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仿宋" w:hAnsi="华文仿宋" w:eastAsia="华文仿宋"/>
          <w:b/>
          <w:sz w:val="32"/>
          <w:szCs w:val="32"/>
        </w:rPr>
      </w:pPr>
      <w:r>
        <w:rPr>
          <w:rFonts w:hint="eastAsia" w:ascii="华文仿宋" w:hAnsi="华文仿宋" w:eastAsia="华文仿宋"/>
          <w:b/>
          <w:sz w:val="32"/>
          <w:szCs w:val="32"/>
        </w:rPr>
        <w:t>附表1</w:t>
      </w:r>
    </w:p>
    <w:p>
      <w:pPr>
        <w:snapToGrid w:val="0"/>
        <w:spacing w:line="560" w:lineRule="exact"/>
        <w:ind w:left="2223" w:leftChars="304" w:hanging="1585" w:hangingChars="400"/>
        <w:jc w:val="center"/>
        <w:rPr>
          <w:rFonts w:ascii="宋体" w:hAnsi="宋体" w:cs="宋体"/>
          <w:b/>
          <w:bCs/>
          <w:w w:val="90"/>
          <w:sz w:val="44"/>
          <w:szCs w:val="44"/>
        </w:rPr>
      </w:pPr>
      <w:r>
        <w:rPr>
          <w:rFonts w:hint="eastAsia" w:ascii="宋体" w:hAnsi="宋体" w:cs="宋体"/>
          <w:b/>
          <w:bCs/>
          <w:w w:val="90"/>
          <w:sz w:val="44"/>
          <w:szCs w:val="44"/>
        </w:rPr>
        <w:t>存量政策措施目录清单</w:t>
      </w:r>
    </w:p>
    <w:p>
      <w:pPr>
        <w:snapToGrid w:val="0"/>
        <w:spacing w:line="560" w:lineRule="exact"/>
        <w:ind w:left="2223" w:leftChars="304" w:hanging="1585" w:hangingChars="400"/>
        <w:jc w:val="center"/>
        <w:rPr>
          <w:rFonts w:ascii="宋体" w:hAnsi="宋体" w:cs="宋体"/>
          <w:b/>
          <w:bCs/>
          <w:w w:val="90"/>
          <w:sz w:val="44"/>
          <w:szCs w:val="44"/>
        </w:rPr>
      </w:pPr>
      <w:r>
        <w:rPr>
          <w:rFonts w:hint="eastAsia" w:ascii="宋体" w:hAnsi="宋体" w:cs="宋体"/>
          <w:b/>
          <w:bCs/>
          <w:w w:val="90"/>
          <w:sz w:val="44"/>
          <w:szCs w:val="44"/>
        </w:rPr>
        <w:t>（2016年1月1日至201</w:t>
      </w:r>
      <w:r>
        <w:rPr>
          <w:rFonts w:hint="eastAsia" w:ascii="宋体" w:hAnsi="宋体" w:cs="宋体"/>
          <w:b/>
          <w:bCs/>
          <w:w w:val="90"/>
          <w:sz w:val="44"/>
          <w:szCs w:val="44"/>
          <w:lang w:val="en-US" w:eastAsia="zh-CN"/>
        </w:rPr>
        <w:t>9</w:t>
      </w:r>
      <w:r>
        <w:rPr>
          <w:rFonts w:hint="eastAsia" w:ascii="宋体" w:hAnsi="宋体" w:cs="宋体"/>
          <w:b/>
          <w:bCs/>
          <w:w w:val="90"/>
          <w:sz w:val="44"/>
          <w:szCs w:val="44"/>
        </w:rPr>
        <w:t>年12月31日）</w:t>
      </w:r>
    </w:p>
    <w:p>
      <w:pPr>
        <w:snapToGrid w:val="0"/>
        <w:spacing w:line="560" w:lineRule="exact"/>
        <w:rPr>
          <w:rFonts w:ascii="仿宋" w:hAnsi="仿宋" w:eastAsia="仿宋" w:cs="宋体"/>
          <w:b/>
          <w:bCs/>
          <w:w w:val="90"/>
          <w:sz w:val="32"/>
          <w:szCs w:val="32"/>
        </w:rPr>
      </w:pPr>
      <w:r>
        <w:rPr>
          <w:rFonts w:hint="eastAsia" w:ascii="仿宋" w:hAnsi="仿宋" w:eastAsia="仿宋" w:cs="宋体"/>
          <w:b/>
          <w:bCs/>
          <w:w w:val="90"/>
          <w:sz w:val="32"/>
          <w:szCs w:val="32"/>
        </w:rPr>
        <w:t>单位（或部门）：庄河市</w:t>
      </w:r>
    </w:p>
    <w:tbl>
      <w:tblPr>
        <w:tblStyle w:val="2"/>
        <w:tblW w:w="141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1937"/>
        <w:gridCol w:w="3405"/>
        <w:gridCol w:w="4399"/>
        <w:gridCol w:w="1701"/>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73" w:type="dxa"/>
            <w:noWrap w:val="0"/>
            <w:vAlign w:val="center"/>
          </w:tcPr>
          <w:p>
            <w:pPr>
              <w:numPr>
                <w:ilvl w:val="0"/>
                <w:numId w:val="1"/>
              </w:numPr>
              <w:ind w:left="425" w:leftChars="0" w:hanging="425" w:firstLineChars="0"/>
              <w:jc w:val="center"/>
              <w:rPr>
                <w:rFonts w:ascii="仿宋" w:hAnsi="仿宋" w:eastAsia="仿宋" w:cs="仿宋_GB2312"/>
                <w:sz w:val="28"/>
                <w:szCs w:val="28"/>
              </w:rPr>
            </w:pPr>
            <w:r>
              <w:rPr>
                <w:rFonts w:hint="eastAsia" w:ascii="仿宋" w:hAnsi="仿宋" w:eastAsia="仿宋" w:cs="仿宋_GB2312"/>
                <w:sz w:val="28"/>
                <w:szCs w:val="28"/>
              </w:rPr>
              <w:t>序号</w:t>
            </w:r>
          </w:p>
        </w:tc>
        <w:tc>
          <w:tcPr>
            <w:tcW w:w="1937" w:type="dxa"/>
            <w:noWrap w:val="0"/>
            <w:vAlign w:val="center"/>
          </w:tcPr>
          <w:p>
            <w:pPr>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出台时间</w:t>
            </w:r>
            <w:bookmarkStart w:id="0" w:name="_GoBack"/>
            <w:bookmarkEnd w:id="0"/>
          </w:p>
        </w:tc>
        <w:tc>
          <w:tcPr>
            <w:tcW w:w="3405"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文件编号</w:t>
            </w:r>
          </w:p>
        </w:tc>
        <w:tc>
          <w:tcPr>
            <w:tcW w:w="4399" w:type="dxa"/>
            <w:noWrap w:val="0"/>
            <w:vAlign w:val="center"/>
          </w:tcPr>
          <w:p>
            <w:pPr>
              <w:jc w:val="center"/>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政策措施名称</w:t>
            </w:r>
          </w:p>
        </w:tc>
        <w:tc>
          <w:tcPr>
            <w:tcW w:w="1701"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政策措施起草或牵头部门</w:t>
            </w:r>
          </w:p>
        </w:tc>
        <w:tc>
          <w:tcPr>
            <w:tcW w:w="2127" w:type="dxa"/>
            <w:noWrap w:val="0"/>
            <w:vAlign w:val="center"/>
          </w:tcPr>
          <w:p>
            <w:pPr>
              <w:jc w:val="center"/>
              <w:rPr>
                <w:rFonts w:ascii="仿宋" w:hAnsi="仿宋" w:eastAsia="仿宋" w:cs="仿宋_GB2312"/>
                <w:sz w:val="28"/>
                <w:szCs w:val="28"/>
              </w:rPr>
            </w:pPr>
            <w:r>
              <w:rPr>
                <w:rFonts w:hint="eastAsia" w:ascii="仿宋" w:hAnsi="仿宋" w:eastAsia="仿宋" w:cs="仿宋_GB2312"/>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庄河市人民政府关于印发2013年10项重点民生工程的通知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庄政发〔2013〕2号</w:t>
            </w:r>
          </w:p>
        </w:tc>
        <w:tc>
          <w:tcPr>
            <w:tcW w:w="4399"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庄河市人民政府关于印发2013年《政府工作报告》任务及指标分解表的通知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庄政发〔2013〕3号</w:t>
            </w:r>
          </w:p>
        </w:tc>
        <w:tc>
          <w:tcPr>
            <w:tcW w:w="4399"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庄河市人民政府关于下达庄河市2013年国民经济和社会发展计划的通知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 w:hAnsi="仿宋" w:eastAsia="仿宋"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庄政发〔2013〕4号</w:t>
            </w:r>
          </w:p>
        </w:tc>
        <w:tc>
          <w:tcPr>
            <w:tcW w:w="4399"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庄河市人民政府关于关闭庄河市昌盛街道高屯村沈屯石场等2处矿山的决定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庄河市人民政府转发大连市人民政府关于公布第十三批取消、调整和继续保留行政许可项目决定的通知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庄河市人民政府关于印发2013年全市固定资产投资等15项计划指标任务分解的通知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庄河市人民政府关于划定庄河港将军石作业区锚地的通告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庄河市人民政府关于印发庄河市妇女发展规划和庄河市儿童发展规划的通知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市妇联</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庄河市人民政府关于表彰2012年度人大代表建议政协委员提案办理工作先进单位及先进个人的通报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庄河市人民政府关于印发庄河市渔业安全生产管理实施意见的通知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庄河市人民政府关于印发庄河市设施农业发展扶持政策补充规定的通知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庄河市人民政府关于加强政府投资项目管理的通知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庄河市人民政府关于下达2013年第一批投资建设项目计划的通知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庄河市人民政府关于表彰2012年度机关工作先进单位的决定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庄河市人民政府关于大连融强投资有限公司就庄河市热水河综合整治项目申请国家开发银行贷款有关事宜的通知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庄河市人民政府关于表彰2012年度海洋与渔业工作先进单位的决定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庄河市人民政府关于印发庄河市推进建筑业发展实施意见的通知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庄河市人民政府关于表彰2012年度庄河市建筑业先进单位及先进个人的决定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庄河市人民政府关于表彰2012年度庄河市金融工作先进单位的决定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庄河市人民政府关于做好全市第三次全国经济普查工作的通知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庄河市人民政府关于印发《庄河市学校体育工作三年发展规划（2013-2015）》的通知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庄河市人民政府印发关于庄河市政府投资房屋建筑类重点项目建设管理意见的通知</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default"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庄河市人民政府关于表彰蓝莓生产先进单位的决定</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default"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庄河市人民政府关于成立庄河市农业气象服务中心的通知</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default" w:ascii="Courier New" w:hAnsi="Courier New" w:eastAsia="宋体"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庄河市人民政府关于下达2013年养殖用海海域使用金征收指标的通知</w:t>
            </w:r>
          </w:p>
        </w:tc>
        <w:tc>
          <w:tcPr>
            <w:tcW w:w="1701" w:type="dxa"/>
            <w:noWrap w:val="0"/>
            <w:vAlign w:val="center"/>
          </w:tcPr>
          <w:p>
            <w:pPr>
              <w:keepNext w:val="0"/>
              <w:keepLines w:val="0"/>
              <w:widowControl/>
              <w:suppressLineNumbers w:val="0"/>
              <w:jc w:val="center"/>
              <w:textAlignment w:val="center"/>
              <w:rPr>
                <w:rFonts w:hint="default" w:ascii="宋体" w:hAnsi="????_GBK" w:eastAsia="宋体" w:cs="宋体"/>
                <w:kern w:val="0"/>
                <w:sz w:val="22"/>
                <w:szCs w:val="22"/>
                <w:lang w:val="en-US" w:eastAsia="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trPr>
        <w:tc>
          <w:tcPr>
            <w:tcW w:w="573" w:type="dxa"/>
            <w:noWrap w:val="0"/>
            <w:vAlign w:val="center"/>
          </w:tcPr>
          <w:p>
            <w:pPr>
              <w:widowControl/>
              <w:numPr>
                <w:ilvl w:val="0"/>
                <w:numId w:val="1"/>
              </w:numPr>
              <w:ind w:left="425" w:leftChars="0" w:hanging="425" w:firstLineChars="0"/>
              <w:jc w:val="center"/>
              <w:rPr>
                <w:rFonts w:hint="default" w:ascii="Courier New" w:hAnsi="Courier New" w:eastAsia="微软雅黑" w:cs="Courier New"/>
                <w:kern w:val="0"/>
                <w:szCs w:val="21"/>
                <w:lang w:val="en-US" w:eastAsia="zh-CN"/>
              </w:rPr>
            </w:pPr>
          </w:p>
        </w:tc>
        <w:tc>
          <w:tcPr>
            <w:tcW w:w="1937"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hint="eastAsia"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庄政发〔2013〕33号</w:t>
            </w:r>
          </w:p>
        </w:tc>
        <w:tc>
          <w:tcPr>
            <w:tcW w:w="4399" w:type="dxa"/>
            <w:noWrap w:val="0"/>
            <w:vAlign w:val="center"/>
          </w:tcPr>
          <w:p>
            <w:pPr>
              <w:keepNext w:val="0"/>
              <w:keepLines w:val="0"/>
              <w:widowControl/>
              <w:suppressLineNumbers w:val="0"/>
              <w:jc w:val="center"/>
              <w:textAlignment w:val="center"/>
              <w:rPr>
                <w:rFonts w:hint="eastAsia" w:ascii="Courier New" w:hAnsi="Courier New" w:cs="Courier New"/>
                <w:kern w:val="0"/>
                <w:szCs w:val="21"/>
                <w:lang w:val="en-US" w:eastAsia="zh-CN"/>
              </w:rPr>
            </w:pPr>
            <w:r>
              <w:rPr>
                <w:rFonts w:hint="eastAsia" w:ascii="宋体" w:hAnsi="宋体" w:eastAsia="宋体" w:cs="宋体"/>
                <w:i w:val="0"/>
                <w:iCs w:val="0"/>
                <w:color w:val="000000"/>
                <w:kern w:val="0"/>
                <w:sz w:val="24"/>
                <w:szCs w:val="24"/>
                <w:u w:val="none"/>
                <w:lang w:val="en-US" w:eastAsia="zh-CN" w:bidi="ar"/>
              </w:rPr>
              <w:t>庄河市人民政府关于表彰2012年全市农田基本建设“大禹杯”竞赛获奖单位和先进个人的决定</w:t>
            </w:r>
          </w:p>
        </w:tc>
        <w:tc>
          <w:tcPr>
            <w:tcW w:w="1701" w:type="dxa"/>
            <w:noWrap w:val="0"/>
            <w:vAlign w:val="center"/>
          </w:tcPr>
          <w:p>
            <w:pPr>
              <w:keepNext w:val="0"/>
              <w:keepLines w:val="0"/>
              <w:widowControl/>
              <w:suppressLineNumbers w:val="0"/>
              <w:jc w:val="center"/>
              <w:textAlignment w:val="center"/>
              <w:rPr>
                <w:rFonts w:hint="eastAsia" w:ascii="Courier New" w:hAnsi="Courier New" w:cs="Courier New"/>
                <w:kern w:val="0"/>
                <w:szCs w:val="21"/>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widowControl/>
              <w:jc w:val="left"/>
              <w:rPr>
                <w:rFonts w:hint="eastAsia" w:ascii="Courier New" w:hAnsi="Courier New" w:cs="Courier New"/>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庄河市人民政府关于表彰2012年度城市绿化先进单位和先进个人的决定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庄河市人民政府关于加强城市规划区内规划管理的通告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庄河市人民政府印发关于进一步解决农村在岗非公职幼儿教师待遇问题指导意见的通知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庄河市人民政府关于进一步维护铁路工程建设秩序的通告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庄河市人民政府关于转发大连市人民政府政府关于取消、下放和调整部分部分投资审批事项的通知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庄河市人民政府办公室印发关于解决历史遗留村镇农民房屋权属登记问题实施方案的通知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庄河市人民政府办公室关于调整庄河市海洋管理工作联席会议成员的通知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庄河市人民政府办公室关于2012年庄河市村（居)务公开和民主管理工作检查情况的通报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庄河市人民政府办公室关于调整庄河市劳动人事争议仲裁委员会成员的通知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庄河市人民政府办公室关于2012年度食品药品安全工作目标考核情况的通报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庄河市人民政府办公室关于调整庄河市深化医药卫生体制改革领导小组成员的通知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庄河市人民政府办公室关于庄河市再就业工程领导小组更名及成员调整的通知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庄河市人民政府办公室关于印发庄河市政府机关行政绩效考评方案的通知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庄河市人民政府办公室关于认真做好2013年春运工作的通知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庄河市人民政府办公室关于调整庄河市现代物流业发展领导小组成员的通知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庄河市人民政府办公室关于成立庄河市港口扩建工程指挥部的通知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庄河市人民政府办公室关于印发庄河市创建辽宁省基础教育强市暨国家义务教育发展基本均衡市建设方案的通知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庄河市人民政府办公室关于印发庄河市“十二五”期间推动落实最严格水资源管理制度重点方案通知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庄河市人民政府办公室印发关于加强河道管理打击危害河道安全行为意见的通知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庄河市人民政府办公室关于成立庄河市中小河流治理工程建设办公室的通知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庄河市人民政府办公室关于调整市爱国卫生运动委员会成员的通知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市爱卫办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庄河市人民政府办公室关于调整市政府开展依托电子政务平台加强政务公开和政务服务试点工作领导小组成员的通知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庄河市人民政府办公室关于加强水库安全和蓄水管理的紧急通知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庄河市人民政府办公室关于印发庄河市“十二五”规划中期评估工作方案的通知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庄河市人民政府办公室关于印发庄河市校园及周边治安秩序综合整治专项行动工作方案的通知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庄河市人民政府办公室关于调整庄河市气象防灾减灾应急指挥中心成员的通知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庄河市人民政府办公室关于调整庄河市人工影响天气领导小组成员的通知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庄河市人民政府办公室关于调整庄河市规划建设委员会组成及成员的通知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庄河市人民政府办公室关于印发2013年市政府卫生工作目标责任书考核标准的通知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庄河市人民政府办公室关于调整庄河市高中等学校招生考试委员会成员的通知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庄河市人民政府办公室关于调整庄河市高考中考指挥部成员的通知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庄河市人民政府办公室关于印发庄河市盘活闲置门头房工作方案的通知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市商务局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庄河市人民政府办公室关于成立庄河市公立医院综合改革试点工作领导小组的通知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庄河市人民政府办公室关于印发庄河市村务公开和民主管理工作考核办法的通知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庄河市人民政府办公室印发关于开展“三类车”防控整治及电动三轮车等交通违法行为整治专项行动实施方案的通知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庄河市人民政府办公室关于加强工程建设招投标管理的通知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庄河市人民政府办公室关于印发庄河市突发海洋自然灾害应急预案的通知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庄河市人民政府办公室关于印发庄河市迎接2011-2012年度创建全国科技进步先进县（市）考核工作方案的通知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庄河市人民政府办公室关于印发庄河市重点项目建设管理推进考核方案的通知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庄河市人民政府办公室关于启动庄河市重点项目“绿色通道”服务的通知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庄河市人民政府办公室关于成立庄河市气象为农服务工作领导小组的通知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庄河市人民政府办公室印发关于在城乡房地产开发中配套建设社区办公服务用房意见的通知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庄河市人民政府办公室关于印发庄河市社会保障卡发放及管理工作方案的通知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庄河市人民政府办公室印发关于加强海域使用管理联合执法工作方案的通知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庄河市人民政府办公室关于印发庄河市开展服务中小企业活动方案的通知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庄河市人民政府办公室关于印发庄河市封闭地下水取水工程实施方案的通知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庄河市人民政府办公室关于印发庄河市河流水环境专项治理行动实施方案的通知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庄河市人民政府关于加强林地保护管理工作的通知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庄河市人民政府办公室关于成立庄河市加快推进全域城市化工作领导小组的通知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庄河市人民政府办公室关于印发庄河市推进行政调解工作实施方案的通知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庄河市人民政府办公室关于印发庄河市2013年城市“四化”竞赛活动实施方案的通知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庄河市人民政府办公室关于调整庄河市城市“四化”竞赛活动领导小组成员的通知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庄河市人民政府办公室关于调整庄河市农产品地理标志管理委员会成员的通知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庄河市人民政府办公室关于做好庄河市口岸核心能力建设工作的通知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庄河市人民政府办公室转发省政府法制办关于规范行政执法推进法治政府建设意见的通知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庄河市人民政府办公室关于印发“中国庄河”政府门户网站子网站内容保障责任考核办法的通知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庄河市人民政府办公室关于印发进一步推进依托电子政务平台加强政务公开和政务服务试点工作的通知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庄河市人民政府办公室关于在全市集中开展安全生产大检查的通知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庄河市人民政府办公室关于调整庄河市交通管理委员会成员的通知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庄河市人民政府办公室印发关于加强农村集贸市场管理工作意见的通知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庄河市人民政府办公室关于成立庄河市基本农田划定工作领导小组的通知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庄河市人民政府办公室关于做好全市粮食产量抽样调查工作的通知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庄河市人民政府办公室关于建立庄河市规范农村义务教育学校布局调整工作联席会议制度的通知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庄河市人民政府办公室关于成立庄河市查处违法违规使用林地专项治理工作领导小组的通知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庄河市人民政府办公室关于印发庄河市2013年节能和应对气候变化工作实施方案的通知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庄河市人民政府办公室关于认真做好大连市电子政务外网二期工程建设工作的通知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庄河市人民政府办公室关于印发庄河市地震应急预案的通知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庄河市人民政府办公室关于成立庄河市水务建设委员会等事宜的通知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庄河市人民政府办公室关于成立大连市中心镇规划编制工作领导小组的通知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庄河市人民政府办公室关于调整庄河市港口扩建工程指挥部成员的通知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庄河市人民政府办公室关于加强用水建设项目水资源论证工作的通知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庄河市人民政府办公室关于聘任第一届庄河市行政复议委员会委员的通知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庄河市人民政府办公室关于印发庄河市实施行政复议委员会议决案件制度工作方案的通知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庄河市人民政府办公室关于印发庄河市行政复议委员会议事规则的通知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庄河市人民政府办公室关于印发庄河市2013年秋季房交会实施方案的通知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庄河市人民政府办公室关于印发庄河市2013年青山生态系统工程检查验收工作方案的通知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庄河市人民政府办公室关于调整庄河市重点前期项目及重点项目的通知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庄河市人民政府办公室关于印发庄河市东三镇引水工程项目法人组建方案的通知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庄河市人民政府办公室关于印发庄河市“平安渔业示范县”创建活动方案的通知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庄河市人民政府办公室关于成立庄河市第一次全国可移动文物普查领导小组的通知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庄河市人民政府办公室印发关于加强户外广告设施管理实施意见的通知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庄河市人民政府办公室关于调整庄河市被征地农民养老保障缴费和待遇标准的通知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庄河市人民政府办公室关于调整庄河市农田基本建设“大禹杯”竞赛领导小组成员的通知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庄河市人民政府办公室关于成立庄河新农村电气化建设领导小组的通知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庄河市人民政府办公室关于成立庄河市大学城项目建设指挥部的通知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庄河市人民政府办公室关于印发庄河市价格社会监督体系建设工作实施方案的通知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庄河市人民政府办公室关于下达2013年度水土流失综合治理任务的通知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庄河市人民政府办公室关于调整经济区基本建设部分收费的通知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庄河市人民政府办公室关于调整庄河市中小河流治理工程建设办公室项目法人代表及成员的通知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庄河市人民政府办公室关于印发庄河市推进农村义务教育阶段学校校车运营工作实施意见的通知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庄河市人民政府办公室关于成立庄河市海上风电项目建设工作机构的通知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庄河市人民政府办公室关于成立庄河市封山禁牧工作领导小组的通知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庄河市人民政府办公室关于进一步加强全市工程项目用土管理工作的通知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庄河市人民政府办公室关于印发进一步落实领导干部安全生产“一岗双责”制度意见的通知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庄河市人民政府办公室关于调整庄河市人民政府安全生产委员会成员的通知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庄河市人民政府办公室关于清理建设领域拖欠工程款和农民工工资实施意见的通知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庄河市人民政府关于印发庄河市2014年15项重点民生工程的通知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庄河市人民政府关于印发2014年《政府工作报告》任务及指标分解表的通知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庄河市人民政府关于市政府（大连循环产业经济区管委会）领导分工的通知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庄河市人民政府关于下达庄河市2014年国民经济和社会发展计划的通知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庄河市人民政府关于印发2014年全市固定资产投资等11项计划指标任务分解的通知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庄河市人民政府关于加强烟花爆竹燃放安全管理的通告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庄河市人民政府关于表彰2013年度有突出贡献企业的决定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庄河市人民政府关于下达2014年第一批投资建设项目计划的通知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庄河市人民政府关于市政府（大连循环产业经济区管委会）部分领导工作分工调整的通知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庄河市人民政府关于表彰2013年度海洋与渔业工作先进单位的决定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庄河市人民政府关于表彰2013年度旅游先进单位的决定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庄河市人民政府印发关于加强城乡规划管理工作实施意见的通知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庄河市人民政府关于印发庄河市果业发展财政扶持政策的通知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庄河市人民政府关于下达2014年第二批投资建设项目计划的通知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庄河市人民政府关于停止执行《庄河市工程建设招投标管理工作意见》的通知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庄河市人民政府关于市政府部分领导工作分工调整的通知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庄河市人民政府办公室关于调整市森林防火指挥部成员的通知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庄河市人民政府关于印发下达2014年养殖用海海域使用金征收指标的通知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庄河市人民政府关于印发进一步促进投资增长实施细则的通知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庄河市人民政府办公室印发关于加强和改进庄河市土地整治工作意见的通知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庄河市人民政府办公室关于认真做好2014年春运工作的通知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庄河市人民政府办公室关于印发庄河市废弃及低效建设用地增减挂钩工作安排意见的通知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庄河市人民政府办公室关于印发庄河市2014年青山生态系统工程建设实施方案的通知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庄河市人民政府办公室关于印发庄河市经济区项目公共服务绿色通道实施方案的通知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庄河市人民政府办公室关于印发庄河市都市型现代农业基础建设实施方案的通知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庄河市人民政府办公室关于调整庄河市农业综合开发项目申报工作领导小组成员的通知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庄河市人民政府办公室关于印发庄河市小型农田水利工程建设与管理意见的通知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庄河市人民政府办公室关于做好全市经济形势分析工作的通知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庄河市人民政府办公室关于建立庄河市旅游工作联席会议制度的通知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庄河市人民政府办公室印发关于加强旅游景区管理意见的通知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庄河市人民政府办公室关于加强漂流旅游管理工作相关要求的通知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庄河市人民政府办公室印发关于加强星级农（渔）家乐管理意见的通知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庄河市人民政府办公室关于印发庄河市创建出口食用菌质量安全示范区建设实施方案的通知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庄河市人民政府办公室关于调整庄河市高中等学校招生考试委员会成员的通知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庄河市人民政府办公室关于印发2014年庄河市防范打击非法集资宣传月活动实施方案的通知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庄河市人民政府办公室关于印发庄河市食品药品监管体制和工商质监行政管理体制改革实施方案的通知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庄河市人民政府办公室关于做好公共场所禁控烟工作的通知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市爱卫办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庄河市人民政府关于取消、承接一批行政职权项目的决定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庄河市人民政府办公室关于印发庄河市2014年老居民区改造活动实施方案的通知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庄河市人民政府关于组建市卫生和计划生育局的通知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庄河市人民政府办公室关于调整庄河市交通管理委员会成员的通知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庄河市人民政府办公室关于印发庄河市防御台风预案的通知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庄河市人民政府办公室关于印发庄河市抗旱预案的通知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庄河市人民政府办公室关于印发《庄河市地质灾害防治规划（2014-2020年）》的通知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庄河市人民政府办公室关于印发庄河市森林火灾应急预案的通知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庄河市人民政府办公室关于印发庄河市防汛抗应急预案的通知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庄河市人民政府办公室关于成立庄河市政府服务型政府建设工作领导小组的通知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庄河市人民政府办公室关于印发庄河市进一步加强政府信息公开工作实施方案的通知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庄河市人民政府办公室印发关于落实土地监管共同责任遏制违法违规用地行为管理意见的通知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庄河市人民政府办公室关于调整民爆器材行业管理职责的通知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庄河市人民政府办公室关于印发庄河市2014年节能和应对气候变化工作实施方案的通知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庄河市人民政府办公室关于印发庄河市农村土地承包经营权确权登记颁证工作实施方案的通知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庄河市人民政府办公室关于印发庄河市“十三五”规划编制工作方案的通知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庄河市人民政府办公室关于成立东三镇饮水工程建设指挥部等有关事宜的通知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庄河市人民政府办公室关于印发庄河市土地征收及补偿工作考核方案的通知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庄河市人民政府办公室关于印发庄河市2014年度地质灾害防治方案的通知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庄河市人民政府办公室关于印发庄河市水库库区（河道）违法行为专项整治方案的通知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庄河市人民政府办公室关于进一步加强林权登记发证工作的通知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庄河市人民政府办公室关于促进我市房地产市场健康发展意见的通知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庄河市人民政府办公室关于印发庄河市宜居乡村建设工作实施方案的通知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庄河市人民政府办公室关于印发庄河市开展个体工商户转型升级为企业实施方案的通知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庄河市人民政府办公室关于印发庄河市扬尘污染防治实施方案的通知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庄河市人民政府办公室关于印发庄河市设施农业用地违法违规问题专项整治工作方案的通知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庄河市人民政府办公室印发关于建立中小学校舍安全保障长效机制指导意见的通知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庄河市人民政府办公室关于印发庄河市涉水违法行为专项整治工作实施方案的通知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庄河市人民政府办公室关于印发庄河市土地例行督察反馈问题查处整改工作方案的通知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庄河市人民政府办公室转发辽宁省人民政府办公厅关于贯彻落实李希省长就做好安全生产工作批示的通知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庄河市人民政府办公室印发关于加强农村公路建设养护管理工作实施意见的通知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庄河市人民政府办公室关于印发庄河市都市型现代农业基础设施建设实施方案的通知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庄河市人民政府办公室关于印发庄河市市场监督管理局（庄河市食品安全委员会办公室、庄河市食品药品监督管理局）主要职责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内设机构和人员编制规定的通知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庄河市人民政府关于印发庄河市2015年15项重点民生工程的通知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庄河市人民政府关于印发2015年全市固定资产投资等9项计划指标任务分解的通知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庄河市人民政府关于下达2015年第一批投资建设项目计划的通知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庄河市人民政府关于印发2015年《政府工作报告》任务及指标分解表的通知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庄河市人民政府关于评选庄河特色产品、特色餐饮店及征集文化旅游产品创意的通知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庄河市人民政府关于市政府（大连循环产业经济区管委会）领导分工的通知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庄河市人民政府关于印发庄河市人民政府法律顾问工作制度的通知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庄河市人民政府关于表彰全市农田基本建设第二十六届“大禹杯”竞赛获奖单位和先进个人的决定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庄河市人民政府关于表彰2014年度有突出贡献企业的决定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庄河市人民政府关于表彰2014年全市农田基本建设“大禹杯”竞赛获奖单位和先进个人的决定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庄河市人民政府办公室关于进一步加强森林资源保护工作的通知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庄河市人民政府关于整顿港区内公共秩序的通告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庄河市人民政府关于确保庄河港航道维护性疏浚施工安全的通告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庄河市人民政府办公室关于印发庄河市道路交通安全综合整治专项行动实施方案的通知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庄河市人民政府关于下达2015年度养殖用海海域使用金征收指标的通知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庄河市人民政府关于调整部分行政职权的通知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庄河市人民政府关于表彰“谁能代言庄河”评选活动获奖单位的决定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庄河市人民政府关于划定高污染燃料禁燃区的通告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庄河市人民政府办公室关于认真做好2015年春运工作的通知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庄河市人民政府办公室关于成立庄河市海上风电及新能源装备产业园项目建设推进工作领导小组的通知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庄政发〔2015〕14号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庄河市人民政府关于做好一批大连市下放行政职权项目承接落实工作的通知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庄河市人民政府办公室关于印发庄河市小微企业（工业）“助保贷”风险补偿实施意见的通知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庄河市人民政府办公室印发关于三大灌区水田面积核查工作实施方案的通知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庄河市人民政府办公室关于印发庄河市小微企业（工业）助保金管理实施意见的通知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庄河市人民政府办公室印发关于庄河市人民政府与中国建设银行大连市分行开展小微企业（工业）“助保贷”业务合作工作意见的通知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庄河市人民政府办公室关于印发庄河市2015年三大灌区水田种植结构调整工作实施方案的通知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庄河市人民政府办公室关于印发庄河市涉农资金专项整治行动实施方案的通知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庄河市人民政府办公室关于调整庄河市高中等学校招生考试委员会成员的通知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庄河市人民政府办公室关于印发庄河市政府向社会力量购买服务指导目录（第一批）的通知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庄河市人民政府办公室关于印发庄河市2015年农村土地承包经营权确权登记颁证工作实施方案的通知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庄河市人民政府办公室印发关于组织采购棚户区改造安置房意见的通知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庄河市人民政府办公室印发关于庄河市重大项目建设管理推进意见的通知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庄河市人民政府办公室关于印发庄河市土地利用总体规划调整完善工作方案的通知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庄河市人民政府办公室关于印发庄河市土地利用和管理职责履行情况自查整改工作方案的通知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庄河市人民政府办公室关于做好2015年全国1%人口抽样调查的通知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庄河市人民政府办公室关于印发庄河市生产安全事故应急预案的通知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庄河市人民政府办公室关于印发庄河市危险化妆品事故应急预案的通知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庄河市人民政府办公室关于印发庄河市贯彻落实东北振兴若干重大政策举措任务分工的通知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庄河市人民政府办公室关于成立市政府推进职能转变协调小组的通知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庄河市人民政府办公室转发大连市人民政府办公厅关于规范涉企行政执法优化经济发展软环境实施意见的通知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庄河市人民政府办公室关于成立庄河市应对气候变化和节能减排工作领导小组的通知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庄河市人民政府办公室关于成立庄河市生态文明建设工作领导小组的通知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庄河市人民政府办公室关于印发庄河市政府工作部门权力清单制度建设工作方案的通知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庄河市人民政府办公室关于印发庄河市城市环境综合整治工作实施方案的通知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庄河市人民政府办公室关于进一步加强无偿献血工作的通知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庄河市人民政府办公室关于成立庄河市深化小型水利工程管理体制改革工作领导小组的通知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庄河市人民政府办公室关于印发庄河市集中开展清理取缔海洋涉外渔业“三无”船舶专项整治行动实施方案的通知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庄河市人民政府办公室关于印发庄河市2015年老居民区改造活动实施方案的通知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庄河市人民政府办公室关于印发庄河市2015年度地质灾害防治方案的通知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庄河市人民政府办公室关于成立庄河市行政审批制度改革领导小组的通知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庄河市人民政府办公室关于印发庄河市深化小型水利工程管理体制改革实施方案的通知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庄河市人民政府办公室关于印发庄河市招商引资（内资）工作激励促进实施意见的通知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庄河市人民政府办公室关于促进我市房地产市场健康发展有关事宜的通知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庄河市人民政府办公室关于印发庄河市食品安全放心城市创建工作方案的通知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庄河市人民政府办公室转发大连市人社局 大连市财政局关于调整机关事业单位工作人员基本工资标准实施意见的通知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庄河市人民政府办公室关于印发庄河市开展“关注燃气安全，创建平安家庭”活动方案的通知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庄河市人民政府办公室印发关于开展“走企业解难题”活动方案的通知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庄河市人民政府办公室关于成立庄河市国有林场改革工作领导小组的通知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庄河市人民政府办公室关于印发庄河市城市除雪工作实施方案的通知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庄河市人民政府办公室关于调整庄河市森林防火指挥部组成人员的通知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庄河市人民政府办公室关于做好重大项目场址（含预选场址）保护工作的通知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庄河市人民政府办公室关于印发政府信息公开工作要点的通知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庄河市人民政府办公室关于建立庄河市环境保护工作联席会议制度的通知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庄河市人民政府办公室关于印发庄河市突发事件预警信息发布实施意见的通知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庄河市人民政府办公室关于印发乡镇（街道）设立食品安全委员会及聘用食品药品安全协管员工作实施方案的通知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庄河市人民政府关于印发庄河市2016年10项重点民生工程的通知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庄河市人民政府关于印发2016年《政府工作报告》任务及指标分解表的通知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河市人民政府关于市政府（大连循环产业经济区管委会）部分领导工作分工调整的通知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庄河市人民政府关于下达2016年全市固定资产投资计划的通知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庄河市人民政府关于表彰2015年全市农田基本建设“大禹杯”竞赛获奖单位和先进个人的决定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庄河市人民政府关于印发庄河市国民经济和社会发展第十三个五年规划纲要的通知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庄河市人民政府关于庄河南尖核电厂址保护的通告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庄河市人民政府办公室关于印发庄河市国土资源节约集约模范县（市）创建活动工作方案的通知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庄河市人民政府关于印发庄河市水污染防治工作方案的通知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庄河市人民政府关于表彰2015年度海洋与渔业工作先进单位的决定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庄河市人民政府转发大连市人民政府关于印发大连市政府部门权责清单动态管理办法的通知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庄河市人民政府关于进一步优化全市建设工程项目审批流程的通知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庄河市人民政府关于做好第三次全国农业普查工作的通知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庄河市人民政府关于公布第三次全国文物普查庄河市不可移动文物名录的通知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2015</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庄政办发〔2015〕64号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庄河市人民政府办公室关于调整庄河市打击侵犯知识产权和制售假冒伪劣商品工作领导小组成员的通知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庄河市人民政府关于印发2016年推进简政放权放管结合优化服务改革工作方案的通知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庄河市人民政府关于市政府、大连北黄海经济区管委会（大连循环产业经济区管委会）领导工作分工调整的通知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庄河市人民政府关于黄海大街、世纪大街实施黄标车限行的通告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庄河市人民政府关于下达2016年度养殖用海海域使用金征收指标的通知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庄河市人民政府关于印发庄河市突发事件总体应急预案的通知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庄河市人民政府关于取消、承接一批行政职权项目的决定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庄河市人民政府关于表彰2015年度造林绿化工作先进单位和先进个人的决定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庄河市人民政府关于市政府、大连北黄海经济区管委会（大连循环产业经济区管委会）领导工作分工调整的通知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庄河市人民政府关于进一步规范市政府部门行政审批行为改进行政审批有关工作的通知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庄河市人民政府关于表彰2014-2016年度庄河市科学技术进步奖获奖项目的决定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庄河市人民政府关于取消调整承接一批行政职权事项的决定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市委编办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庄河市人民政府关于贯彻落实国务院第二批取消中央指定地方实施行政审批事项决定的通知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庄河市人民政府转发大连市人民政府关于印发大连市政府部门行政审批中介服务事项清单动态管理办法的通知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庄河市人民政府关于关闭饮用水水源一、二级保护区内畜禽养殖项目的决定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庄河市人民政府关于给予祝庆辉等三名同志表彰奖励的决定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庄河市人民政府关于印发庄河市全民健身实施计划（2016－2020年）的通知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庄河市人民政府关于印发庄河市促进文化体育产业发展实施意见的通知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庄河市人民政府关于印发《庄河市法治政府建设实施方案(2016—2020年)》的通知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庄河市人民政府办公室关于认真做好2016年春运工作的通知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庄河市人民政府森林防火通告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庄河市人民政府办公室关于印发庄河市处置非法集资工作职权分工的通知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庄河市人民政府办公室关于成立朱隈水库向阳引水工程项目法人的通知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庄河市人民政府办公室关于印发辽宁庄河市南尖核电厂址保护管理办法的通知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庄政发〔2016〕30号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庄河市人民政府关于实施不动产统一登记的通告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庄河市人民政府办公室关于印发庄河市农村社区服务中心村卫生室改造工程实施方案的通知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庄河市人民政府办公室关于印发庄河市河道水库内垃圾清理专项活动方案的通知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庄河市人民政府办公室关于印发庄河市食品安全事故应急预案的通知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庄河市人民政府办公室关于印发庄河市2016年农村土地承包经营权确权登记颁证工作方案的通知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庄河市人民政府办公室关于印发人大代表  建议和政协提案办理工作程序的通知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庄河市人民政府办公室关于印发庄河市迎接三类城市语言文字规范化建设工作评估实施方案的通知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庄河市人民政府办公室关于印发庄河市国家现代农业示范区奖补资金使用实施方案（2015-2017年）的通知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庄河市人民政府办公室关于印发庄河市常态化打击整治非法营运和无牌无证车辆（船舶）工作方案的通知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庄河市人民政府办公室关于印发庄河市普遍建立法律顾问制度实施意见的通知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庄河市人民政府办公室关于印发庄河市2016年老居民区改造活动实施方案的通知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庄河市人民政府办公室关于印发庄河市人民政府聘用律师法律服务机构工作暂行规定的通知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庄河市人民政府办公室关于调整庄河市被征地农民养老保障缴费和待遇标准的通知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庄河市人民政府办公室关于印发庄河市妇幼健康优质服务示范县创建活动实施方案的通知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庄河市人民政府办公室关于印发庄河市海域滩涂及旅游景区治安整治打击黑恶势力专项行动工作方案的通知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庄河市人民政府办公室印发关于开展公共安全专项整治行动工作方案的通知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庄河市人民政府办公室关于印发2014-2016年度庄河市科学技术进步奖励实施方案的通知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庄河市人民政府办公室印发关于清理规范行政审批中介服务工作实施意见的通知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庄河市人民政府办公室关于印发庄河市2016年节能和应对气候变化工作实施方案的通知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庄河市人民政府办公室印发关于推广随机抽查规范事中事后监管实施意见的通知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庄河市人民政府办公室关于印发庄河市2016年行政执法机关行政执法检查计划的通知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庄河市人民政府办公室关于印发庄河市简化优化公共服务流程方便基层群众办事创业工作方案的通知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庄河市人民政府办公室关于确定庄河灌区2016年续建配套和节水改造工程项目法人的通知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庄河市人民政府办公室关于印发庄河市2016年林业生态建设工作实施方案的通知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庄河市人民政府办公室关于在政务公开工作中进一步做好政务舆情回应的通知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庄河市人民政府办公室关于印发庄河市淘汰黄标车专项工作实施方案的通知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庄河市人民政府办公室关于加快推进黄标车淘汰工作的通知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庄河市人民政府办公室关于印发庄河市气象灾害应急预案的通知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庄河市人民政府办公室关于印发庄河市“十三五”期间都市型现代农业基础设施建设“大禹杯”竞赛活动方案的通知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庄河市人民政府办公室关于印发庄河市2016-2017年农田基本建设实施方案的通知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庄河市人民政府办公室印发关于进一步推动全市涉氨制冷装置特种设备隐患治理工作实施意见的通知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庄河市人民政府办公室关于印发2016年政务公开工作要点的通知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庄河市人民政府办公室关于印发庄河市2016-2017年度城市除雪工作实施方案的通知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庄河市人民政府办公室印发关于大连北黄海经济区财政管理体制意见的通知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北黄海</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庄河市人民政府办公室关于公布市政府部门行政审批中介服务事项清单的通知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市编委办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庄河市人民政府办公室关于印发庄河市药品安全突发事件应急预案的通知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庄河市人民政府办公室转发辽宁省人民政府办公厅关于全面治理拖欠农民工工资问题实施意见的通知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庄河市人民政府办公室印发关于进一步加强我市标准化工作指导意见的通知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庄河市人民政府办公室关于印发庄河市教育事业发展“十三五”规划的通知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庄河市人民政府办公室关于印发庄河市贯彻实施《深化标准化工作改革方案》行动计划（2016—2017年）的通知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庄河市人民政府办公室关于印发庄河市2016年度地质灾害防治方案的通知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庄河市人民政府办公室关于印发庄河市海绵城市试点补助资金使用管理暂行办法的通知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庄河市人民政府办公室关于印发庄河市全面推进依法行政（法治政府建设）规划（2016—2020年）的通知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庄河市人民政府办公室关于建立庄河市治理货运车辆超限超载工作联席会议制度的通知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庄河市人民政府关于印发庄河市2017年10项重点民生工程的通知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庄河市人民政府关于印发2017年《政府工作报告》任务及指标分解表的通知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庄河市人民政府转发大连市人民政府关于进一步推动教育发展若干意见的通知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庄河市人民政府关于市政府、大连北黄海经济区管委会（大连循环产业经济区管委会）领导工作分工调整的通知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庄河市人民政府关于表彰2016年度有突出贡献企业的决定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庄河市人民政府关于下达2017年全市固定资产投资计划的通知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庄河市人民政府关于取消调整一批行政职权事项的决定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庄河市人民政府关于下达庄河市2017年国民经济和社会发展计划的通知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庄河市人民政府关于印发庄河市土壤污染防治工作方案的通知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庄河市人民政府关于表彰红十字工作先进单位和先进个人的决定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庄河市人民政府关于贯彻落实国务院第三批取消中央指定地方实施行政许可事项决定的通知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庄河市人民政府关于“先照后证”改革后加强事中事后监管的实施意见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庄河市人民政府关于第一批清理规范市政府部门行政审批中介服务事项的决定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庄河市人民政府关于第二批清理规范市政府部门行政审批中介服务事项的决定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庄河市人民政府关于第三批清理规范市政府部门行政审批中介服务事项的决定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庄河市人民政府关于进一步推动教育发展的实施意见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庄河市人民政府关于印发庄河市积极稳妥降低企业杠杆率实施方案的通知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庄河市人民政府关于统筹推进县域内城乡义务教育一体化改革发展的实施意见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庄河市人民政府关于废止部分市政府规范性文件的决定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庄河市人民政府关于建立完善守信联合激励和失信联合惩戒制度加快推进社会诚信建设的实施意见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庄河市人民政府关于创新重点领域投融资机制鼓励社会投资的实施意见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庄河市人民政府关于做好第二次全国污染源普查工作的通知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庄河市人民政府关于下达2017年度养殖用海海域使用金征收指标的通知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庄河市人民政府关于印发庄河市重大行政决策程序规定的通知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庄河市人民政府关于关闭禁养区内畜禽规模养殖场、养殖大户养殖项目的决定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庄河市人民政府关于公布庄河市政务服务事项目录的通知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庄河市人民政府关于印发2018年《政府工作报告》任务及指标分解表的通知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庄政发〔2017〕30号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庄河市人民政府关于在市场体系建设中建立公平竞争审查制度的实施意见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庄河市人民政府办公室印发关于坚决遏制钢铁违规新增产能打击“地条钢”规范建设生产经营秩序专项工作意见的通知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庄河市人民政府办公室关于认真做好2017年春运工作的通知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庄河市人民政府办公室关于印发庄河市农村中小学“暖校舍”改造工程实施方案的通知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2016</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庄政办发〔2016〕41号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庄河市人民政府办公室关于化解商品房库存促进房地产市场健康发展的通知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庄河市人民政府办公室关于印发庄河市自然灾害救助应急预案的通知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庄河市人民政府办公室关于印发庄河市“扶贫贷”工作实施方案的通知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庄河市人民政府办公室关于印发《庄河市煤炭消费控制方案（试行）》的通知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庄河市人民政府办公室印发关于坚决遏制钢铁违规新增产能打击“地条钢”规范建设生产经营秩序专项工作意见的通知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庄河市人民政府办公室关于印发庄河市水环境安全整治工作实施方案的通知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庄河市人民政府办公室关于印发庄河市松材线虫病防控方案的通知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庄河市人民政府办公室印发庄河市人民政府关于推广运用政府和社会资本合作模式实施意见的通知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庄河市人民政府办公室关于庄河市政府和社会资本合作（PPP）项目申请委托咨询服务有关事宜的通知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庄河市人民政府办公室印发关于政府和社会资本合作（PPP）项目咨询服务机构考核办法的通知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庄河市人民政府办公室关于印发庄河市政府投资项目管理意见的通知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庄河市人民政府办公室关于公布市政府部门随机抽查事项清单（2017版）的通知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庄河市人民政府办公室关于下达庄河市2017年市直机关行政执法检查计划的通知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庄河市人民政府办公室关于庄河市村邮站建设有关事宜的通知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庄河市人民政府办公室关于印发庄河市秸秆综合利用工作实施方案的通知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庄河市人民政府办公室关于进一步做好重大行政处罚备案审查工作的通知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庄河市人民政府办公室关于印发庄河市国家环境污染第三方治理试点工作考核方案的通知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市生态环境分局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庄河市人民政府办公室关于印发庄河市2017年老居民区改造活动实施方案的通知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庄河市人民政府办公室关于印发庄河市防汛预案的通知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庄河市人民政府办公室关于印发庄河市抗旱预案的通知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庄河市人民政府办公室关于印发庄河市防御台风预案的通知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庄河市人民政府办公室关于开展规范性文件清理工作的通知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庄河市人民政府办公室关于印发庄河市2017年美国白蛾防治工作实施方案的通知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庄河市人民政府办公室关于开展餐饮服务业油烟噪声污染集中整治专项行动的通知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庄河市人民政府办公室关于印发庄河市城市防汛应急预案的通知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庄河市人民政府办公室关于印发庄河市村级公益事业一事一议财政奖补及美丽乡村建设工作实施方案的通知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庄河市人民政府办公室关于印发庄河市环境卫生集中整治行动实施方案的通知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庄河市人民政府办公室关于印发庄河市环境保护“十三五”规划的通知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庄河市人民政府办公室关于印发庄河市捕捞渔船结构性改革实施方案的通知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庄河市人民政府办公室关于印发庄河市2017年度地质灾害防治方案的通知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庄河市人民政府办公室关于印发庄河市危险化学品安全综合治理实施方案的通知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庄河市人民政府办公室关于印发庄河市“爱我家园”社会面治安环境清理整治“春风2号”专项行动方案的通知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庄河市人民政府办公室转发国务院办公厅关于进一步做好“放管服”改革涉及的规章、规范性文件清理工作的通知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庄河市人民政府办公室关于印发庄河市医疗卫生服务体系规划（2017-2020年）的通知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庄河市人民政府办公室印发关于做好我市农村最低生活保障制度与扶贫开发政策有效衔接实施方案的通知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庄河市人民政府办公室关于全力做好抗旱工作的紧急通知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庄河市人民政府办公室关于印发庄河市2017年政务公开工作要点的通知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庄河市人民政府办公室印发关于庄河市原改制市属企业退休人员取暖费补助实施意见（暂行）的通知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庄河市人民政府办公室转发国务院办公厅关于督查问责典型案例通报的通知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庄河市人民政府办公室关于印发庄河市第三期学前教育行动计划的通知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庄河市人民政府办公室印发关于在城乡房地产开发中还建社区办公服务用房实施意见的通知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庄河市人民政府办公室关于印发庄河市重大行政处罚备案审查及过错责任追究办法的通知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庄河市人民政府办公室印发关于推进特色乡镇建设实施意见的通知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庄河市人民政府办公室关于印发庄河市市民诉求处理办法的通知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庄河市人民政府办公室关于印发庄河市应急管理专家组工作规则的通知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庄河市人民政府办公室关于印发庄河市突发地质灾害应急预案的通知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庄河市人民政府办公室印发关于促进物流业发展实施意见的通知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庄河市人民政府办公室关于印发庄河市加快推进“互联网+政务服务”工作实施方案的通知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庄河市人民政府办公室关于印发庄河市燃料油品质专项整治行动实施方案的通知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庄河市人民政府办公室关于印发庄河市推进农业水价综合改革实施方案的通知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庄河市人民政府办公室关于印发庄河市加快推进行政审批和便民行政服务标准化建设工作实施方案的通知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庄河市人民政府办公室关于印发庄河市创建国家农产品质量安全县实施方案的通知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庄河市人民政府办公室关于印发庄河市促进中医药发展实施方案的通知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庄河市人民政府办公室关于印发庄河市非道路移动机械污染治理工作实施方案的通知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庄河市人民政府办公室关于印发庄河市2017年推进淘汰黄标车及老旧车工作实施方案的通知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庄河市人民政府办公室关于加强农村公路路政管理工作的通知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庄河市人民政府办公室关于印发庄河市2017年村（社区）卫生室标准化改造工作实施方案的通知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庄河市人民政府办公室关于印发庄河市地方政府性债务风险应急处置预案的通知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庄河市人民政府办公室关于印发庄河市加快推进覆盖城乡公共法律服务体系建设实施方案（2017—2019年）的通知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庄河市人民政府办公室关于公布市政府部门行政审批中介服务事项清单（2017版）的通知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庄河市人民政府办公室关于印发庄河市突发事件信息接报及处置工作规程的通知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庄河市人民政府办公室印发庄河市关于推进医疗卫生与养老服务结合发展实施意见的通知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庄河市人民政府办公室关于印发健康庄河建设行动计划（2017-2020年）的通知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庄河市人民政府办公室关于印发庄河市推广社区居家养老服务“林海模式”实施方案的通知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庄河市人民政府办公室关于印发庄河市灾后重建资金管理办法的通知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庄河市人民政府办公室关于印发庄河市2017-2018年农田水利基本建设实施方案的通知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庄政办发〔2017〕79号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庄河市人民政府办公室关于印发庄河市地震应急预案的通知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庄河市人民政府办公室关于市政府、大连北黄海经济区管委会（大连循环产业经济区管委会）领导工作分工调整的通知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庄河市人民政府办公室关于印发2017年庄河市食品安全重点工作安排的通知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庄河市人民政府办公室印发关于进一步加强“地沟油”治理工作实施意见的通知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庄河市人民政府办公室关于印发庄河市健康城市健康村镇建设实施方案的通知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庄河市人民政府办公室关于印发庄河市河长制工作考核办法及相关工作制度的通知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关于印发庄河市2017-2018年城市除雪工作实施方案的通知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庄河市人民政府办公室关于印发庄河市畜禽禁养区规模养殖场和专业户关闭工作实施方案的通知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庄河市人民政府办公室关于印发庄河市环境空气重污染日应急预案的通知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庄河市人民政府办公室关于开展全市燃气安全联合大检查行动的通知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庄政办发〔2017〕90号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庄河市人民政府办公室关于印发庄河市地工消费品工业“三品”专项行动工作方案的通知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庄河市人民政府办公室关于市政府、大连北黄海经济区管委会（大连循环产业经济区管委会）领导工作分工调整的通知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庄河市人民政府关于印发庄河市2018年10项重点民生工程的通知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庄河市人民政府关于加强烟花爆竹燃放安全管理的通告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庄河市人民政府转发辽宁省人民政府关于废止和修改一批省政府规范性文件决定的通知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庄河市人民政府关于加强农村留守儿童关爱保护工作的实施意见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庄河市人民政府关于组建庄河市文化体育和旅游局的通知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庄河市人民政府关于下达2018年全市固定资产投资计划的通知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庄河市人民政府转发大连市人民政府大连市行政审批告知承诺办法的通知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庄河市人民政府关于公布庄河市首批实行“告知承诺”行政审批事项目录的通知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庄河市人民政府关于下达庄河市2018年国民经济和社会发展计划的通知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庄河市人民政府关于落实国务院取消一批行政许可事项决定的通知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庄河市人民政府关于调整一批行政职权事项的决定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庄河市人民政府关于印发庄河市开展金属非金属矿山整顿全面提升安全生产保障能力工作方案的通知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庄河市人民政府关于加快停车行业发展的实施意见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庄河市人民政府关于废止部分市政府规范性文件的决定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庄河市人民政府关于废止和修改部分政府文件的通知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庄河市人民政府关于做好第四次全国经济普查工作的通知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关于印发庄河市关键领域和薄弱环节加大补短板工作力度实施方案的通知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庄河市人民政府关于取消和调整一批行政职权事项的决定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庄政发〔2018〕20号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庄河市人民政府关于开展全市第三次全国国土调查的通知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庄河市人民政府办公室关于印发庄河市燃气供应短缺应急预案的通知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庄河市人民政府办公室关于印发今冬明春火灾防控工作任务清单的通知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庄河市人民政府办公室关于加强“三合一”场所、群租房、老旧住宅和少数民族村寨消防安全管理的通知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庄河市人民政府办公室关于认真做好2018年春运工作的通知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庄河市人民政府办公室关于印发庄河市职业病防治规划（2018-2020年）的通知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庄河市人民政府办公室关于印发庄河市政府办社区卫生服务中心建设实施方案的通知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庄河市人民政府办公室关于印发庄河市人民政府办公室（庄河市人民政府法制办公室）主要职责内设机构和人员编制规定的通知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庄河市人民政府办公室关于印发庄河市发展和改革局（庄河市物价局）主要职责内设机构和人员编制规定的通知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庄河市人民政府办公室关于印发庄河市经济和信息化局（庄河市科学技术局、庄河市知识产权局、庄河市中小企业局）主要职责内设机构和人员编制规定的通知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庄河市人民政府办公室关于印发庄河市教育局主要职责内设机构和人员编制规定的通知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庄河市人民政府办公室关于印发庄河市民政局（庄河市民族事务宗教局）主要职责内设机构和人员编制规定的通知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庄河市人民政府办公室关于印发庄河市司法局主要职责内设机构和人员编制规定的通知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庄河市人民政府办公室关于印发庄河市财政局主要职责内设机构和人员编制规定的通知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庄河市人民政府办公室关于印发庄河市人力资源和社会保障局主要职责内设机构和人员编制规定的通知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庄河市人民政府办公室关于印发庄河市国土资源局主要职责内设机构和人员编制规定的通知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庄河市人民政府办公室关于印发庄河市环境保护局主要职责内设机构和人员编制规定的通知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庄河市人民政府办公室关于印发庄河市城乡规划建设局（庄河市人民防空办公室（民防办公室）、庄河市城市管理行政执法局）主要职责内设机构和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庄河市人民政府办公室关于印发庄河市交通局（庄河市港口和口岸局）主要职责内设机构和人员编制规定的通知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庄河市人民政府办公室关于印发庄河市农村经济发展局（庄河市动物卫生监督管理局）主要职责内设机构和人员编制规定的通知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庄河市人民政府办公室关于印发庄河市林业水利局主要职责内设机构和人员编制规定的通知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庄河市人民政府办公室关于印发庄河市卫生和计划生育局主要职责内设机构和人员编制规定的通知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庄河市人民政府办公室关于印发庄河市审计局主要职责内设机构和人员编制规定的通知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庄河市人民政府办公室关于印发庄河市安全生产监督管理局主要职责内设机构和人员编制规定的通知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庄河市人民政府办公室关于印发庄河市统计局主要职责内设机构和人员编制规定的通知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庄河市人民政府办公室印发关于推进“四好农村路”建设实施意见的通知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庄河市人民政府办公室关于化解商品房库存促进房地产市场健康发展的通知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庄河市人民政府办公室关于印发庄河市清理整治违规办学、违规办园专项行动实施方案的通知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庄河市人民政府办公室关于下达庄河市2018年市直机关行政执法检查计划的通知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庄河市人民政府办公室关于印发庄河市国家海洋督察反馈问题整改方案的通知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庄河市人民政府办公室关于印发庄河市环境污染第三方治理管理办法的通知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庄河市人民政府办公室关于印发庄河市2018年老居民区改造活动实施方案的通知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庄河市人民政府办公室关于印发庄河市农村环境连片整治卫生管理工作考核办法的通知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庄河市人民政府办公室关于印发庄河市“十三五”规划中期评估工作方案的通知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庄河市人民政府办公室关于印发庄河市水源地一级保护区生态移民实施方案的通知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庄河市人民政府办公室关于印发庄河市农村环境治理污水处理运营服务考核办法的通知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庄河市人民政府办公室关于印发大连北黄海经济区管委会、市政府各部门、市直各单位2018年度营商环境建设重点工作的通知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庄河市人民政府办公室印发关于进一步提升行政服务窗口工作水平和服务质量意见的通知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庄河市人民政府办公室关于加强行政应诉工作的通知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庄河市人民政府办公室关于印发庄河市第二次全国污染源普查工作方案的通知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庄河市人民政府办公室关于进一步加强农村食品安全治理工作的通知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庄河市人民政府办公室关于印发庄河市“清河行动”实施方案的通知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庄河市人民政府办公室关于印发庄河市海上搜救应急预案的通知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庄河市人民政府办公室关于印发庄河市政府“重实干、强执行、抓落实”专项行动实施方案的通知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庄河市人民政府办公室关于印发庄河市学校体育设施向社会全面开放工作方案的通知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庄河市人民政府办公室关于下达庄河市2018年水土流失综合治理任务指标的通知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庄河市人民政府办公室关于印发庄河市安全生产“十三五”规划的通知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庄河市人民政府办公室关于印发庄河市一二三产业链连接计划的通知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庄河市人民政府办公室关于印发开展地方性法规、政府规章和规范性文件清理工作方案的通知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庄河市人民政府办公室关于印发“庄河质造”品牌行动计划推进方案的通知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庄河市人民政府办公室关于印发庄河市节水型社会达标建设实施方案的通知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庄河市人民政府办公室关于印发庄河市食品安全“十三五”规划的通知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庄河市人民政府办公室关于印发庄河市2018年度地质灾害防治方案的通知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庄河市人民政府办公室印发关于深化行政审批制度改革创新事中事后监管体系实施意见的通知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庄河市人民政府办公室关于印发庄河市创建国家卫生城市工作规划（2018-2020年）的通知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庄河市人民政府办公室关于印发庄河市海洋牧场建设控制规划（2018-2027年）的通知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庄河市人民政府办公室关于印发庄河市人民政府法律服务工作管理规定的通知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庄河市人民政府办公室关于印发庄河市重大行政决策事项目录管理办法（试行）的通知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庄河市人民政府办公室关于公布庄河市人民政府2018年度重大行政决策事项目录的通知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庄河市人民政府办公室转发大连市人民政府办公厅关于进一步推进装配式建筑发展的实施意见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庄河市人民政府办公室关于印发庄河市加快培育和发展住房租赁市场实施意见的通知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庄河市人民政府办公室关于印发庄河市违规占道经营农贸集市集中清理整治工作方案的通知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庄河市人民政府办公室印发庄河市关于支持高校毕业生到我市就业创业实施意见的通知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庄河市人民政府办公室关于印发庄河市进一步推进就业工作实施意见的通知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庄河市人民政府办公室印发关于开展乡镇街道不再代管村委会印鉴试点工作实施意见的通知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庄河市人民政府办公室关于印发庄河市粮食生产功能区和重要农产品生产保护区划定工作方案的通知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庄河市人民政府办公室关于印发庄河市促进物业服务行业发展实施意见的通知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庄河市人民政府办公室关于开展证明事项清理工作的通知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庄河市人民政府办公室关于印发庄河市加快推进装配式建筑发展实施方案的通知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庄河市人民政府办公室关于印发庄河市2018年政务公开工作要点的通知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庄河市人民政府办公室关于印发庄河市进一步加强控辍保学提高义务教育巩固水平实施意见的通知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庄河市人民政府办公室关于印发庄河市生产安全事故应急预案的通知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庄河市人民政府办公室关于印发庄河市危险化学品事故应急预案的通知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庄河市人民政府办公室关于印发庄河市2018年货运车辆超限超载违法行为联合整治行动方案的通知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庄河市人民政府办公室关于公布市政府部门行政审批中介服务事项清单的通知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庄河市人民政府办公室关于印发庄河市打击非法营运和无牌无证车辆“百日攻坚”专项行动实施方案的通知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庄河市人民政府办公室关于印发庄河市2018年农村人居环境整治试点示范实施方案的通知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庄河市人民政府办公室关于印发2018年庄河市农村环境卫生集中整治工作实施方案的通知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庄河市人民政府办公室关于市政府领导同志工作分工调整的通知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庄河市人民政府办公室关于印发2018年庄河市食品安全重点工作安排的通知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庄河市人民政府办公室关于印发庄河市社区教育工作实施方案的通知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庄河市人民政府办公室关于印发庄河市城市治理专项行动实施方案的通知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庄河市人民政府办公室关于印发庄河市城市路街交通环境“亮化”百日行动工作方案的通知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庄河市人民政府办公室关于印发庄河市农业重大有害生物灾害防控应急预案的通知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庄河市人民政府办公室关于印发庄河市2018年河（库）长制工作考核方案的通知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庄河市人民政府办公室关于印发2018年庄河市加强秸秆综合利用工作方案的通知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庄河市人民政府办公室关于印发庄河市2018—2019年度城市除雪工作实施方案的通知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庄河市人民政府办公室关于印发庄河市打击医疗保险欺诈骗保专项行动实施方案的通知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庄河市人民政府办公室关于印发庄河市2018—2019年农田水利基本建设实施方案的通知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庄河市人民政府办公室印发关于农村集体经济组织成员身份确认指导意见的通知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庄河市人民政府办公室关于印发庄河市工程建设项目审批制度改革试点实施方案的通知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庄河市人民政府办公室关于印发庄河市生态环境重要保护地违法违规开发建设专项整治行动实施方案的通知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2018</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庄政办发〔2018〕98号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庄河市人民政府办公室关于印发庄河市畜禽养殖污染防治规划（2018—2020年）的通知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庄河市人民政府关于调整规范一批行政职权事项的决定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庄河市人民政府关于印发庄河市公共租赁住房管理办法的通知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庄河市人民政府关于推进“飞地经济”发展的实施意见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庄河市人民政府关于印发庄河市2019年10项重点民生工程的通知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庄河市人民政府关于公布庄河市第三批县级文物保护单位保护范围和建设控制地带的通知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庄河市人民政府关于印发庄河市人民政府工作规则的通知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庄河市人民政府转发大连市人民政府关于改革国有企业工资决定机制的实施意见</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庄河市人民政府关于废止部分市政府规范性文件的决定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庄河市人民政府关于2019年度采矿权核减关闭的决定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庄河市人民政府转发大连市人民政府关于进一步落实安全生产监管工作责任的通知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庄河市人民政府关于废止部分市政府和市政府办公室文件的决定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庄河市人民政府关于2019年度（第二批）采矿权核减关闭的决定</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庄政发〔2019〕14号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庄河市人民政府关于印发庄河市重大行政决策程序规定的通知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庄河市人民政府办公室关于规范市政基础设施工程建设程序的通知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庄河市人民政府办公室关于认真做好2019年春运工作的通知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庄河市人民政府办公室关于印发庄河市矿产资源总体规划（2016—2020年）的通知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庄河市人民政府办公室关于印发庄河市全面落实“菜篮子”市长负责制考核工作实施方案的通知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庄河市人民政府办公室印发关于推进“菜篮子”产品市场流通能力建设实施意见的通知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庄河市人民政府办公室关于市政府领导同志工作分工调整的通知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庄河市人民政府办公室关于印发庄河市非煤矿山安全生产专项行动工作方案、庄河市尾矿库治理专项行动工作方案的通知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庄河市人民政府办公室关于印发2019年《政府工作报告》任务及指标分解表的通知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庄河市人民政府办公室关于印发庄河灌区2019年恢复农业供水工作实施方案的通知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庄河市人民政府办公室关于印发庄河市政府“重实干、强执行、抓落实”专项行动实施方案的通知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庄河市人民政府办公室关于印发庄河市特种设备安全隐患专项整治实施方案的通知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庄河市人民政府办公室关于印发庄河市居住小区管理工作考核实施方案的通知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庄河市人民政府办公室关于进一步规范国旗升挂和使用管理的通知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庄河市人民政府办公室关于印发庄河市2019年农村人居环境整治实施方案的通知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庄河市人民政府办公室关于印发庄河市“8·20”暴雨受灾人员生活及倒损房屋救（补）助实施方案的通知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庄河市人民政府办公室关于印发庄河市城乡规划收储交易工作委员会工作方案的通知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庄河市人民政府办公室关于下达庄河市2019年国民经济和社会发展计划的通知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庄河人民政府办公室关于公布庄河市人民政府2019年度重大行政决策事项目录的通知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庄河市人民政府办公室印发关于推行重点投资项目审批代办制度实施意见的通知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庄河市人民政府办公室关于印发庄河市营商环境建设工作约谈制度的通知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庄河市人民政府办公室关于印发庄河市农业重大灾害应急预案的通知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庄河市人民政府办公室关于印发庄河市森林火灾应急预案的通知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庄河市人民政府办公室关于市政府领导同志工作分工调整的通知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庄河市人民政府办公室关于印发庄河市城市防汛应急预案的通知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庄河市人民政府办公室转发大连市人民政府办公室关于提高城乡居民最低生活保障、特困人员基本生活孤儿基本生活养育和60年代精简退职职工生活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补助标准的通知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庄河市人民政府办公室关于公布庄河市行政审批中介服务事项清单的通知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庄河市人民政府办公室关于印发2019年庄河市招商引资工作考核实施方案的通知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市商务局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庄河市人民政府办公室关于印发庄河市2019年度地质灾害防治方案的通知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庄河市人民政府办公室关于印发庄河市取消高速公路省界收费站实施方案的通知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庄河市人民政府办公室关于进一步加强农民工工资支付工作的意见</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庄河市人民政府办公室关于印发庄河市全面推行行政执法公示制度执法全过程记录制度重大执法决定法制审核制度实施方案的通知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庄河市人民政府办公室印发关于农村垃圾长效整治实施意见（试行）的通知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庄河市人民政府办公室关于印发庄河市国土空间规划编制工作方案暨辽宁省县级国土空间规划试点工作方案的通知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庄河市人民政府办公室关于印发庄河市防汛应急预案的通知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庄河市人民政府办公室关于印发庄河市防御台风应急预案的通知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庄河市人民政府办公室关于印发庄河市抗旱应急预案的通知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庄河市人民政府办公室关于公布现行有效市政府规范性文件目录的通知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庄河市人民政府办公室关于印发庄河市2019年农村无害化卫生厕所建设工作实施方案的通知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庄河市人民政府办公室关于印发庄河市乡村卫生服务一体化管理工作实施意见的通知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庄河市人民政府办公室关于调整庄河市行政审批中介服务事项清单的通知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庄河市人民政府办公室关于印发庄河市海域使用金催缴工作实施方案的通知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庄河市人民政府办公室关于印发庄河市海域使用权审批管理意见的通知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庄河市人民政府办公室关于印发庄河市市区环境卫生作业管理考核暂行办法的通知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庄河市人民政府办公室关于印发庄河市地震应急预案的通知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庄河市人民政府办公室关于印发庄河市农村饮水安全工程建设与运行管理办法（试行）的通知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庄河市人民政府办公室关于印发庄河市2019年中央财政畜禽粪污资源化利用项目实施工作方案的通知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关于建立保护发展森林资源目标责任制的通知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庄河市人民政府办公室关于印发庄河市突发公共卫生事件应急预案的通知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庄河市人民政府办公室关于印发庄河市突发事件医疗卫生救援应急预案的通知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庄河市人民政府办公室关于印发庄河市鼠疫控制应急预案的通知</w:t>
            </w:r>
          </w:p>
        </w:tc>
        <w:tc>
          <w:tcPr>
            <w:tcW w:w="1701" w:type="dxa"/>
            <w:noWrap w:val="0"/>
            <w:vAlign w:val="center"/>
          </w:tcPr>
          <w:p>
            <w:pPr>
              <w:jc w:val="center"/>
              <w:rPr>
                <w:rFonts w:ascii="宋体" w:hAnsi="????_GBK" w:cs="宋体"/>
                <w:kern w:val="0"/>
                <w:sz w:val="22"/>
                <w:szCs w:val="22"/>
                <w:lang w:val="zh-CN"/>
              </w:rPr>
            </w:pP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庄河市人民政府关于印发2013年10项重点民生工程的通知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庄河市人民政府关于印发2013年《政府工作报告》任务及指标分解表的通知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庄河市人民政府关于下达庄河市2013年国民经济和社会发展计划的通知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庄河市人民政府关于关闭庄河市昌盛街道高屯村沈屯石场等2处矿山的决定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庄河市人民政府转发大连市人民政府关于公布第十三批取消、调整和继续保留行政许可项目决定的通知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庄河市人民政府关于印发2013年全市固定资产投资等15项计划指标任务分解的通知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庄河市人民政府关于划定庄河港将军石作业区锚地的通告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庄河市人民政府关于印发庄河市妇女发展规划和庄河市儿童发展规划的通知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市妇联</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庄河市人民政府关于表彰2012年度人大代表建议政协委员提案办理工作先进单位及先进个人的通报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庄河市人民政府关于印发庄河市渔业安全生产管理实施意见的通知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庄河市人民政府关于印发庄河市设施农业发展扶持政策补充规定的通知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庄河市人民政府关于加强政府投资项目管理的通知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庄河市人民政府关于下达2013年第一批投资建设项目计划的通知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庄河市人民政府关于表彰2012年度有突出贡献企业的决定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庄河市人民政府关于表彰2012年度机关工作先进单位的决定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庄河市人民政府关于大连融强投资有限公司就庄河市热水河综合整治项目申请国家开发银行贷款有关事宜的通知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庄河市人民政府关于表彰2012年度海洋与渔业工作先进单位的决定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庄河市人民政府关于印发庄河市推进建筑业发展实施意见的通知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庄河市人民政府关于表彰2012年度庄河市建筑业先进单位及先进个人的决定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庄河市人民政府关于表彰2012年度庄河市金融工作先进单位的决定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庄河市人民政府关于做好全市第三次全国经济普查工作的通知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庄河市人民政府关于印发《庄河市学校体育工作三年发展规划（2013-2015）》的通知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庄河市人民政府印发关于庄河市政府投资房屋建筑类重点项目建设管理意见的通知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庄河市人民政府关于表彰蓝莓生产先进单位的决定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庄河市人民政府关于成立庄河市农业气象服务中心的通知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庄河市人民政府关于下达2013年养殖用海海域使用金征收指标的通知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庄河市人民政府关于表彰2012年全市农田基本建设“大禹杯”竞赛获奖单位和先进个人的决定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庄河市人民政府关于表彰2012年度城市绿化先进单位和先进个人的决定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庄河市人民政府关于加强城市规划区内规划管理的通告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庄河市人民政府关于废止部分政府规范性文件的决定</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庄河市人民政府印发关于进一步解决农村在岗非公职幼儿教师待遇问题指导意见的通知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庄河市人民政府关于进一步维护铁路工程建设秩序的通告</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庄河市人民政府关于转发大连市人民政府政府关于取消、下放和调整部分部分投资审批事项的通知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庄河市人民政府办公室印发关于解决历史遗留村镇农民房屋权属登记问题实施方案的通知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庄河市人民政府办公室关于调整庄河市海洋管理工作联席会议成员的通知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庄河市人民政府办公室关于2012年庄河市村（居)务公开和民主管理工作检查情况的通报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庄河市人民政府办公室关于调整庄河市劳动人事争议仲裁委员会成员的通知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庄河市人民政府办公室关于2012年度食品药品安全工作目标考核情况的通报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庄河市人民政府办公室关于调整庄河市深化医药卫生体制改革领导小组成员的通知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庄河市人民政府办公室关于庄河市再就业工程领导小组更名及成员调整的通知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庄河市人民政府办公室关于印发庄河市政府机关行政绩效考评方案的通知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庄河市人民政府办公室关于认真做好2013年春运工作的通知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庄河市人民政府办公室关于调整庄河市现代物流业发展领导小组成员的通知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庄河市人民政府办公室关于成立庄河市港口扩建工程指挥部的通知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庄河市人民政府办公室关于印发庄河市创建辽宁省基础教育强市暨国家义务教育发展基本均衡市建设方案的通知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庄河市人民政府办公室关于印发庄河市“十二五”期间推动落实最严格水资源管理制度重点方案通知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庄河市人民政府办公室印发关于加强河道管理打击危害河道安全行为意见的通知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庄河市人民政府办公室关于成立庄河市中小河流治理工程建设办公室的通知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庄河市人民政府办公室关于调整市爱国卫生运动委员会成员的通知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市爱卫办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庄河市人民政府办公室关于调整市政府开展依托电子政务平台加强政务公开和政务服务试点工作领导小组成员的通知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庄河市人民政府办公室关于加强水库安全和蓄水管理的紧急通知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庄河市人民政府办公室关于印发庄河市“十二五”规划中期评估工作方案的通知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庄河市人民政府办公室关于印发庄河市校园及周边治安秩序综合整治专项行动工作方案的通知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庄河市人民政府办公室关于调整庄河市气象防灾减灾应急指挥中心成员的通知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庄河市人民政府办公室关于调整庄河市人工影响天气领导小组成员的通知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庄政办发〔2014〕46号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庄河市人民政府办公室关于调整庄河市规划建设委员会组成及成员的通知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庄河市人民政府办公室关于印发2013年市政府卫生工作目标责任书考核标准的通知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庄河市人民政府办公室关于调整庄河市高中等学校招生考试委员会成员的通知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庄河市人民政府办公室关于调整庄河市高考中考指挥部成员的通知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2019</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庄政办发〔2019〕24号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庄河市人民政府办公室关于印发庄河市盘活闲置门头房工作方案的通知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市商务局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庄河市人民政府办公室关于成立庄河市公立医院综合改革试点工作领导小组的通知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市卫生健康局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庄河市人民政府办公室关于印发庄河市村务公开和民主管理工作考核办法的通知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庄河市人民政府办公室印发关于开展“三类车”防控整治及电动三轮车等交通违法行为整治专项行动实施方案的通知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2017</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庄政办发〔2017〕9号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庄河市人民政府办公室关于加强工程建设招投标管理的通知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市营商局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庄河市人民政府办公室关于印发庄河市突发海洋自然灾害应急预案的通知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庄河市人民政府办公室关于印发庄河市迎接2011-2012年度创建全国科技进步先进县（市）考核工作方案的通知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庄河市人民政府办公室关于印发庄河市重点项目建设管理推进考核方案的通知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庄河市人民政府办公室关于启动庄河市重点项目“绿色通道”服务的通知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庄河市人民政府办公室关于成立庄河市气象为农服务工作领导小组的通知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庄河市人民政府办公室印发关于在城乡房地产开发中配套建设社区办公服务用房意见的通知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市民政局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庄河市人民政府办公室关于印发庄河市社会保障卡发放及管理工作方案的通知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庄河市人民政府办公室印发关于加强海域使用管理联合执法工作方案的通知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庄河市人民政府办公室关于印发庄河市开展服务中小企业活动方案的通知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市科工局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庄政办发〔2013〕49号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庄河市人民政府办公室关于印发庄河市封闭地下水取水工程实施方案的通知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庄河市人民政府办公室关于印发庄河市河流水环境专项治理行动实施方案的通知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庄政发〔2013〕41号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庄河市人民政府关于加强林地保护管理工作的通知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庄河市人民政府办公室关于成立庄河市加快推进全域城市化工作领导小组的通知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庄河市人民政府办公室关于印发庄河市推进行政调解工作实施方案的通知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庄河市人民政府办公室关于印发庄河市2013年城市“四化”竞赛活动实施方案的通知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庄河市人民政府办公室关于调整庄河市城市“四化”竞赛活动领导小组成员的通知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庄河市人民政府办公室关于调整庄河市农产品地理标志管理委员会成员的通知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市农业农村局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庄河市人民政府办公室关于做好庄河市口岸核心能力建设工作的通知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庄河市人民政府办公室转发省政府法制办关于规范行政执法推进法治政府建设意见的通知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庄河市人民政府办公室关于印发“中国庄河”政府门户网站子网站内容保障责任考核办法的通知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庄河市人民政府办公室关于印发进一步推进依托电子政务平台加强政务公开和政务服务试点工作的通知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庄河市人民政府办公室关于在全市集中开展安全生产大检查的通知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庄政办发〔2013〕28号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庄河市人民政府办公室关于调整庄河市交通管理委员会成员的通知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市公安局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庄河市人民政府办公室印发关于加强农村集贸市场管理工作意见的通知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庄政办发〔2013〕32号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庄河市人民政府办公室关于成立庄河市基本农田划定工作领导小组的通知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庄河市人民政府办公室关于做好全市粮食产量抽样调查工作的通知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市统计局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庄河市人民政府办公室关于建立庄河市规范农村义务教育学校布局调整工作联席会议制度的通知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庄河市人民政府办公室关于调整庄河市防汛抗旱指挥部成员的通知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庄政办发〔2013〕52号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庄河市人民政府办公室关于成立庄河市查处违法违规使用林地专项治理工作领导小组的通知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庄政办发〔2013〕78号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庄河市人民政府办公室关于印发庄河市2013年节能和应对气候变化工作实施方案的通知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市气象局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庄河市人民政府办公室关于认真做好大连市电子政务外网二期工程建设工作的通知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庄河市人民政府办公室关于印发庄河市地震应急预案的通知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庄河市人民政府办公室关于成立庄河市水务建设委员会等事宜的通知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庄河市人民政府办公室关于成立大连市中心镇规划编制工作领导小组的通知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庄河市人民政府办公室关于调整庄河市港口扩建工程指挥部成员的通知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市交通运输局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庄河市人民政府办公室关于印发庄河市2013年美国白蛾防治工作实施方案的通知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庄河市人民政府办公室关于加强用水建设项目水资源论证工作的通知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庄河市人民政府办公室关于聘任第一届庄河市行政复议委员会委员的通知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庄河市人民政府办公室关于印发庄河市实施行政复议委员会议决案件制度工作方案的通知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庄河市人民政府办公室关于印发庄河市行政复议委员会议事规则的通知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市司法局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庄河市人民政府办公室关于印发庄河市2013年秋季房交会实施方案的通知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庄河市人民政府办公室关于印发庄河市2013年度地质灾害防治方案的通知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庄政办发〔2013〕68号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庄河市人民政府办公室关于印发庄河市2013年青山生态系统工程检查验收工作方案的通知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庄政办发〔2013〕98号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庄河市人民政府办公室关于调整庄河市重点前期项目及重点项目的通知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庄河市人民政府办公室关于印发庄河市东三镇引水工程项目法人组建方案的通知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庄河市人民政府办公室关于印发庄河市“平安渔业示范县”创建活动方案的通知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市渔业渔民渔船局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庄河市人民政府办公室关于成立庄河市第一次全国可移动文物普查领导小组的通知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市文旅局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庄河市人民政府办公室印发关于加强户外广告设施管理实施意见的通知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庄河市人民政府办公室关于调整庄河市被征地农民养老保障缴费和待遇标准的通知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市人社局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庄政办发〔2013〕106号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庄河市人民政府办公室关于调整庄河市农田基本建设“大禹杯”竞赛领导小组成员的通知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庄河市人民政府办公室关于成立庄河新农村电气化建设领导小组的通知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庄政办发〔2013〕108号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庄河市人民政府办公室关于成立庄河市大学城项目建设指挥部的通知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庄河市人民政府办公室关于印发庄河市价格社会监督体系建设工作实施方案的通知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市市场监督管理局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庄河市人民政府办公室关于下达2013年度水土流失综合治理任务的通知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庄河市人民政府办公室关于调整经济区基本建设部分收费的通知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市财政局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庄河市人民政府办公室关于调整庄河市中小河流治理工程建设办公室项目法人代表及成员的通知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市水务局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庄政办发〔2013〕114号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庄河市人民政府办公室关于印发庄河市推进农村义务教育阶段学校校车运营工作实施意见的通知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市教育局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庄政办发〔2013〕115号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庄河市人民政府办公室关于成立庄河市海上风电项目建设工作机构的通知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市发改局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庄政办发〔2013〕88号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庄河市人民政府办公室关于成立庄河市封山禁牧工作领导小组的通知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市自然资源局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庄政办发〔2013〕117号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庄河市人民政府办公室关于进一步加强全市工程项目用土管理工作的通知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庄政办发〔2013〕118号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庄河市人民政府办公室关于印发进一步落实领导干部安全生产“一岗双责”制度意见的通知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庄政办发〔2013〕119号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庄河市人民政府办公室关于调整庄河市人民政府安全生产委员会成员的通知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市应急局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2013</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庄政办发〔2013〕120号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庄河市人民政府办公室关于清理建设领域拖欠工程款和农民工工资实施意见的通知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市住建局</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庄政发〔2014〕1号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庄河市人民政府关于印发庄河市2014年15项重点民生工程的通知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庄政发〔2014〕2号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庄河市人民政府关于印发2014年《政府工作报告》任务及指标分解表的通知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3" w:type="dxa"/>
            <w:noWrap w:val="0"/>
            <w:vAlign w:val="center"/>
          </w:tcPr>
          <w:p>
            <w:pPr>
              <w:widowControl/>
              <w:numPr>
                <w:ilvl w:val="0"/>
                <w:numId w:val="1"/>
              </w:numPr>
              <w:ind w:left="425" w:leftChars="0" w:hanging="425" w:firstLineChars="0"/>
              <w:jc w:val="center"/>
              <w:rPr>
                <w:rFonts w:hint="eastAsia" w:ascii="Courier New" w:hAnsi="Courier New" w:cs="Courier New"/>
                <w:kern w:val="0"/>
                <w:szCs w:val="21"/>
              </w:rPr>
            </w:pPr>
          </w:p>
        </w:tc>
        <w:tc>
          <w:tcPr>
            <w:tcW w:w="193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2014</w:t>
            </w:r>
          </w:p>
        </w:tc>
        <w:tc>
          <w:tcPr>
            <w:tcW w:w="3405" w:type="dxa"/>
            <w:noWrap w:val="0"/>
            <w:vAlign w:val="center"/>
          </w:tcPr>
          <w:p>
            <w:pPr>
              <w:keepNext w:val="0"/>
              <w:keepLines w:val="0"/>
              <w:widowControl/>
              <w:suppressLineNumbers w:val="0"/>
              <w:jc w:val="center"/>
              <w:textAlignment w:val="center"/>
              <w:rPr>
                <w:rFonts w:ascii="Courier New" w:hAnsi="Courier New" w:cs="Courier New"/>
                <w:kern w:val="0"/>
                <w:szCs w:val="21"/>
              </w:rPr>
            </w:pPr>
            <w:r>
              <w:rPr>
                <w:rFonts w:hint="eastAsia" w:ascii="宋体" w:hAnsi="宋体" w:eastAsia="宋体" w:cs="宋体"/>
                <w:i w:val="0"/>
                <w:iCs w:val="0"/>
                <w:color w:val="000000"/>
                <w:kern w:val="0"/>
                <w:sz w:val="24"/>
                <w:szCs w:val="24"/>
                <w:u w:val="none"/>
                <w:lang w:val="en-US" w:eastAsia="zh-CN" w:bidi="ar"/>
              </w:rPr>
              <w:t>庄政发〔2014〕3号</w:t>
            </w:r>
          </w:p>
        </w:tc>
        <w:tc>
          <w:tcPr>
            <w:tcW w:w="4399" w:type="dxa"/>
            <w:noWrap w:val="0"/>
            <w:vAlign w:val="center"/>
          </w:tcPr>
          <w:p>
            <w:pPr>
              <w:keepNext w:val="0"/>
              <w:keepLines w:val="0"/>
              <w:widowControl/>
              <w:suppressLineNumbers w:val="0"/>
              <w:jc w:val="center"/>
              <w:textAlignment w:val="center"/>
              <w:rPr>
                <w:rFonts w:hint="eastAsia"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庄河市人民政府关于市政府（大连循环产业经济区管委会）领导分工的通知</w:t>
            </w:r>
          </w:p>
        </w:tc>
        <w:tc>
          <w:tcPr>
            <w:tcW w:w="1701" w:type="dxa"/>
            <w:noWrap w:val="0"/>
            <w:vAlign w:val="center"/>
          </w:tcPr>
          <w:p>
            <w:pPr>
              <w:keepNext w:val="0"/>
              <w:keepLines w:val="0"/>
              <w:widowControl/>
              <w:suppressLineNumbers w:val="0"/>
              <w:jc w:val="center"/>
              <w:textAlignment w:val="center"/>
              <w:rPr>
                <w:rFonts w:ascii="宋体" w:hAnsi="????_GBK" w:cs="宋体"/>
                <w:kern w:val="0"/>
                <w:sz w:val="22"/>
                <w:szCs w:val="22"/>
                <w:lang w:val="zh-CN"/>
              </w:rPr>
            </w:pPr>
            <w:r>
              <w:rPr>
                <w:rFonts w:hint="eastAsia" w:ascii="宋体" w:hAnsi="宋体" w:eastAsia="宋体" w:cs="宋体"/>
                <w:i w:val="0"/>
                <w:iCs w:val="0"/>
                <w:color w:val="000000"/>
                <w:kern w:val="0"/>
                <w:sz w:val="24"/>
                <w:szCs w:val="24"/>
                <w:u w:val="none"/>
                <w:lang w:val="en-US" w:eastAsia="zh-CN" w:bidi="ar"/>
              </w:rPr>
              <w:t>市政府办</w:t>
            </w:r>
          </w:p>
        </w:tc>
        <w:tc>
          <w:tcPr>
            <w:tcW w:w="2127" w:type="dxa"/>
            <w:noWrap w:val="0"/>
            <w:vAlign w:val="top"/>
          </w:tcPr>
          <w:p>
            <w:pPr>
              <w:rPr>
                <w:rFonts w:ascii="仿宋_GB2312" w:hAnsi="仿宋_GB2312" w:eastAsia="仿宋_GB2312" w:cs="仿宋_GB2312"/>
                <w:sz w:val="28"/>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B1E91"/>
    <w:multiLevelType w:val="singleLevel"/>
    <w:tmpl w:val="CAAB1E9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341A4"/>
    <w:rsid w:val="5B073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2021-10-28T06:54:00Z</dcterms:created>
  <dc:creator>39368</dc:creator>
  <cp:lastModifiedBy>咸鸭蛋</cp:lastModifiedBy>
  <dcterms:modified xsi:type="dcterms:W3CDTF">2021-10-28T07:27:57Z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66CD24F8996A4C6391C61C6A7777070D</vt:lpwstr>
  </property>
</Properties>
</file>