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B0" w:rsidRDefault="00DA65E4">
      <w:pPr>
        <w:rPr>
          <w:rFonts w:ascii="Times New Roman" w:eastAsia="黑体" w:hAnsi="Times New Roman" w:cs="Times New Roman"/>
          <w:spacing w:val="19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pacing w:val="19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pacing w:val="19"/>
          <w:sz w:val="32"/>
          <w:szCs w:val="32"/>
          <w:lang w:eastAsia="zh-CN"/>
        </w:rPr>
        <w:t>4</w:t>
      </w:r>
    </w:p>
    <w:p w:rsidR="00CA55B0" w:rsidRDefault="00CA55B0">
      <w:pPr>
        <w:pStyle w:val="a0"/>
        <w:rPr>
          <w:rFonts w:ascii="Times New Roman" w:hAnsi="Times New Roman" w:cs="Times New Roman"/>
          <w:lang w:eastAsia="zh-CN"/>
        </w:rPr>
      </w:pPr>
    </w:p>
    <w:p w:rsidR="00CA55B0" w:rsidRPr="00F85305" w:rsidRDefault="00DA65E4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="Times New Roman" w:cs="Times New Roman" w:hint="eastAsia"/>
          <w:spacing w:val="-6"/>
          <w:sz w:val="44"/>
          <w:szCs w:val="44"/>
          <w:lang w:eastAsia="zh-CN"/>
        </w:rPr>
      </w:pPr>
      <w:bookmarkStart w:id="0" w:name="OLE_LINK1"/>
      <w:r w:rsidRPr="00F85305">
        <w:rPr>
          <w:rFonts w:ascii="方正小标宋简体" w:eastAsia="方正小标宋简体" w:hAnsi="Times New Roman" w:cs="Times New Roman" w:hint="eastAsia"/>
          <w:spacing w:val="-6"/>
          <w:sz w:val="44"/>
          <w:szCs w:val="44"/>
          <w:lang w:eastAsia="zh-CN"/>
        </w:rPr>
        <w:t>先进级智能工厂、省级</w:t>
      </w:r>
      <w:r w:rsidRPr="00F85305">
        <w:rPr>
          <w:rFonts w:ascii="方正小标宋简体" w:eastAsia="方正小标宋简体" w:hAnsi="Times New Roman" w:cs="Times New Roman" w:hint="eastAsia"/>
          <w:sz w:val="44"/>
          <w:szCs w:val="44"/>
          <w:lang w:eastAsia="zh-CN"/>
        </w:rPr>
        <w:t>数字化车间</w:t>
      </w:r>
    </w:p>
    <w:p w:rsidR="00CA55B0" w:rsidRPr="00F85305" w:rsidRDefault="00DA65E4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="Times New Roman" w:cs="Times New Roman" w:hint="eastAsia"/>
          <w:spacing w:val="-6"/>
          <w:sz w:val="44"/>
          <w:szCs w:val="44"/>
          <w:lang w:eastAsia="zh-CN"/>
        </w:rPr>
      </w:pPr>
      <w:r w:rsidRPr="00F85305">
        <w:rPr>
          <w:rFonts w:ascii="方正小标宋简体" w:eastAsia="方正小标宋简体" w:hAnsi="Times New Roman" w:cs="Times New Roman" w:hint="eastAsia"/>
          <w:spacing w:val="-6"/>
          <w:sz w:val="44"/>
          <w:szCs w:val="44"/>
          <w:lang w:eastAsia="zh-CN"/>
        </w:rPr>
        <w:t>申报说明</w:t>
      </w:r>
      <w:bookmarkEnd w:id="0"/>
    </w:p>
    <w:p w:rsidR="00CA55B0" w:rsidRDefault="00CA55B0">
      <w:pPr>
        <w:spacing w:before="104" w:line="224" w:lineRule="auto"/>
        <w:ind w:left="4"/>
        <w:jc w:val="center"/>
        <w:rPr>
          <w:rFonts w:ascii="Times New Roman" w:eastAsia="黑体" w:hAnsi="Times New Roman" w:cs="Times New Roman"/>
          <w:b/>
          <w:bCs/>
          <w:spacing w:val="19"/>
          <w:sz w:val="32"/>
          <w:szCs w:val="32"/>
          <w:lang w:eastAsia="zh-CN"/>
        </w:rPr>
      </w:pPr>
    </w:p>
    <w:p w:rsidR="00CA55B0" w:rsidRDefault="00DA65E4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t>一、申报条件</w:t>
      </w:r>
    </w:p>
    <w:p w:rsidR="00CA55B0" w:rsidRDefault="00DA65E4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在辽宁省境内注册，具有独立法人资格或视同法人的独立核算单位（石油石化、有色金属等有行业特殊情况的，允许法人的分支机构申报），资产、征信及经营状况良好。企业主导产品（技术）符合国家产业政策和行业政策导向。</w:t>
      </w:r>
    </w:p>
    <w:p w:rsidR="00CA55B0" w:rsidRDefault="00DA65E4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b/>
          <w:snapToGrid/>
          <w:kern w:val="2"/>
          <w:sz w:val="32"/>
          <w:szCs w:val="32"/>
          <w:lang w:eastAsia="zh-CN"/>
        </w:rPr>
        <w:t>申报先进级智能工厂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应已完成智能工厂建设并投入使用，智能制造水平在省内同行业具有引领带动作用，应已由市级工业和信息化主管部门复核为基础级智能工厂，并达到先进级智能工厂要素条件要求。</w:t>
      </w:r>
      <w:r>
        <w:rPr>
          <w:rFonts w:ascii="Times New Roman" w:eastAsia="仿宋_GB2312" w:hAnsi="Times New Roman" w:cs="Times New Roman"/>
          <w:b/>
          <w:snapToGrid/>
          <w:kern w:val="2"/>
          <w:sz w:val="32"/>
          <w:szCs w:val="32"/>
          <w:lang w:eastAsia="zh-CN"/>
        </w:rPr>
        <w:t>申报省级数字化车间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参照《辽宁省数字化车间建设指南》（附件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4-1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），已完成数字化车间建设并投入使用，数字化水平在省内同行业具有引领带动作用。</w:t>
      </w:r>
    </w:p>
    <w:p w:rsidR="00CA55B0" w:rsidRDefault="00DA65E4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申报主体愿意配合开展现场核查、技术推广和典型案例交流等工作。</w:t>
      </w:r>
      <w:r>
        <w:rPr>
          <w:rFonts w:ascii="Times New Roman" w:eastAsia="仿宋_GB2312" w:hAnsi="Times New Roman" w:cs="Times New Roman"/>
          <w:b/>
          <w:snapToGrid/>
          <w:kern w:val="2"/>
          <w:sz w:val="32"/>
          <w:szCs w:val="32"/>
          <w:lang w:eastAsia="zh-CN"/>
        </w:rPr>
        <w:t>需提供一个不超过</w:t>
      </w:r>
      <w:r>
        <w:rPr>
          <w:rFonts w:ascii="Times New Roman" w:eastAsia="仿宋_GB2312" w:hAnsi="Times New Roman" w:cs="Times New Roman"/>
          <w:b/>
          <w:snapToGrid/>
          <w:kern w:val="2"/>
          <w:sz w:val="32"/>
          <w:szCs w:val="32"/>
          <w:lang w:eastAsia="zh-CN"/>
        </w:rPr>
        <w:t>8</w:t>
      </w:r>
      <w:r>
        <w:rPr>
          <w:rFonts w:ascii="Times New Roman" w:eastAsia="仿宋_GB2312" w:hAnsi="Times New Roman" w:cs="Times New Roman"/>
          <w:b/>
          <w:snapToGrid/>
          <w:kern w:val="2"/>
          <w:sz w:val="32"/>
          <w:szCs w:val="32"/>
          <w:lang w:eastAsia="zh-CN"/>
        </w:rPr>
        <w:t>分钟的视频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，视频内容主要展示智能工厂场景建设情况（尽量包含全部场景），特别是生产环节建设情况，可以配音讲解，视频大小不超过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200M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，视频格式可为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mp4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、</w:t>
      </w:r>
      <w:proofErr w:type="spellStart"/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avi</w:t>
      </w:r>
      <w:proofErr w:type="spellEnd"/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、</w:t>
      </w:r>
      <w:proofErr w:type="spellStart"/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mov</w:t>
      </w:r>
      <w:proofErr w:type="spellEnd"/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、</w:t>
      </w:r>
      <w:proofErr w:type="spellStart"/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mkv</w:t>
      </w:r>
      <w:proofErr w:type="spellEnd"/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、</w:t>
      </w:r>
      <w:proofErr w:type="spellStart"/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rmub</w:t>
      </w:r>
      <w:proofErr w:type="spellEnd"/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。</w:t>
      </w:r>
    </w:p>
    <w:p w:rsidR="00CA55B0" w:rsidRDefault="00DA65E4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t>二、申报流程</w:t>
      </w:r>
    </w:p>
    <w:p w:rsidR="00CA55B0" w:rsidRDefault="00DA65E4">
      <w:pPr>
        <w:widowControl w:val="0"/>
        <w:kinsoku/>
        <w:autoSpaceDE/>
        <w:autoSpaceDN/>
        <w:adjustRightInd/>
        <w:snapToGrid/>
        <w:spacing w:line="600" w:lineRule="exact"/>
        <w:ind w:firstLine="641"/>
        <w:jc w:val="both"/>
        <w:textAlignment w:val="auto"/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申报主体编制《省级数字化车间项目申报书》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/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《先进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lastRenderedPageBreak/>
        <w:t>级智能工厂项目申报书》（附件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），提供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2026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年智能制造能力成熟度评估报告（</w:t>
      </w:r>
      <w:r>
        <w:rPr>
          <w:rFonts w:ascii="Times New Roman" w:eastAsia="仿宋_GB2312" w:hAnsi="Times New Roman" w:cs="Times New Roman" w:hint="eastAsia"/>
          <w:bCs/>
          <w:snapToGrid/>
          <w:kern w:val="2"/>
          <w:sz w:val="32"/>
          <w:szCs w:val="32"/>
          <w:lang w:eastAsia="zh-CN"/>
        </w:rPr>
        <w:t>登录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智能制造评估评价公共服务平台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网址：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www.c3mep.cn”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完成智能制造能力成熟度</w:t>
      </w:r>
      <w:r>
        <w:rPr>
          <w:rFonts w:ascii="Times New Roman" w:eastAsia="仿宋_GB2312" w:hAnsi="Times New Roman" w:cs="Times New Roman" w:hint="eastAsia"/>
          <w:bCs/>
          <w:snapToGrid/>
          <w:kern w:val="2"/>
          <w:sz w:val="32"/>
          <w:szCs w:val="32"/>
          <w:lang w:eastAsia="zh-CN"/>
        </w:rPr>
        <w:t>评估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），提供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2026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年两化融合评估报告（登录两化融合评估诊断服务系统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网址：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lnpg.cspiii.com”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完成两化融合水平评估）。请于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 w:cs="Times New Roman" w:hint="eastAsia"/>
          <w:bCs/>
          <w:snapToGrid/>
          <w:kern w:val="2"/>
          <w:sz w:val="32"/>
          <w:szCs w:val="32"/>
          <w:lang w:eastAsia="zh-CN"/>
        </w:rPr>
        <w:t>6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年</w:t>
      </w:r>
      <w:r w:rsidR="00F85305">
        <w:rPr>
          <w:rFonts w:ascii="Times New Roman" w:eastAsia="仿宋_GB2312" w:hAnsi="Times New Roman" w:cs="Times New Roman" w:hint="eastAsia"/>
          <w:bCs/>
          <w:snapToGrid/>
          <w:kern w:val="2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月</w:t>
      </w:r>
      <w:r w:rsidR="00F85305">
        <w:rPr>
          <w:rFonts w:ascii="Times New Roman" w:eastAsia="仿宋_GB2312" w:hAnsi="Times New Roman" w:cs="Times New Roman" w:hint="eastAsia"/>
          <w:bCs/>
          <w:snapToGrid/>
          <w:kern w:val="2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日前通过辽宁省工业互联网公共服务平台（网址：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http://lqt.gxt.ln.gov.cn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）完成线上申报工作。申报主体应对申报内容真实性负责，并确保申报材料不涉及国家秘密、商业秘密。</w:t>
      </w:r>
    </w:p>
    <w:p w:rsidR="00CA55B0" w:rsidRDefault="00DA65E4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各市（沈抚）负责组织本地区企业申报，对企业申报材料进行初审，于</w:t>
      </w:r>
      <w:r w:rsidR="00F85305">
        <w:rPr>
          <w:rFonts w:ascii="Times New Roman" w:eastAsia="仿宋_GB2312" w:hAnsi="Times New Roman" w:cs="Times New Roman" w:hint="eastAsia"/>
          <w:bCs/>
          <w:snapToGrid/>
          <w:kern w:val="2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月</w:t>
      </w:r>
      <w:r w:rsidR="00F85305">
        <w:rPr>
          <w:rFonts w:ascii="Times New Roman" w:eastAsia="仿宋_GB2312" w:hAnsi="Times New Roman" w:cs="Times New Roman" w:hint="eastAsia"/>
          <w:bCs/>
          <w:snapToGrid/>
          <w:kern w:val="2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日前通过平台（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http://lgt.gxt.ln.gov.cn/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）完成线上推荐，并将推荐函及推荐汇总表（附件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）、申报材料盖章</w:t>
      </w:r>
      <w:proofErr w:type="gramStart"/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版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纸质件各一份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报送至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省工业和信息化厅。</w:t>
      </w:r>
    </w:p>
    <w:p w:rsidR="00CA55B0" w:rsidRDefault="00DA65E4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/>
          <w:bCs/>
          <w:snapToGrid/>
          <w:kern w:val="2"/>
          <w:sz w:val="32"/>
          <w:szCs w:val="32"/>
          <w:lang w:eastAsia="zh-CN"/>
        </w:rPr>
        <w:t>省工业和信息化厅负责先进级智能工厂、省级数字化车间评审、名单公示、结果发布和跟踪管理等工作，并开展典型经验推广等工作，扩大示范作用。</w:t>
      </w:r>
    </w:p>
    <w:p w:rsidR="00CA55B0" w:rsidRDefault="00DA65E4">
      <w:pPr>
        <w:widowControl w:val="0"/>
        <w:kinsoku/>
        <w:autoSpaceDE/>
        <w:autoSpaceDN/>
        <w:adjustRightInd/>
        <w:snapToGrid/>
        <w:spacing w:line="600" w:lineRule="exact"/>
        <w:ind w:firstLineChars="300" w:firstLine="96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:4-1.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辽宁省数字化车间建设指南</w:t>
      </w:r>
    </w:p>
    <w:p w:rsidR="00CA55B0" w:rsidRDefault="00DA65E4">
      <w:pPr>
        <w:widowControl w:val="0"/>
        <w:kinsoku/>
        <w:autoSpaceDE/>
        <w:autoSpaceDN/>
        <w:adjustRightInd/>
        <w:snapToGrid/>
        <w:spacing w:line="600" w:lineRule="exact"/>
        <w:ind w:left="168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4-2.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省级数字化车间申报书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(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模板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)</w:t>
      </w:r>
    </w:p>
    <w:p w:rsidR="00CA55B0" w:rsidRDefault="00DA65E4">
      <w:pPr>
        <w:widowControl w:val="0"/>
        <w:kinsoku/>
        <w:autoSpaceDE/>
        <w:autoSpaceDN/>
        <w:adjustRightInd/>
        <w:snapToGrid/>
        <w:spacing w:line="600" w:lineRule="exact"/>
        <w:ind w:left="168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4-3.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先进级智能工厂申报书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(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模板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)</w:t>
      </w:r>
    </w:p>
    <w:p w:rsidR="00CA55B0" w:rsidRDefault="00DA65E4">
      <w:pPr>
        <w:widowControl w:val="0"/>
        <w:kinsoku/>
        <w:autoSpaceDE/>
        <w:autoSpaceDN/>
        <w:adjustRightInd/>
        <w:snapToGrid/>
        <w:spacing w:line="600" w:lineRule="exact"/>
        <w:ind w:left="168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4-4.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项目推荐汇总表</w:t>
      </w:r>
    </w:p>
    <w:p w:rsidR="00CA55B0" w:rsidRDefault="00DA65E4">
      <w:pPr>
        <w:widowControl w:val="0"/>
        <w:kinsoku/>
        <w:overflowPunct w:val="0"/>
        <w:autoSpaceDE/>
        <w:autoSpaceDN/>
        <w:adjustRightInd/>
        <w:snapToGrid/>
        <w:spacing w:line="600" w:lineRule="exact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br w:type="page"/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4-1</w:t>
      </w:r>
    </w:p>
    <w:p w:rsidR="00CA55B0" w:rsidRDefault="00DA65E4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辽宁省数字化车间建设指南</w:t>
      </w:r>
    </w:p>
    <w:p w:rsidR="00CA55B0" w:rsidRDefault="00DA65E4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数字化车间是智能制造的核心单元，企业应以生产对象所要求的工艺和设备为基础，开展数字化网络化基础能力建设，围绕智能制造典型场景部署必要的智能制造装备、工业软件和系统，实现核心数据实时采集、关键生产工序自动化、生产与经营管理信息化，开展点状智能化探索。数字化车间应具有多个数字化智能化应用场景，围绕工厂建设、研发设计、生产作业、生产管理、运营管理等全过程单个或多个环节，通过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5G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、工业互联网、大数据、人工智能等新一代信息技术与先进制造技术深度融合，实现具备特定功能和实际价值的应用。原则上，数字化车间智能制造能力成熟度评估水平应达到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GB/T 39116-2020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《智能制造能力成熟度模型》二级及以上，两化融合水平应达到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GB/T 23020-2023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《工业企业信息化和工业化融合评估规范》单项应用及以上阶段。</w:t>
      </w:r>
    </w:p>
    <w:p w:rsidR="00CA55B0" w:rsidRDefault="00DA65E4" w:rsidP="00DA65E4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firstLineChars="200" w:firstLine="643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信息基础设施。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采用现场总线、以太网、物联网和分布式控制系统等信息技术和控制系统，建立车间级工业通信网络；利用工业互联网平台，支撑自动化、数字化、智能化生产；建有工业信息安全技术防护体系，具备网络防护、应急响应等信息安全保障能力。</w:t>
      </w:r>
    </w:p>
    <w:p w:rsidR="00CA55B0" w:rsidRDefault="00DA65E4" w:rsidP="00DA65E4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3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智能装备。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车间内自动化、数字化、智能化生产和检测等设备台（套）数占车间设备台（套）数比例以及关键工序数控化率均高于省内同行业平均水平；车间内自动化、数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lastRenderedPageBreak/>
        <w:t>字化、智能化生产和检测等设备联网数占自动化、数字化、智能化生产和检测等设备总数的比例高于省内同行业平均水平。</w:t>
      </w:r>
    </w:p>
    <w:p w:rsidR="00CA55B0" w:rsidRDefault="00DA65E4" w:rsidP="00DA65E4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3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生产作业。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构建柔性智能制造单元，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实现产线快速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调整和按需配置；面向工艺控制、生产过程控制、工艺和设备参数优化等业务活动，实现数据的自动采集以及精准、及时和闭环的控制与管理；应用制造执行系统（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MES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），实现车间作业计划自动生成、生产作业调度，以及生产计划优化和动态调整；生产过程数据采集和监控系统（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SCADA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）、制造执行系统（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MES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）和企业资源计划系统（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ERP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）集成，优化生产运营管理流程，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并实现车间可视化管理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。</w:t>
      </w:r>
    </w:p>
    <w:p w:rsidR="00CA55B0" w:rsidRDefault="00DA65E4" w:rsidP="00DA65E4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3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4.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质量管控。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关键工序构建在线智能检测系统，应用物性成分分析、机器视觉检测等技术，实现产品质量在线检测、缺陷在线识别和质量自动判定；应用条码、二维码、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5G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等技术，集成原辅料供应、生产制造、仓储物流等环节产品质量信息，实现产品质量档案管理及质量追溯和优化改进。</w:t>
      </w:r>
    </w:p>
    <w:p w:rsidR="00CA55B0" w:rsidRDefault="00DA65E4" w:rsidP="00DA65E4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3"/>
        <w:textAlignment w:val="auto"/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5.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仓储物流。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生产过程广泛采用条码、二维码、电子标签、移动扫描终端等自动识别技术设备设施，实现对物品流动的定位、跟踪、控制等功能；基于仓储管理系统与制造执行系统集成，依据实际生产作业计划实现半自动或自动出入库管理，按时配送和运输。</w:t>
      </w:r>
    </w:p>
    <w:p w:rsidR="00CA55B0" w:rsidRDefault="00DA65E4" w:rsidP="00DA65E4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3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6.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设备管理。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应用设备运行监控系统，集成智能传感、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5G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等技术，实现设备数据实时采集、状态分析和异常报警，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lastRenderedPageBreak/>
        <w:t>提高设备运行效率；应用信息技术手段，全面实现设备台账、点检、保养、维修等信息化管理。</w:t>
      </w:r>
    </w:p>
    <w:p w:rsidR="00CA55B0" w:rsidRDefault="00DA65E4" w:rsidP="00DA65E4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3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7.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经济社会效益。</w:t>
      </w:r>
      <w:bookmarkStart w:id="1" w:name="_Hlk79481822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数字化车间投入使用后应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使企业高于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省内同行业平均水平，在生产效率、资源综合利用率、产品不良率、设备综合利用率、库存周转率等一个或多个方面得到改善。</w:t>
      </w:r>
      <w:bookmarkEnd w:id="1"/>
    </w:p>
    <w:p w:rsidR="00CA55B0" w:rsidRDefault="00DA65E4">
      <w:pPr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br w:type="page"/>
      </w:r>
    </w:p>
    <w:p w:rsidR="00CA55B0" w:rsidRDefault="00DA65E4">
      <w:pPr>
        <w:pStyle w:val="a0"/>
        <w:outlineLvl w:val="0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4-2</w:t>
      </w:r>
    </w:p>
    <w:p w:rsidR="00CA55B0" w:rsidRDefault="00CA55B0">
      <w:pPr>
        <w:pStyle w:val="a0"/>
        <w:outlineLvl w:val="0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CA55B0" w:rsidRDefault="00CA55B0">
      <w:pPr>
        <w:tabs>
          <w:tab w:val="left" w:pos="5220"/>
        </w:tabs>
        <w:rPr>
          <w:rFonts w:ascii="Times New Roman" w:eastAsia="黑体" w:hAnsi="Times New Roman" w:cs="Times New Roman"/>
          <w:sz w:val="52"/>
          <w:szCs w:val="52"/>
          <w:lang w:eastAsia="zh-CN"/>
        </w:rPr>
      </w:pPr>
    </w:p>
    <w:p w:rsidR="00CA55B0" w:rsidRDefault="00CA55B0">
      <w:pPr>
        <w:tabs>
          <w:tab w:val="left" w:pos="5220"/>
        </w:tabs>
        <w:rPr>
          <w:rFonts w:ascii="Times New Roman" w:eastAsia="黑体" w:hAnsi="Times New Roman" w:cs="Times New Roman"/>
          <w:sz w:val="52"/>
          <w:szCs w:val="52"/>
          <w:lang w:eastAsia="zh-CN"/>
        </w:rPr>
      </w:pPr>
    </w:p>
    <w:p w:rsidR="00CA55B0" w:rsidRDefault="00CA55B0">
      <w:pPr>
        <w:tabs>
          <w:tab w:val="left" w:pos="5220"/>
        </w:tabs>
        <w:jc w:val="center"/>
        <w:outlineLvl w:val="0"/>
        <w:rPr>
          <w:rFonts w:ascii="Times New Roman" w:eastAsia="微软雅黑" w:hAnsi="Times New Roman" w:cs="Times New Roman"/>
          <w:sz w:val="44"/>
          <w:szCs w:val="44"/>
          <w:lang w:eastAsia="zh-CN"/>
        </w:rPr>
      </w:pPr>
    </w:p>
    <w:p w:rsidR="00CA55B0" w:rsidRDefault="00CA55B0">
      <w:pPr>
        <w:tabs>
          <w:tab w:val="left" w:pos="5220"/>
        </w:tabs>
        <w:jc w:val="center"/>
        <w:outlineLvl w:val="0"/>
        <w:rPr>
          <w:rFonts w:ascii="Times New Roman" w:eastAsia="微软雅黑" w:hAnsi="Times New Roman" w:cs="Times New Roman"/>
          <w:sz w:val="44"/>
          <w:szCs w:val="44"/>
          <w:lang w:eastAsia="zh-CN"/>
        </w:rPr>
      </w:pPr>
    </w:p>
    <w:p w:rsidR="00CA55B0" w:rsidRDefault="00CA55B0">
      <w:pPr>
        <w:tabs>
          <w:tab w:val="left" w:pos="5220"/>
        </w:tabs>
        <w:jc w:val="center"/>
        <w:outlineLvl w:val="0"/>
        <w:rPr>
          <w:rFonts w:ascii="Times New Roman" w:eastAsia="微软雅黑" w:hAnsi="Times New Roman" w:cs="Times New Roman"/>
          <w:sz w:val="44"/>
          <w:szCs w:val="44"/>
          <w:lang w:eastAsia="zh-CN"/>
        </w:rPr>
      </w:pPr>
    </w:p>
    <w:p w:rsidR="00CA55B0" w:rsidRDefault="00DA65E4">
      <w:pPr>
        <w:tabs>
          <w:tab w:val="left" w:pos="5220"/>
        </w:tabs>
        <w:jc w:val="center"/>
        <w:outlineLvl w:val="0"/>
        <w:rPr>
          <w:rFonts w:ascii="Times New Roman" w:eastAsia="微软雅黑" w:hAnsi="Times New Roman" w:cs="Times New Roman"/>
          <w:sz w:val="44"/>
          <w:szCs w:val="44"/>
          <w:lang w:eastAsia="zh-CN"/>
        </w:rPr>
      </w:pPr>
      <w:r>
        <w:rPr>
          <w:rFonts w:ascii="Times New Roman" w:eastAsia="微软雅黑" w:hAnsi="Times New Roman" w:cs="Times New Roman"/>
          <w:sz w:val="44"/>
          <w:szCs w:val="44"/>
          <w:lang w:eastAsia="zh-CN"/>
        </w:rPr>
        <w:t>省级数字化车间项目申报书</w:t>
      </w:r>
    </w:p>
    <w:p w:rsidR="00CA55B0" w:rsidRDefault="00CA55B0">
      <w:pPr>
        <w:tabs>
          <w:tab w:val="left" w:pos="5220"/>
        </w:tabs>
        <w:jc w:val="center"/>
        <w:outlineLvl w:val="0"/>
        <w:rPr>
          <w:rFonts w:ascii="Times New Roman" w:eastAsia="微软雅黑" w:hAnsi="Times New Roman" w:cs="Times New Roman"/>
          <w:sz w:val="44"/>
          <w:szCs w:val="44"/>
          <w:lang w:eastAsia="zh-CN"/>
        </w:rPr>
      </w:pPr>
    </w:p>
    <w:p w:rsidR="00CA55B0" w:rsidRDefault="00CA55B0">
      <w:pPr>
        <w:rPr>
          <w:rFonts w:ascii="Times New Roman" w:eastAsia="黑体" w:hAnsi="Times New Roman" w:cs="Times New Roman"/>
          <w:sz w:val="32"/>
          <w:lang w:eastAsia="zh-CN"/>
        </w:rPr>
      </w:pPr>
    </w:p>
    <w:p w:rsidR="00CA55B0" w:rsidRDefault="00DA65E4">
      <w:pPr>
        <w:rPr>
          <w:rFonts w:ascii="Times New Roman" w:eastAsia="黑体" w:hAnsi="Times New Roman" w:cs="Times New Roman"/>
          <w:sz w:val="32"/>
          <w:lang w:eastAsia="zh-CN"/>
        </w:rPr>
      </w:pPr>
      <w:r>
        <w:rPr>
          <w:rFonts w:ascii="Times New Roman" w:eastAsia="黑体" w:hAnsi="Times New Roman" w:cs="Times New Roman"/>
          <w:sz w:val="32"/>
          <w:lang w:eastAsia="zh-CN"/>
        </w:rPr>
        <w:t>项目名称：</w:t>
      </w:r>
    </w:p>
    <w:p w:rsidR="00CA55B0" w:rsidRDefault="00CA55B0">
      <w:pPr>
        <w:pStyle w:val="a4"/>
        <w:rPr>
          <w:rFonts w:ascii="Times New Roman" w:hAnsi="Times New Roman" w:cs="Times New Roman"/>
          <w:lang w:eastAsia="zh-CN"/>
        </w:rPr>
      </w:pPr>
    </w:p>
    <w:p w:rsidR="00CA55B0" w:rsidRDefault="00DA65E4">
      <w:pPr>
        <w:rPr>
          <w:rFonts w:ascii="Times New Roman" w:eastAsia="黑体" w:hAnsi="Times New Roman" w:cs="Times New Roman"/>
          <w:sz w:val="32"/>
          <w:lang w:eastAsia="zh-CN"/>
        </w:rPr>
      </w:pPr>
      <w:r>
        <w:rPr>
          <w:rFonts w:ascii="Times New Roman" w:eastAsia="黑体" w:hAnsi="Times New Roman" w:cs="Times New Roman"/>
          <w:sz w:val="32"/>
          <w:lang w:eastAsia="zh-CN"/>
        </w:rPr>
        <w:t>申报单位：</w:t>
      </w:r>
    </w:p>
    <w:p w:rsidR="00CA55B0" w:rsidRDefault="00DA65E4">
      <w:pPr>
        <w:rPr>
          <w:rFonts w:ascii="Times New Roman" w:eastAsia="黑体" w:hAnsi="Times New Roman" w:cs="Times New Roman"/>
          <w:sz w:val="32"/>
          <w:lang w:eastAsia="zh-CN"/>
        </w:rPr>
      </w:pPr>
      <w:r>
        <w:rPr>
          <w:rFonts w:ascii="Times New Roman" w:eastAsia="黑体" w:hAnsi="Times New Roman" w:cs="Times New Roman"/>
          <w:sz w:val="32"/>
          <w:lang w:eastAsia="zh-CN"/>
        </w:rPr>
        <w:t>（盖章）</w:t>
      </w:r>
    </w:p>
    <w:p w:rsidR="00CA55B0" w:rsidRDefault="00CA55B0">
      <w:pPr>
        <w:rPr>
          <w:rFonts w:ascii="Times New Roman" w:eastAsia="黑体" w:hAnsi="Times New Roman" w:cs="Times New Roman"/>
          <w:sz w:val="24"/>
          <w:szCs w:val="16"/>
          <w:lang w:eastAsia="zh-CN"/>
        </w:rPr>
      </w:pPr>
    </w:p>
    <w:p w:rsidR="00CA55B0" w:rsidRDefault="00CA55B0">
      <w:pPr>
        <w:pStyle w:val="a0"/>
        <w:rPr>
          <w:rFonts w:ascii="Times New Roman" w:hAnsi="Times New Roman" w:cs="Times New Roman"/>
          <w:sz w:val="44"/>
          <w:szCs w:val="44"/>
          <w:lang w:eastAsia="zh-CN"/>
        </w:rPr>
      </w:pPr>
    </w:p>
    <w:p w:rsidR="00CA55B0" w:rsidRDefault="00DA65E4">
      <w:pPr>
        <w:rPr>
          <w:rFonts w:ascii="Times New Roman" w:eastAsia="黑体" w:hAnsi="Times New Roman" w:cs="Times New Roman"/>
          <w:sz w:val="32"/>
          <w:lang w:eastAsia="zh-CN"/>
        </w:rPr>
      </w:pPr>
      <w:r>
        <w:rPr>
          <w:rFonts w:ascii="Times New Roman" w:eastAsia="黑体" w:hAnsi="Times New Roman" w:cs="Times New Roman"/>
          <w:sz w:val="32"/>
          <w:lang w:eastAsia="zh-CN"/>
        </w:rPr>
        <w:t>推荐单位：</w:t>
      </w:r>
      <w:r>
        <w:rPr>
          <w:rFonts w:ascii="Times New Roman" w:eastAsia="黑体" w:hAnsi="Times New Roman" w:cs="Times New Roman"/>
          <w:sz w:val="32"/>
          <w:lang w:eastAsia="zh-CN"/>
        </w:rPr>
        <w:t xml:space="preserve">                     </w:t>
      </w:r>
    </w:p>
    <w:p w:rsidR="00CA55B0" w:rsidRDefault="00DA65E4">
      <w:pPr>
        <w:rPr>
          <w:rFonts w:ascii="Times New Roman" w:eastAsia="黑体" w:hAnsi="Times New Roman" w:cs="Times New Roman"/>
          <w:sz w:val="32"/>
          <w:lang w:eastAsia="zh-CN"/>
        </w:rPr>
      </w:pPr>
      <w:r>
        <w:rPr>
          <w:rFonts w:ascii="Times New Roman" w:eastAsia="黑体" w:hAnsi="Times New Roman" w:cs="Times New Roman"/>
          <w:sz w:val="32"/>
          <w:lang w:eastAsia="zh-CN"/>
        </w:rPr>
        <w:t>（盖章）</w:t>
      </w:r>
      <w:r>
        <w:rPr>
          <w:rFonts w:ascii="Times New Roman" w:eastAsia="黑体" w:hAnsi="Times New Roman" w:cs="Times New Roman"/>
          <w:sz w:val="32"/>
          <w:lang w:eastAsia="zh-CN"/>
        </w:rPr>
        <w:t xml:space="preserve">                        </w:t>
      </w:r>
    </w:p>
    <w:p w:rsidR="00CA55B0" w:rsidRDefault="00CA55B0">
      <w:pPr>
        <w:pStyle w:val="a0"/>
        <w:rPr>
          <w:rFonts w:ascii="Times New Roman" w:hAnsi="Times New Roman" w:cs="Times New Roman"/>
          <w:sz w:val="44"/>
          <w:szCs w:val="44"/>
          <w:lang w:eastAsia="zh-CN"/>
        </w:rPr>
      </w:pPr>
    </w:p>
    <w:p w:rsidR="00CA55B0" w:rsidRDefault="00DA65E4">
      <w:pPr>
        <w:rPr>
          <w:rFonts w:ascii="Times New Roman" w:eastAsia="仿宋_GB2312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黑体" w:hAnsi="Times New Roman" w:cs="Times New Roman"/>
          <w:sz w:val="32"/>
          <w:lang w:eastAsia="zh-CN"/>
        </w:rPr>
        <w:t>申报日期：</w:t>
      </w:r>
      <w:r>
        <w:rPr>
          <w:rFonts w:ascii="Times New Roman" w:eastAsia="黑体" w:hAnsi="Times New Roman" w:cs="Times New Roman"/>
          <w:sz w:val="32"/>
          <w:lang w:eastAsia="zh-CN"/>
        </w:rPr>
        <w:t xml:space="preserve">      202</w:t>
      </w:r>
      <w:r>
        <w:rPr>
          <w:rFonts w:ascii="Times New Roman" w:eastAsia="黑体" w:hAnsi="Times New Roman" w:cs="Times New Roman" w:hint="eastAsia"/>
          <w:sz w:val="32"/>
          <w:lang w:eastAsia="zh-CN"/>
        </w:rPr>
        <w:t>6</w:t>
      </w:r>
      <w:r>
        <w:rPr>
          <w:rFonts w:ascii="Times New Roman" w:eastAsia="黑体" w:hAnsi="Times New Roman" w:cs="Times New Roman"/>
          <w:sz w:val="32"/>
          <w:lang w:eastAsia="zh-CN"/>
        </w:rPr>
        <w:t>年</w:t>
      </w:r>
      <w:r>
        <w:rPr>
          <w:rFonts w:ascii="Times New Roman" w:eastAsia="黑体" w:hAnsi="Times New Roman" w:cs="Times New Roman"/>
          <w:sz w:val="32"/>
          <w:lang w:eastAsia="zh-CN"/>
        </w:rPr>
        <w:t xml:space="preserve">    </w:t>
      </w:r>
      <w:r>
        <w:rPr>
          <w:rFonts w:ascii="Times New Roman" w:eastAsia="黑体" w:hAnsi="Times New Roman" w:cs="Times New Roman"/>
          <w:sz w:val="32"/>
          <w:lang w:eastAsia="zh-CN"/>
        </w:rPr>
        <w:t>月</w:t>
      </w:r>
      <w:r>
        <w:rPr>
          <w:rFonts w:ascii="Times New Roman" w:eastAsia="黑体" w:hAnsi="Times New Roman" w:cs="Times New Roman"/>
          <w:sz w:val="32"/>
          <w:lang w:eastAsia="zh-CN"/>
        </w:rPr>
        <w:t xml:space="preserve">    </w:t>
      </w:r>
      <w:r>
        <w:rPr>
          <w:rFonts w:ascii="Times New Roman" w:eastAsia="黑体" w:hAnsi="Times New Roman" w:cs="Times New Roman"/>
          <w:sz w:val="32"/>
          <w:lang w:eastAsia="zh-CN"/>
        </w:rPr>
        <w:t>日</w:t>
      </w:r>
    </w:p>
    <w:p w:rsidR="00CA55B0" w:rsidRDefault="00CA55B0">
      <w:pPr>
        <w:pStyle w:val="a4"/>
        <w:rPr>
          <w:rFonts w:ascii="Times New Roman" w:hAnsi="Times New Roman" w:cs="Times New Roman"/>
          <w:lang w:eastAsia="zh-CN"/>
        </w:rPr>
      </w:pPr>
    </w:p>
    <w:p w:rsidR="00CA55B0" w:rsidRDefault="00CA55B0">
      <w:pPr>
        <w:pStyle w:val="a4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CA55B0" w:rsidRDefault="00CA55B0">
      <w:pPr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CA55B0" w:rsidRDefault="00CA55B0">
      <w:pPr>
        <w:pStyle w:val="a0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CA55B0" w:rsidRDefault="00CA55B0">
      <w:pPr>
        <w:pStyle w:val="a4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CA55B0" w:rsidRDefault="00CA55B0">
      <w:pPr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CA55B0" w:rsidRDefault="00CA55B0">
      <w:pPr>
        <w:pStyle w:val="a0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CA55B0" w:rsidRDefault="00CA55B0">
      <w:pPr>
        <w:pStyle w:val="a4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CA55B0" w:rsidRDefault="00CA55B0">
      <w:pPr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CA55B0" w:rsidRDefault="00CA55B0">
      <w:pPr>
        <w:pStyle w:val="a0"/>
        <w:rPr>
          <w:lang w:eastAsia="zh-CN"/>
        </w:rPr>
        <w:sectPr w:rsidR="00CA55B0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A55B0" w:rsidRDefault="00CA55B0">
      <w:pPr>
        <w:rPr>
          <w:rFonts w:ascii="Times New Roman" w:hAnsi="Times New Roman" w:cs="Times New Roman"/>
          <w:lang w:eastAsia="zh-CN"/>
        </w:rPr>
      </w:pPr>
    </w:p>
    <w:p w:rsidR="00CA55B0" w:rsidRDefault="00CA55B0">
      <w:pPr>
        <w:rPr>
          <w:rFonts w:ascii="Times New Roman" w:hAnsi="Times New Roman" w:cs="Times New Roman"/>
          <w:lang w:eastAsia="zh-CN"/>
        </w:rPr>
        <w:sectPr w:rsidR="00CA55B0">
          <w:footerReference w:type="default" r:id="rId9"/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A55B0" w:rsidRDefault="00DA65E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proofErr w:type="spellStart"/>
      <w:r>
        <w:rPr>
          <w:rFonts w:ascii="Times New Roman" w:eastAsia="黑体" w:hAnsi="Times New Roman" w:cs="Times New Roman"/>
          <w:sz w:val="32"/>
          <w:szCs w:val="32"/>
        </w:rPr>
        <w:lastRenderedPageBreak/>
        <w:t>一、申报企业基本情况</w:t>
      </w:r>
      <w:proofErr w:type="spellEnd"/>
    </w:p>
    <w:tbl>
      <w:tblPr>
        <w:tblW w:w="8981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1176"/>
        <w:gridCol w:w="1313"/>
        <w:gridCol w:w="1313"/>
        <w:gridCol w:w="1313"/>
        <w:gridCol w:w="2582"/>
      </w:tblGrid>
      <w:tr w:rsidR="00CA55B0">
        <w:trPr>
          <w:trHeight w:val="56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企业名称</w:t>
            </w:r>
            <w:proofErr w:type="spellEnd"/>
          </w:p>
        </w:tc>
        <w:tc>
          <w:tcPr>
            <w:tcW w:w="7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统一社会</w:t>
            </w:r>
            <w:proofErr w:type="spellEnd"/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信用代码</w:t>
            </w:r>
            <w:proofErr w:type="spellEnd"/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成立时间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企业地址</w:t>
            </w:r>
            <w:proofErr w:type="spellEnd"/>
          </w:p>
        </w:tc>
        <w:tc>
          <w:tcPr>
            <w:tcW w:w="7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企业性质</w:t>
            </w:r>
            <w:proofErr w:type="spellEnd"/>
          </w:p>
        </w:tc>
        <w:tc>
          <w:tcPr>
            <w:tcW w:w="7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中央企业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地方国企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民营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三资</w:t>
            </w:r>
          </w:p>
        </w:tc>
      </w:tr>
      <w:tr w:rsidR="00CA55B0">
        <w:trPr>
          <w:trHeight w:val="56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企业类型</w:t>
            </w:r>
            <w:proofErr w:type="spellEnd"/>
          </w:p>
        </w:tc>
        <w:tc>
          <w:tcPr>
            <w:tcW w:w="7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大型企业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中型企业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小型企业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微型企业</w:t>
            </w:r>
          </w:p>
        </w:tc>
      </w:tr>
      <w:tr w:rsidR="00CA55B0">
        <w:trPr>
          <w:trHeight w:val="56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所属行业</w:t>
            </w:r>
            <w:proofErr w:type="spellEnd"/>
          </w:p>
        </w:tc>
        <w:tc>
          <w:tcPr>
            <w:tcW w:w="7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spacing w:line="320" w:lineRule="exact"/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装备</w:t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石化</w:t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冶金</w:t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建材</w:t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轻工</w:t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纺织</w:t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医药</w:t>
            </w:r>
          </w:p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" w:char="F0A8"/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电子</w:t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其他</w:t>
            </w:r>
            <w:r>
              <w:rPr>
                <w:rFonts w:ascii="Times New Roman" w:eastAsia="仿宋_GB2312" w:hAnsi="Times New Roman" w:cs="Times New Roman"/>
                <w:bCs/>
                <w:sz w:val="24"/>
                <w:u w:val="single"/>
                <w:lang w:eastAsia="zh-CN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（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勾选其中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一项）</w:t>
            </w:r>
          </w:p>
        </w:tc>
      </w:tr>
      <w:tr w:rsidR="00CA55B0">
        <w:trPr>
          <w:trHeight w:val="567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联系人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电话</w:t>
            </w:r>
            <w:proofErr w:type="spellEnd"/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手机</w:t>
            </w:r>
            <w:proofErr w:type="spellEnd"/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传真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E-mail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近三年主要经济指标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</w:t>
            </w:r>
            <w:r>
              <w:rPr>
                <w:rFonts w:ascii="Times New Roman" w:eastAsia="仿宋_GB2312" w:hAnsi="Times New Roman" w:cs="Times New Roman"/>
                <w:sz w:val="24"/>
                <w:lang w:val="en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 w:val="24"/>
                <w:lang w:eastAsia="zh-CN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</w:p>
        </w:tc>
      </w:tr>
      <w:tr w:rsidR="00CA55B0">
        <w:trPr>
          <w:trHeight w:val="567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总资产（万元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负债率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主营业务收入（万元）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利润率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909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智能制造能力成熟度评估结果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pStyle w:val="a4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一级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二级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三级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四级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五级</w:t>
            </w:r>
          </w:p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（附评估证明材料）评估分数：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u w:val="single"/>
                <w:lang w:eastAsia="zh-CN"/>
              </w:rPr>
              <w:t xml:space="preserve">  </w:t>
            </w:r>
          </w:p>
        </w:tc>
      </w:tr>
      <w:tr w:rsidR="00CA55B0">
        <w:trPr>
          <w:trHeight w:val="856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两化融合水平评估结果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pStyle w:val="a4"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起步建设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单项覆盖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集成提升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创新突破</w:t>
            </w:r>
          </w:p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（附评估证明材料）评估分数：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u w:val="single"/>
                <w:lang w:eastAsia="zh-CN"/>
              </w:rPr>
              <w:t xml:space="preserve">  </w:t>
            </w:r>
          </w:p>
        </w:tc>
      </w:tr>
      <w:tr w:rsidR="00CA55B0">
        <w:trPr>
          <w:trHeight w:val="1126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企业近三年是否发生较大及以上安全环保事故</w:t>
            </w:r>
            <w:r>
              <w:rPr>
                <w:rStyle w:val="ab"/>
                <w:rFonts w:ascii="Times New Roman" w:eastAsia="仿宋_GB2312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是（事故名称：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否</w:t>
            </w:r>
          </w:p>
        </w:tc>
      </w:tr>
      <w:tr w:rsidR="00CA55B0">
        <w:trPr>
          <w:trHeight w:val="56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企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业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简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介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B0" w:rsidRDefault="00DA65E4">
            <w:pPr>
              <w:spacing w:beforeLines="20" w:before="62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发展历程、主营业务等方面基本情况，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字以内。</w:t>
            </w:r>
          </w:p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CA55B0">
            <w:pPr>
              <w:pStyle w:val="a0"/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CA55B0">
        <w:trPr>
          <w:trHeight w:val="4733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行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业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优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势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在相关行业已具备的技术优势、服务优势，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字左右。</w:t>
            </w: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ind w:firstLineChars="1650" w:firstLine="3960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CA55B0">
        <w:trPr>
          <w:trHeight w:val="4436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智能制造基础（技术创新能力）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企业技术人员情况，其中具有高级职称人员情况：</w:t>
            </w: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智能制造主要技术来源：（拥有的企业技术中心、工程技术中心、创新中心、实验室等研发机构的等级及名称）</w:t>
            </w: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产学研主要合作单位及系统供应商：</w:t>
            </w: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</w:tbl>
    <w:p w:rsidR="00CA55B0" w:rsidRDefault="00CA55B0">
      <w:pPr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  <w:sectPr w:rsidR="00CA55B0" w:rsidSect="00EB2D1C">
          <w:footerReference w:type="default" r:id="rId10"/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A55B0" w:rsidRDefault="00DA65E4">
      <w:pPr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二、数字化车间基本情况</w:t>
      </w:r>
    </w:p>
    <w:tbl>
      <w:tblPr>
        <w:tblW w:w="8987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2085"/>
        <w:gridCol w:w="2115"/>
        <w:gridCol w:w="2291"/>
      </w:tblGrid>
      <w:tr w:rsidR="00CA55B0">
        <w:trPr>
          <w:trHeight w:val="567"/>
        </w:trPr>
        <w:tc>
          <w:tcPr>
            <w:tcW w:w="2496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车间名称</w:t>
            </w:r>
            <w:proofErr w:type="spellEnd"/>
          </w:p>
        </w:tc>
        <w:tc>
          <w:tcPr>
            <w:tcW w:w="6491" w:type="dxa"/>
            <w:gridSpan w:val="3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2496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车间地址</w:t>
            </w:r>
            <w:proofErr w:type="spellEnd"/>
          </w:p>
        </w:tc>
        <w:tc>
          <w:tcPr>
            <w:tcW w:w="6491" w:type="dxa"/>
            <w:gridSpan w:val="3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2496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车间主要产品及产量</w:t>
            </w:r>
            <w:proofErr w:type="spellEnd"/>
          </w:p>
        </w:tc>
        <w:tc>
          <w:tcPr>
            <w:tcW w:w="6491" w:type="dxa"/>
            <w:gridSpan w:val="3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1943"/>
        </w:trPr>
        <w:tc>
          <w:tcPr>
            <w:tcW w:w="2496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车间建设软硬件投资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（万元）</w:t>
            </w:r>
          </w:p>
        </w:tc>
        <w:tc>
          <w:tcPr>
            <w:tcW w:w="6491" w:type="dxa"/>
            <w:gridSpan w:val="3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总投资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  <w:lang w:eastAsia="zh-CN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（万元）。其中：设备投资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  <w:lang w:eastAsia="zh-CN"/>
              </w:rPr>
              <w:t xml:space="preserve">       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（万元），核心智能制造装备投资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  <w:lang w:eastAsia="zh-CN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（万元）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,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工业软件投资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  <w:lang w:eastAsia="zh-CN"/>
              </w:rPr>
              <w:t xml:space="preserve">         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（万元），网络投资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  <w:lang w:eastAsia="zh-CN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（万元），信息安全投资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  <w:lang w:eastAsia="zh-CN"/>
              </w:rPr>
              <w:t xml:space="preserve">         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（万元）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</w:t>
            </w:r>
          </w:p>
        </w:tc>
      </w:tr>
      <w:tr w:rsidR="00CA55B0">
        <w:trPr>
          <w:trHeight w:val="567"/>
        </w:trPr>
        <w:tc>
          <w:tcPr>
            <w:tcW w:w="2496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建设开始时间</w:t>
            </w:r>
            <w:proofErr w:type="spellEnd"/>
          </w:p>
        </w:tc>
        <w:tc>
          <w:tcPr>
            <w:tcW w:w="2085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  <w:tc>
          <w:tcPr>
            <w:tcW w:w="2115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建设完成时间</w:t>
            </w:r>
            <w:proofErr w:type="spellEnd"/>
          </w:p>
        </w:tc>
        <w:tc>
          <w:tcPr>
            <w:tcW w:w="2291" w:type="dxa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</w:tr>
      <w:tr w:rsidR="00CA55B0">
        <w:trPr>
          <w:trHeight w:val="567"/>
        </w:trPr>
        <w:tc>
          <w:tcPr>
            <w:tcW w:w="2496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车间内全部设备台套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（产线）数</w:t>
            </w:r>
          </w:p>
        </w:tc>
        <w:tc>
          <w:tcPr>
            <w:tcW w:w="2085" w:type="dxa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2115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工业机器人数量</w:t>
            </w:r>
            <w:proofErr w:type="spellEnd"/>
          </w:p>
        </w:tc>
        <w:tc>
          <w:tcPr>
            <w:tcW w:w="2291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3360"/>
        </w:trPr>
        <w:tc>
          <w:tcPr>
            <w:tcW w:w="2496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车间总体描述</w:t>
            </w:r>
            <w:proofErr w:type="spellEnd"/>
          </w:p>
        </w:tc>
        <w:tc>
          <w:tcPr>
            <w:tcW w:w="6491" w:type="dxa"/>
            <w:gridSpan w:val="3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数字化车间总体情况进行简要描述，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字左右。</w:t>
            </w: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CA55B0" w:rsidRDefault="00DA65E4" w:rsidP="00EB2D1C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三、数字化车间主要智能制造设备和系统清单</w:t>
      </w:r>
    </w:p>
    <w:tbl>
      <w:tblPr>
        <w:tblStyle w:val="aa"/>
        <w:tblW w:w="9035" w:type="dxa"/>
        <w:tblInd w:w="-201" w:type="dxa"/>
        <w:tblLayout w:type="fixed"/>
        <w:tblLook w:val="04A0" w:firstRow="1" w:lastRow="0" w:firstColumn="1" w:lastColumn="0" w:noHBand="0" w:noVBand="1"/>
      </w:tblPr>
      <w:tblGrid>
        <w:gridCol w:w="825"/>
        <w:gridCol w:w="3643"/>
        <w:gridCol w:w="1159"/>
        <w:gridCol w:w="1743"/>
        <w:gridCol w:w="1665"/>
      </w:tblGrid>
      <w:tr w:rsidR="00CA55B0">
        <w:trPr>
          <w:trHeight w:val="567"/>
        </w:trPr>
        <w:tc>
          <w:tcPr>
            <w:tcW w:w="825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序号</w:t>
            </w:r>
            <w:proofErr w:type="spellEnd"/>
          </w:p>
        </w:tc>
        <w:tc>
          <w:tcPr>
            <w:tcW w:w="3643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设备名称</w:t>
            </w:r>
            <w:proofErr w:type="spellEnd"/>
          </w:p>
        </w:tc>
        <w:tc>
          <w:tcPr>
            <w:tcW w:w="1159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数量</w:t>
            </w:r>
            <w:proofErr w:type="spellEnd"/>
          </w:p>
        </w:tc>
        <w:tc>
          <w:tcPr>
            <w:tcW w:w="1743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总金额</w:t>
            </w:r>
            <w:proofErr w:type="spellEnd"/>
          </w:p>
          <w:p w:rsidR="00CA55B0" w:rsidRDefault="00DA65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spellStart"/>
            <w:r>
              <w:rPr>
                <w:rFonts w:eastAsia="仿宋_GB2312"/>
                <w:sz w:val="24"/>
              </w:rPr>
              <w:t>万元</w:t>
            </w:r>
            <w:proofErr w:type="spellEnd"/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65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供应商</w:t>
            </w:r>
            <w:proofErr w:type="spellEnd"/>
          </w:p>
        </w:tc>
      </w:tr>
      <w:tr w:rsidR="00CA55B0">
        <w:trPr>
          <w:trHeight w:val="567"/>
        </w:trPr>
        <w:tc>
          <w:tcPr>
            <w:tcW w:w="82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43" w:type="dxa"/>
            <w:vAlign w:val="center"/>
          </w:tcPr>
          <w:p w:rsidR="00CA55B0" w:rsidRDefault="00DA65E4">
            <w:pPr>
              <w:rPr>
                <w:rFonts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  <w:lang w:eastAsia="zh-CN"/>
              </w:rPr>
              <w:t>（检测仪器、机床和机器人、成套生产线、工业软件等）</w:t>
            </w:r>
          </w:p>
        </w:tc>
        <w:tc>
          <w:tcPr>
            <w:tcW w:w="1159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74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66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82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364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159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74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66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82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364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159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74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66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82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364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159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74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66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82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364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159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74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166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825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b/>
                <w:bCs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  <w:lang w:eastAsia="zh-CN"/>
              </w:rPr>
              <w:t>总计</w:t>
            </w:r>
          </w:p>
        </w:tc>
        <w:tc>
          <w:tcPr>
            <w:tcW w:w="3643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b/>
                <w:bCs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  <w:lang w:eastAsia="zh-CN"/>
              </w:rPr>
              <w:t>/</w:t>
            </w:r>
          </w:p>
        </w:tc>
        <w:tc>
          <w:tcPr>
            <w:tcW w:w="1159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65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b/>
                <w:bCs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  <w:lang w:eastAsia="zh-CN"/>
              </w:rPr>
              <w:t>/</w:t>
            </w:r>
          </w:p>
        </w:tc>
      </w:tr>
    </w:tbl>
    <w:p w:rsidR="00CA55B0" w:rsidRDefault="00DA65E4">
      <w:pPr>
        <w:jc w:val="center"/>
        <w:rPr>
          <w:rFonts w:ascii="Times New Roman" w:eastAsia="黑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  <w:lang w:eastAsia="zh-CN"/>
        </w:rPr>
        <w:lastRenderedPageBreak/>
        <w:t>四、数字化车间采用的主要工艺和技术情况</w:t>
      </w:r>
    </w:p>
    <w:tbl>
      <w:tblPr>
        <w:tblStyle w:val="aa"/>
        <w:tblW w:w="9030" w:type="dxa"/>
        <w:tblInd w:w="-201" w:type="dxa"/>
        <w:tblLayout w:type="fixed"/>
        <w:tblLook w:val="04A0" w:firstRow="1" w:lastRow="0" w:firstColumn="1" w:lastColumn="0" w:noHBand="0" w:noVBand="1"/>
      </w:tblPr>
      <w:tblGrid>
        <w:gridCol w:w="1013"/>
        <w:gridCol w:w="3732"/>
        <w:gridCol w:w="4285"/>
      </w:tblGrid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color w:val="auto"/>
                <w:sz w:val="24"/>
              </w:rPr>
            </w:pPr>
            <w:proofErr w:type="spellStart"/>
            <w:r>
              <w:rPr>
                <w:rFonts w:eastAsia="仿宋_GB2312"/>
                <w:color w:val="auto"/>
                <w:sz w:val="24"/>
              </w:rPr>
              <w:t>序号</w:t>
            </w:r>
            <w:proofErr w:type="spellEnd"/>
          </w:p>
        </w:tc>
        <w:tc>
          <w:tcPr>
            <w:tcW w:w="3732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  <w:lang w:eastAsia="zh-CN"/>
              </w:rPr>
              <w:t>工艺</w:t>
            </w:r>
            <w:r>
              <w:rPr>
                <w:rFonts w:eastAsia="仿宋_GB2312"/>
                <w:color w:val="auto"/>
                <w:sz w:val="24"/>
                <w:lang w:eastAsia="zh-CN"/>
              </w:rPr>
              <w:t>/</w:t>
            </w:r>
            <w:r>
              <w:rPr>
                <w:rFonts w:eastAsia="仿宋_GB2312"/>
                <w:color w:val="auto"/>
                <w:sz w:val="24"/>
                <w:lang w:eastAsia="zh-CN"/>
              </w:rPr>
              <w:t>技术</w:t>
            </w:r>
            <w:proofErr w:type="spellStart"/>
            <w:r>
              <w:rPr>
                <w:rFonts w:eastAsia="仿宋_GB2312"/>
                <w:color w:val="auto"/>
                <w:sz w:val="24"/>
              </w:rPr>
              <w:t>名称</w:t>
            </w:r>
            <w:proofErr w:type="spellEnd"/>
          </w:p>
        </w:tc>
        <w:tc>
          <w:tcPr>
            <w:tcW w:w="4285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color w:val="auto"/>
                <w:sz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lang w:eastAsia="zh-CN"/>
              </w:rPr>
              <w:t>应用描述</w:t>
            </w:r>
          </w:p>
        </w:tc>
      </w:tr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:rsidR="00CA55B0" w:rsidRDefault="00CA55B0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732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4285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</w:tbl>
    <w:p w:rsidR="00CA55B0" w:rsidRDefault="00CA55B0">
      <w:pPr>
        <w:tabs>
          <w:tab w:val="left" w:pos="360"/>
        </w:tabs>
        <w:rPr>
          <w:rFonts w:ascii="Times New Roman" w:eastAsia="仿宋_GB2312" w:hAnsi="Times New Roman" w:cs="Times New Roman"/>
          <w:sz w:val="24"/>
        </w:rPr>
      </w:pPr>
    </w:p>
    <w:p w:rsidR="00CA55B0" w:rsidRDefault="00DA65E4">
      <w:pPr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五、企业自</w:t>
      </w:r>
      <w:proofErr w:type="gramStart"/>
      <w:r>
        <w:rPr>
          <w:rFonts w:ascii="Times New Roman" w:eastAsia="黑体" w:hAnsi="Times New Roman" w:cs="Times New Roman"/>
          <w:sz w:val="32"/>
          <w:szCs w:val="32"/>
          <w:lang w:eastAsia="zh-CN"/>
        </w:rPr>
        <w:t>研</w:t>
      </w:r>
      <w:proofErr w:type="gramEnd"/>
      <w:r>
        <w:rPr>
          <w:rFonts w:ascii="Times New Roman" w:eastAsia="黑体" w:hAnsi="Times New Roman" w:cs="Times New Roman"/>
          <w:sz w:val="32"/>
          <w:szCs w:val="32"/>
          <w:lang w:eastAsia="zh-CN"/>
        </w:rPr>
        <w:t>智能制造设备和系统清单应用情况</w:t>
      </w:r>
    </w:p>
    <w:tbl>
      <w:tblPr>
        <w:tblStyle w:val="aa"/>
        <w:tblW w:w="9035" w:type="dxa"/>
        <w:tblInd w:w="-201" w:type="dxa"/>
        <w:tblLayout w:type="fixed"/>
        <w:tblLook w:val="04A0" w:firstRow="1" w:lastRow="0" w:firstColumn="1" w:lastColumn="0" w:noHBand="0" w:noVBand="1"/>
      </w:tblPr>
      <w:tblGrid>
        <w:gridCol w:w="1013"/>
        <w:gridCol w:w="5076"/>
        <w:gridCol w:w="2946"/>
      </w:tblGrid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序号</w:t>
            </w:r>
            <w:proofErr w:type="spellEnd"/>
          </w:p>
        </w:tc>
        <w:tc>
          <w:tcPr>
            <w:tcW w:w="5076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设备或产品名称</w:t>
            </w:r>
            <w:proofErr w:type="spellEnd"/>
          </w:p>
        </w:tc>
        <w:tc>
          <w:tcPr>
            <w:tcW w:w="2946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技术水平与先进性</w:t>
            </w:r>
            <w:proofErr w:type="spellEnd"/>
          </w:p>
        </w:tc>
      </w:tr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76" w:type="dxa"/>
            <w:vAlign w:val="center"/>
          </w:tcPr>
          <w:p w:rsidR="00CA55B0" w:rsidRDefault="00DA65E4">
            <w:pPr>
              <w:jc w:val="center"/>
              <w:rPr>
                <w:rFonts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  <w:lang w:eastAsia="zh-CN"/>
              </w:rPr>
              <w:t>（信息化软件、数控机床、加工中心、机器人、监控系统、智能仓储物流装备、成套生产线等）</w:t>
            </w:r>
          </w:p>
        </w:tc>
        <w:tc>
          <w:tcPr>
            <w:tcW w:w="2946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5076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2946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5076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2946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5076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2946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5076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2946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1013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5076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  <w:tc>
          <w:tcPr>
            <w:tcW w:w="2946" w:type="dxa"/>
            <w:vAlign w:val="center"/>
          </w:tcPr>
          <w:p w:rsidR="00CA55B0" w:rsidRDefault="00CA55B0">
            <w:pPr>
              <w:jc w:val="center"/>
              <w:rPr>
                <w:rFonts w:eastAsia="仿宋_GB2312"/>
                <w:sz w:val="24"/>
                <w:lang w:eastAsia="zh-CN"/>
              </w:rPr>
            </w:pPr>
          </w:p>
        </w:tc>
      </w:tr>
    </w:tbl>
    <w:p w:rsidR="00CA55B0" w:rsidRDefault="00CA55B0">
      <w:pPr>
        <w:tabs>
          <w:tab w:val="left" w:pos="360"/>
        </w:tabs>
        <w:rPr>
          <w:rFonts w:ascii="Times New Roman" w:eastAsia="仿宋_GB2312" w:hAnsi="Times New Roman" w:cs="Times New Roman"/>
          <w:sz w:val="24"/>
          <w:lang w:eastAsia="zh-CN"/>
        </w:rPr>
      </w:pPr>
    </w:p>
    <w:p w:rsidR="00CA55B0" w:rsidRDefault="00CA55B0">
      <w:pPr>
        <w:spacing w:afterLines="50" w:after="156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sectPr w:rsidR="00CA55B0" w:rsidSect="00EB2D1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A55B0" w:rsidRDefault="00DA65E4">
      <w:pPr>
        <w:spacing w:afterLines="50" w:after="156"/>
        <w:jc w:val="center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六、</w:t>
      </w: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数字化车间应用场景情况</w:t>
      </w:r>
    </w:p>
    <w:tbl>
      <w:tblPr>
        <w:tblW w:w="13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260"/>
        <w:gridCol w:w="2220"/>
        <w:gridCol w:w="2145"/>
        <w:gridCol w:w="2688"/>
        <w:gridCol w:w="2357"/>
        <w:gridCol w:w="1320"/>
        <w:gridCol w:w="1065"/>
      </w:tblGrid>
      <w:tr w:rsidR="00CA55B0">
        <w:trPr>
          <w:jc w:val="center"/>
        </w:trPr>
        <w:tc>
          <w:tcPr>
            <w:tcW w:w="711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</w:rPr>
              <w:t>序号</w:t>
            </w:r>
            <w:proofErr w:type="spellEnd"/>
          </w:p>
        </w:tc>
        <w:tc>
          <w:tcPr>
            <w:tcW w:w="1260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</w:rPr>
              <w:t>应用场景</w:t>
            </w:r>
            <w:proofErr w:type="spellEnd"/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</w:rPr>
              <w:t>名称</w:t>
            </w:r>
            <w:proofErr w:type="spellEnd"/>
          </w:p>
        </w:tc>
        <w:tc>
          <w:tcPr>
            <w:tcW w:w="2220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</w:rPr>
              <w:t>物理场景描述</w:t>
            </w:r>
            <w:proofErr w:type="spellEnd"/>
          </w:p>
        </w:tc>
        <w:tc>
          <w:tcPr>
            <w:tcW w:w="2145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</w:rPr>
              <w:t>解决的痛点堵点</w:t>
            </w:r>
            <w:proofErr w:type="spellEnd"/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</w:rPr>
              <w:t>问题</w:t>
            </w:r>
            <w:proofErr w:type="spellEnd"/>
          </w:p>
        </w:tc>
        <w:tc>
          <w:tcPr>
            <w:tcW w:w="2688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lang w:eastAsia="zh-CN"/>
              </w:rPr>
              <w:t>应用的数字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lang w:eastAsia="zh-CN"/>
              </w:rPr>
              <w:t>化</w:t>
            </w:r>
            <w:r>
              <w:rPr>
                <w:rFonts w:ascii="Times New Roman" w:eastAsia="仿宋_GB2312" w:hAnsi="Times New Roman" w:cs="Times New Roman"/>
                <w:b/>
                <w:sz w:val="24"/>
                <w:lang w:eastAsia="zh-CN"/>
              </w:rPr>
              <w:t>技术、技术方案</w:t>
            </w:r>
          </w:p>
        </w:tc>
        <w:tc>
          <w:tcPr>
            <w:tcW w:w="2357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</w:rPr>
              <w:t>取得的主要成效</w:t>
            </w:r>
            <w:proofErr w:type="spellEnd"/>
          </w:p>
        </w:tc>
        <w:tc>
          <w:tcPr>
            <w:tcW w:w="1320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</w:rPr>
              <w:t>投资</w:t>
            </w:r>
            <w:proofErr w:type="spellEnd"/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</w:rPr>
              <w:t>万元</w:t>
            </w:r>
            <w:proofErr w:type="spellEnd"/>
            <w:r>
              <w:rPr>
                <w:rFonts w:ascii="Times New Roman" w:eastAsia="仿宋_GB2312" w:hAnsi="Times New Roman" w:cs="Times New Roman"/>
                <w:b/>
                <w:sz w:val="24"/>
              </w:rPr>
              <w:t>）</w:t>
            </w:r>
          </w:p>
        </w:tc>
        <w:tc>
          <w:tcPr>
            <w:tcW w:w="1065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</w:rPr>
              <w:t>起止日期</w:t>
            </w:r>
            <w:proofErr w:type="spellEnd"/>
          </w:p>
        </w:tc>
      </w:tr>
      <w:tr w:rsidR="00CA55B0">
        <w:trPr>
          <w:trHeight w:val="1131"/>
          <w:jc w:val="center"/>
        </w:trPr>
        <w:tc>
          <w:tcPr>
            <w:tcW w:w="711" w:type="dxa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  <w:t>应用场景填写样例：</w:t>
            </w:r>
          </w:p>
        </w:tc>
        <w:tc>
          <w:tcPr>
            <w:tcW w:w="1260" w:type="dxa"/>
          </w:tcPr>
          <w:p w:rsidR="00CA55B0" w:rsidRDefault="00DA65E4">
            <w:pPr>
              <w:jc w:val="both"/>
              <w:textAlignment w:val="top"/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全铝车身焊接点图像识别检测</w:t>
            </w:r>
          </w:p>
        </w:tc>
        <w:tc>
          <w:tcPr>
            <w:tcW w:w="2220" w:type="dxa"/>
          </w:tcPr>
          <w:p w:rsidR="00CA55B0" w:rsidRDefault="00DA65E4">
            <w:pPr>
              <w:jc w:val="both"/>
              <w:textAlignment w:val="top"/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针对全铝车身在加工过程中的焊接点检测识别，搭建人工智能图像识别系统，用于对车身焊接点数量的识别检测。</w:t>
            </w:r>
          </w:p>
        </w:tc>
        <w:tc>
          <w:tcPr>
            <w:tcW w:w="2145" w:type="dxa"/>
          </w:tcPr>
          <w:p w:rsidR="00CA55B0" w:rsidRDefault="00DA65E4">
            <w:pPr>
              <w:spacing w:after="240"/>
              <w:jc w:val="both"/>
              <w:textAlignment w:val="top"/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车身焊接点的质检工作通常是由人来完成，由于车身焊接点数量较多、经常有工艺变更，导致人员在质检过程中的劳动强度较大，容易在质检过程中产生遗漏而导致质量问题。</w:t>
            </w:r>
          </w:p>
        </w:tc>
        <w:tc>
          <w:tcPr>
            <w:tcW w:w="2688" w:type="dxa"/>
          </w:tcPr>
          <w:p w:rsidR="00CA55B0" w:rsidRDefault="00DA65E4">
            <w:pPr>
              <w:jc w:val="both"/>
              <w:textAlignment w:val="top"/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利用人工智能等新技术，设计一套专门针对车身焊接点识别的目标检测模型，用于检测车身焊接点的位置是否正确，以及数量是否多余或遗漏，检测工人在生产过程中是否产生丢落焊的情况。</w:t>
            </w:r>
          </w:p>
        </w:tc>
        <w:tc>
          <w:tcPr>
            <w:tcW w:w="2357" w:type="dxa"/>
          </w:tcPr>
          <w:p w:rsidR="00CA55B0" w:rsidRDefault="00DA65E4">
            <w:pPr>
              <w:jc w:val="both"/>
              <w:textAlignment w:val="top"/>
              <w:rPr>
                <w:rFonts w:ascii="Times New Roman" w:eastAsia="仿宋_GB2312" w:hAnsi="Times New Roman" w:cs="Times New Roman"/>
                <w:bCs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可有效减少人工检测的劳动工作量和工作强度，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eastAsia="zh-CN" w:bidi="ar"/>
              </w:rPr>
              <w:t>大幅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提升检测质量和检测效率。生产效率提升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20%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，人员减少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人。</w:t>
            </w:r>
          </w:p>
        </w:tc>
        <w:tc>
          <w:tcPr>
            <w:tcW w:w="1320" w:type="dxa"/>
            <w:vAlign w:val="center"/>
          </w:tcPr>
          <w:p w:rsidR="00CA55B0" w:rsidRDefault="00DA65E4">
            <w:pPr>
              <w:jc w:val="both"/>
              <w:textAlignment w:val="top"/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150</w:t>
            </w:r>
          </w:p>
        </w:tc>
        <w:tc>
          <w:tcPr>
            <w:tcW w:w="1065" w:type="dxa"/>
            <w:vAlign w:val="center"/>
          </w:tcPr>
          <w:p w:rsidR="00CA55B0" w:rsidRDefault="00DA65E4">
            <w:pPr>
              <w:textAlignment w:val="top"/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eastAsia="zh-CN" w:bidi="ar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8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-202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eastAsia="zh-CN" w:bidi="ar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12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eastAsia="zh-CN" w:bidi="ar"/>
              </w:rPr>
              <w:t>月</w:t>
            </w:r>
          </w:p>
        </w:tc>
      </w:tr>
      <w:tr w:rsidR="00CA55B0">
        <w:trPr>
          <w:trHeight w:val="1119"/>
          <w:jc w:val="center"/>
        </w:trPr>
        <w:tc>
          <w:tcPr>
            <w:tcW w:w="711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145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68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357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CA55B0">
        <w:trPr>
          <w:trHeight w:val="1302"/>
          <w:jc w:val="center"/>
        </w:trPr>
        <w:tc>
          <w:tcPr>
            <w:tcW w:w="711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145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68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357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</w:tbl>
    <w:p w:rsidR="00CA55B0" w:rsidRDefault="00DA65E4">
      <w:pPr>
        <w:rPr>
          <w:rFonts w:ascii="Times New Roman" w:eastAsia="仿宋_GB2312" w:hAnsi="Times New Roman" w:cs="Times New Roman"/>
          <w:bCs/>
          <w:sz w:val="24"/>
          <w:lang w:eastAsia="zh-CN"/>
        </w:rPr>
      </w:pPr>
      <w:r>
        <w:rPr>
          <w:rFonts w:ascii="Times New Roman" w:eastAsia="仿宋_GB2312" w:hAnsi="Times New Roman" w:cs="Times New Roman"/>
          <w:bCs/>
          <w:sz w:val="24"/>
          <w:lang w:eastAsia="zh-CN"/>
        </w:rPr>
        <w:t>备注：数字化车间应具备</w:t>
      </w:r>
      <w:r>
        <w:rPr>
          <w:rFonts w:ascii="Times New Roman" w:eastAsia="仿宋_GB2312" w:hAnsi="Times New Roman" w:cs="Times New Roman"/>
          <w:bCs/>
          <w:sz w:val="24"/>
          <w:lang w:eastAsia="zh-CN"/>
        </w:rPr>
        <w:t>5</w:t>
      </w:r>
      <w:r>
        <w:rPr>
          <w:rFonts w:ascii="Times New Roman" w:eastAsia="仿宋_GB2312" w:hAnsi="Times New Roman" w:cs="Times New Roman"/>
          <w:bCs/>
          <w:sz w:val="24"/>
          <w:lang w:eastAsia="zh-CN"/>
        </w:rPr>
        <w:t>个以上应用场景，应用场景参考《智能制造典型场景参考指引（</w:t>
      </w:r>
      <w:r>
        <w:rPr>
          <w:rFonts w:ascii="Times New Roman" w:eastAsia="仿宋_GB2312" w:hAnsi="Times New Roman" w:cs="Times New Roman"/>
          <w:bCs/>
          <w:sz w:val="24"/>
          <w:lang w:eastAsia="zh-CN"/>
        </w:rPr>
        <w:t>202</w:t>
      </w:r>
      <w:r>
        <w:rPr>
          <w:rFonts w:ascii="Times New Roman" w:eastAsia="仿宋_GB2312" w:hAnsi="Times New Roman" w:cs="Times New Roman" w:hint="eastAsia"/>
          <w:bCs/>
          <w:sz w:val="24"/>
          <w:lang w:eastAsia="zh-CN"/>
        </w:rPr>
        <w:t>5</w:t>
      </w:r>
      <w:r>
        <w:rPr>
          <w:rFonts w:ascii="Times New Roman" w:eastAsia="仿宋_GB2312" w:hAnsi="Times New Roman" w:cs="Times New Roman"/>
          <w:bCs/>
          <w:sz w:val="24"/>
          <w:lang w:eastAsia="zh-CN"/>
        </w:rPr>
        <w:t>年版）》</w:t>
      </w:r>
    </w:p>
    <w:p w:rsidR="00CA55B0" w:rsidRDefault="00CA55B0">
      <w:pPr>
        <w:rPr>
          <w:rFonts w:ascii="Times New Roman" w:eastAsia="仿宋_GB2312" w:hAnsi="Times New Roman" w:cs="Times New Roman"/>
          <w:b/>
          <w:sz w:val="24"/>
          <w:highlight w:val="yellow"/>
          <w:lang w:eastAsia="zh-CN"/>
        </w:rPr>
        <w:sectPr w:rsidR="00CA55B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CA55B0" w:rsidRDefault="00CA55B0">
      <w:pPr>
        <w:pStyle w:val="a0"/>
        <w:rPr>
          <w:rFonts w:ascii="Times New Roman" w:hAnsi="Times New Roman" w:cs="Times New Roman"/>
          <w:lang w:eastAsia="zh-CN"/>
        </w:rPr>
      </w:pPr>
    </w:p>
    <w:p w:rsidR="00CA55B0" w:rsidRDefault="00DA65E4">
      <w:pPr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七、数字化车间建设情况</w:t>
      </w:r>
    </w:p>
    <w:tbl>
      <w:tblPr>
        <w:tblW w:w="8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2181"/>
        <w:gridCol w:w="1394"/>
        <w:gridCol w:w="2327"/>
        <w:gridCol w:w="1678"/>
      </w:tblGrid>
      <w:tr w:rsidR="00CA55B0">
        <w:trPr>
          <w:trHeight w:val="567"/>
          <w:jc w:val="center"/>
        </w:trPr>
        <w:tc>
          <w:tcPr>
            <w:tcW w:w="1354" w:type="dxa"/>
            <w:vMerge w:val="restart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信息基础设施情况</w:t>
            </w:r>
            <w:proofErr w:type="spellEnd"/>
          </w:p>
        </w:tc>
        <w:tc>
          <w:tcPr>
            <w:tcW w:w="2181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车间工业网络情况</w:t>
            </w:r>
            <w:proofErr w:type="spellEnd"/>
          </w:p>
        </w:tc>
        <w:tc>
          <w:tcPr>
            <w:tcW w:w="5399" w:type="dxa"/>
            <w:gridSpan w:val="3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（简要说明车间工业网络建设情况）</w:t>
            </w:r>
          </w:p>
          <w:p w:rsidR="00CA55B0" w:rsidRDefault="00CA55B0">
            <w:pPr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354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信息安全情况</w:t>
            </w:r>
            <w:proofErr w:type="spellEnd"/>
          </w:p>
        </w:tc>
        <w:tc>
          <w:tcPr>
            <w:tcW w:w="5399" w:type="dxa"/>
            <w:gridSpan w:val="3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（简要说明车间信息安全建设情况）</w:t>
            </w:r>
          </w:p>
          <w:p w:rsidR="00CA55B0" w:rsidRDefault="00CA55B0">
            <w:pPr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354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5G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应用、工业互联网建设情况</w:t>
            </w:r>
          </w:p>
        </w:tc>
        <w:tc>
          <w:tcPr>
            <w:tcW w:w="5399" w:type="dxa"/>
            <w:gridSpan w:val="3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（简要说明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5G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、工业互联网平台、标识解析等应用情况）</w:t>
            </w:r>
          </w:p>
          <w:p w:rsidR="00CA55B0" w:rsidRDefault="00CA55B0">
            <w:pPr>
              <w:rPr>
                <w:rFonts w:ascii="Times New Roman" w:eastAsia="仿宋_GB2312" w:hAnsi="Times New Roman" w:cs="Times New Roman"/>
                <w:lang w:eastAsia="zh-CN"/>
              </w:rPr>
            </w:pPr>
          </w:p>
        </w:tc>
      </w:tr>
      <w:tr w:rsidR="00CA55B0">
        <w:trPr>
          <w:trHeight w:val="1456"/>
          <w:jc w:val="center"/>
        </w:trPr>
        <w:tc>
          <w:tcPr>
            <w:tcW w:w="1354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智能装备应用情况</w:t>
            </w:r>
            <w:proofErr w:type="spellEnd"/>
          </w:p>
        </w:tc>
        <w:tc>
          <w:tcPr>
            <w:tcW w:w="2181" w:type="dxa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车间内自动化、数字化、智能化生产和检测等设备台（套）数</w:t>
            </w:r>
          </w:p>
        </w:tc>
        <w:tc>
          <w:tcPr>
            <w:tcW w:w="1394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2327" w:type="dxa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车间自动化、数字化、智能化生产和检测等设备台（套）数占车间设备台（套）数比例（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%)</w:t>
            </w:r>
          </w:p>
        </w:tc>
        <w:tc>
          <w:tcPr>
            <w:tcW w:w="167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354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车间设备联网情况</w:t>
            </w:r>
            <w:proofErr w:type="spellEnd"/>
          </w:p>
        </w:tc>
        <w:tc>
          <w:tcPr>
            <w:tcW w:w="2181" w:type="dxa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车间内自动化、数字化、智能化生产和检测等设备联网数</w:t>
            </w:r>
          </w:p>
        </w:tc>
        <w:tc>
          <w:tcPr>
            <w:tcW w:w="1394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2327" w:type="dxa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车间内自动化、数字化、智能化生产和检测等设备联网数占自动化、数字化、智能化生产和检测等设备总数的比例（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%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67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CA55B0">
        <w:trPr>
          <w:trHeight w:val="1131"/>
          <w:jc w:val="center"/>
        </w:trPr>
        <w:tc>
          <w:tcPr>
            <w:tcW w:w="1354" w:type="dxa"/>
            <w:vMerge w:val="restart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生产线智能化运营情况（如有多条生产线，分别说明）</w:t>
            </w:r>
          </w:p>
        </w:tc>
        <w:tc>
          <w:tcPr>
            <w:tcW w:w="2181" w:type="dxa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生产线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：</w:t>
            </w:r>
          </w:p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名称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5399" w:type="dxa"/>
            <w:gridSpan w:val="3"/>
            <w:vAlign w:val="center"/>
          </w:tcPr>
          <w:p w:rsidR="00CA55B0" w:rsidRDefault="00CA55B0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简要说明生产线的组成、主要功能、性能指标、数据自动采集比率、自控比率等，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字）</w:t>
            </w:r>
          </w:p>
          <w:p w:rsidR="00CA55B0" w:rsidRDefault="00CA55B0">
            <w:pPr>
              <w:pStyle w:val="a0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354" w:type="dxa"/>
            <w:vMerge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生产线</w:t>
            </w: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</w:rPr>
              <w:t>：</w:t>
            </w:r>
          </w:p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名称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5399" w:type="dxa"/>
            <w:gridSpan w:val="3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354" w:type="dxa"/>
            <w:vMerge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...</w:t>
            </w:r>
          </w:p>
        </w:tc>
        <w:tc>
          <w:tcPr>
            <w:tcW w:w="5399" w:type="dxa"/>
            <w:gridSpan w:val="3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851"/>
          <w:jc w:val="center"/>
        </w:trPr>
        <w:tc>
          <w:tcPr>
            <w:tcW w:w="1354" w:type="dxa"/>
            <w:vMerge w:val="restart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生产作业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情况</w:t>
            </w:r>
            <w:proofErr w:type="spellEnd"/>
          </w:p>
        </w:tc>
        <w:tc>
          <w:tcPr>
            <w:tcW w:w="7580" w:type="dxa"/>
            <w:gridSpan w:val="4"/>
            <w:vAlign w:val="center"/>
          </w:tcPr>
          <w:p w:rsidR="00CA55B0" w:rsidRDefault="00DA65E4">
            <w:pPr>
              <w:spacing w:line="240" w:lineRule="exac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（简要介绍产业柔性制造单元构建情况）</w:t>
            </w:r>
          </w:p>
        </w:tc>
      </w:tr>
      <w:tr w:rsidR="00CA55B0">
        <w:trPr>
          <w:trHeight w:val="895"/>
          <w:jc w:val="center"/>
        </w:trPr>
        <w:tc>
          <w:tcPr>
            <w:tcW w:w="1354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7580" w:type="dxa"/>
            <w:gridSpan w:val="4"/>
            <w:vAlign w:val="center"/>
          </w:tcPr>
          <w:p w:rsidR="00CA55B0" w:rsidRDefault="00DA65E4">
            <w:pPr>
              <w:spacing w:line="240" w:lineRule="exac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（简要介绍车间内数据的自动采集以及管控等情况）</w:t>
            </w:r>
          </w:p>
        </w:tc>
      </w:tr>
      <w:tr w:rsidR="00CA55B0">
        <w:trPr>
          <w:trHeight w:val="668"/>
          <w:jc w:val="center"/>
        </w:trPr>
        <w:tc>
          <w:tcPr>
            <w:tcW w:w="1354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7580" w:type="dxa"/>
            <w:gridSpan w:val="4"/>
            <w:vAlign w:val="center"/>
          </w:tcPr>
          <w:p w:rsidR="00CA55B0" w:rsidRDefault="00DA65E4">
            <w:pPr>
              <w:spacing w:line="240" w:lineRule="exac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（简要介绍车间作业计划、生产作业调度等情况，以及车间制造执行系统建设与应用情况）</w:t>
            </w:r>
          </w:p>
        </w:tc>
      </w:tr>
      <w:tr w:rsidR="00CA55B0">
        <w:trPr>
          <w:trHeight w:val="731"/>
          <w:jc w:val="center"/>
        </w:trPr>
        <w:tc>
          <w:tcPr>
            <w:tcW w:w="1354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7580" w:type="dxa"/>
            <w:gridSpan w:val="4"/>
            <w:vAlign w:val="center"/>
          </w:tcPr>
          <w:p w:rsidR="00CA55B0" w:rsidRDefault="00DA65E4">
            <w:pPr>
              <w:spacing w:line="240" w:lineRule="exac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（简要介绍车间内应用的信息系统，如：生产过程数据采集和监控系统、制造执行系统等与企业资源计划系统的集成情况）</w:t>
            </w:r>
          </w:p>
        </w:tc>
      </w:tr>
      <w:tr w:rsidR="00CA55B0">
        <w:trPr>
          <w:trHeight w:val="1988"/>
          <w:jc w:val="center"/>
        </w:trPr>
        <w:tc>
          <w:tcPr>
            <w:tcW w:w="1354" w:type="dxa"/>
            <w:vMerge w:val="restart"/>
            <w:vAlign w:val="center"/>
          </w:tcPr>
          <w:p w:rsidR="00CA55B0" w:rsidRDefault="00DA65E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lastRenderedPageBreak/>
              <w:t>质量管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控情况</w:t>
            </w:r>
            <w:proofErr w:type="gramEnd"/>
          </w:p>
        </w:tc>
        <w:tc>
          <w:tcPr>
            <w:tcW w:w="7580" w:type="dxa"/>
            <w:gridSpan w:val="4"/>
            <w:vAlign w:val="center"/>
          </w:tcPr>
          <w:p w:rsidR="00CA55B0" w:rsidRDefault="00DA65E4">
            <w:pPr>
              <w:spacing w:line="280" w:lineRule="exac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简要介绍产品质量在线检测、缺陷在线识别和质量自动判定等情况</w:t>
            </w:r>
          </w:p>
        </w:tc>
      </w:tr>
      <w:tr w:rsidR="00CA55B0">
        <w:trPr>
          <w:trHeight w:val="2121"/>
          <w:jc w:val="center"/>
        </w:trPr>
        <w:tc>
          <w:tcPr>
            <w:tcW w:w="1354" w:type="dxa"/>
            <w:vMerge/>
            <w:vAlign w:val="center"/>
          </w:tcPr>
          <w:p w:rsidR="00CA55B0" w:rsidRDefault="00CA55B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7580" w:type="dxa"/>
            <w:gridSpan w:val="4"/>
            <w:vAlign w:val="center"/>
          </w:tcPr>
          <w:p w:rsidR="00CA55B0" w:rsidRDefault="00DA65E4">
            <w:pPr>
              <w:spacing w:line="280" w:lineRule="exac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（简要介绍产品质量档案管理及质量追溯和优化改进等情况）</w:t>
            </w:r>
          </w:p>
        </w:tc>
      </w:tr>
      <w:tr w:rsidR="00CA55B0">
        <w:trPr>
          <w:trHeight w:val="1847"/>
          <w:jc w:val="center"/>
        </w:trPr>
        <w:tc>
          <w:tcPr>
            <w:tcW w:w="1354" w:type="dxa"/>
            <w:vMerge w:val="restart"/>
            <w:vAlign w:val="center"/>
          </w:tcPr>
          <w:p w:rsidR="00CA55B0" w:rsidRDefault="00DA65E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仓储物流情况</w:t>
            </w:r>
          </w:p>
        </w:tc>
        <w:tc>
          <w:tcPr>
            <w:tcW w:w="7580" w:type="dxa"/>
            <w:gridSpan w:val="4"/>
            <w:vAlign w:val="center"/>
          </w:tcPr>
          <w:p w:rsidR="00CA55B0" w:rsidRDefault="00DA65E4">
            <w:pPr>
              <w:spacing w:line="280" w:lineRule="exac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（简要介绍车间内物品流动的定位、跟踪、控制等情况）</w:t>
            </w:r>
          </w:p>
        </w:tc>
      </w:tr>
      <w:tr w:rsidR="00CA55B0">
        <w:trPr>
          <w:trHeight w:val="1919"/>
          <w:jc w:val="center"/>
        </w:trPr>
        <w:tc>
          <w:tcPr>
            <w:tcW w:w="1354" w:type="dxa"/>
            <w:vMerge/>
            <w:vAlign w:val="center"/>
          </w:tcPr>
          <w:p w:rsidR="00CA55B0" w:rsidRDefault="00CA55B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7580" w:type="dxa"/>
            <w:gridSpan w:val="4"/>
            <w:vAlign w:val="center"/>
          </w:tcPr>
          <w:p w:rsidR="00CA55B0" w:rsidRDefault="00DA65E4">
            <w:pPr>
              <w:spacing w:line="280" w:lineRule="exac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（简要介绍车间内依据实际生产作业计划进行出入库管理，按时配送和运输等情况）</w:t>
            </w:r>
          </w:p>
        </w:tc>
      </w:tr>
      <w:tr w:rsidR="00CA55B0">
        <w:trPr>
          <w:trHeight w:val="2499"/>
          <w:jc w:val="center"/>
        </w:trPr>
        <w:tc>
          <w:tcPr>
            <w:tcW w:w="1354" w:type="dxa"/>
            <w:vMerge w:val="restart"/>
            <w:vAlign w:val="center"/>
          </w:tcPr>
          <w:p w:rsidR="00CA55B0" w:rsidRDefault="00DA65E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设备管理情况</w:t>
            </w:r>
          </w:p>
        </w:tc>
        <w:tc>
          <w:tcPr>
            <w:tcW w:w="7580" w:type="dxa"/>
            <w:gridSpan w:val="4"/>
            <w:vAlign w:val="center"/>
          </w:tcPr>
          <w:p w:rsidR="00CA55B0" w:rsidRDefault="00DA65E4">
            <w:pPr>
              <w:spacing w:line="280" w:lineRule="exac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（简要介绍车间内设备数据实时采集、状态分析和异常报警等情况）</w:t>
            </w:r>
          </w:p>
        </w:tc>
      </w:tr>
      <w:tr w:rsidR="00CA55B0">
        <w:trPr>
          <w:trHeight w:val="2577"/>
          <w:jc w:val="center"/>
        </w:trPr>
        <w:tc>
          <w:tcPr>
            <w:tcW w:w="1354" w:type="dxa"/>
            <w:vMerge/>
            <w:vAlign w:val="center"/>
          </w:tcPr>
          <w:p w:rsidR="00CA55B0" w:rsidRDefault="00CA55B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7580" w:type="dxa"/>
            <w:gridSpan w:val="4"/>
            <w:vAlign w:val="center"/>
          </w:tcPr>
          <w:p w:rsidR="00CA55B0" w:rsidRDefault="00DA65E4">
            <w:pPr>
              <w:spacing w:line="280" w:lineRule="exac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（简要介绍车间内设备台账、点检、保养、维修等信息化管理情况）</w:t>
            </w:r>
          </w:p>
        </w:tc>
      </w:tr>
    </w:tbl>
    <w:p w:rsidR="00CA55B0" w:rsidRDefault="00CA55B0">
      <w:pPr>
        <w:spacing w:line="200" w:lineRule="exact"/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CA55B0" w:rsidRDefault="00CA55B0">
      <w:pPr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  <w:sectPr w:rsidR="00CA55B0">
          <w:footerReference w:type="default" r:id="rId11"/>
          <w:pgSz w:w="11906" w:h="16838"/>
          <w:pgMar w:top="1417" w:right="1644" w:bottom="1417" w:left="1644" w:header="851" w:footer="992" w:gutter="0"/>
          <w:cols w:space="0"/>
          <w:docGrid w:type="lines" w:linePitch="319"/>
        </w:sectPr>
      </w:pPr>
    </w:p>
    <w:p w:rsidR="00CA55B0" w:rsidRDefault="00DA65E4">
      <w:pPr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八、数字化车间建设成效</w:t>
      </w:r>
    </w:p>
    <w:p w:rsidR="00CA55B0" w:rsidRDefault="00DA65E4">
      <w:pPr>
        <w:ind w:firstLineChars="200" w:firstLine="560"/>
        <w:rPr>
          <w:rFonts w:ascii="Times New Roman" w:eastAsia="楷体_GB2312" w:hAnsi="Times New Roman" w:cs="Times New Roman"/>
          <w:sz w:val="28"/>
          <w:szCs w:val="28"/>
          <w:lang w:eastAsia="zh-CN"/>
        </w:rPr>
      </w:pPr>
      <w:r>
        <w:rPr>
          <w:rFonts w:ascii="Times New Roman" w:eastAsia="楷体_GB2312" w:hAnsi="Times New Roman" w:cs="Times New Roman"/>
          <w:sz w:val="28"/>
          <w:szCs w:val="28"/>
          <w:lang w:eastAsia="zh-CN"/>
        </w:rPr>
        <w:t>（一）实施过程中取得的技术成果</w:t>
      </w:r>
    </w:p>
    <w:tbl>
      <w:tblPr>
        <w:tblW w:w="8959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700"/>
        <w:gridCol w:w="2583"/>
        <w:gridCol w:w="1844"/>
      </w:tblGrid>
      <w:tr w:rsidR="00CA55B0">
        <w:trPr>
          <w:trHeight w:val="567"/>
        </w:trPr>
        <w:tc>
          <w:tcPr>
            <w:tcW w:w="8959" w:type="dxa"/>
            <w:gridSpan w:val="4"/>
            <w:vAlign w:val="center"/>
          </w:tcPr>
          <w:p w:rsidR="00CA55B0" w:rsidRDefault="00DA65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lang w:eastAsia="zh-CN"/>
              </w:rPr>
              <w:t>实施过程中突破的关键技术和关键装备（按重要程度排序）</w:t>
            </w:r>
          </w:p>
        </w:tc>
      </w:tr>
      <w:tr w:rsidR="00CA55B0">
        <w:trPr>
          <w:trHeight w:val="567"/>
        </w:trPr>
        <w:tc>
          <w:tcPr>
            <w:tcW w:w="1832" w:type="dxa"/>
            <w:vAlign w:val="center"/>
          </w:tcPr>
          <w:p w:rsidR="00CA55B0" w:rsidRDefault="00DA65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  <w:proofErr w:type="spellEnd"/>
          </w:p>
        </w:tc>
        <w:tc>
          <w:tcPr>
            <w:tcW w:w="2700" w:type="dxa"/>
            <w:vAlign w:val="center"/>
          </w:tcPr>
          <w:p w:rsidR="00CA55B0" w:rsidRDefault="00DA65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关键技术或装备名称</w:t>
            </w:r>
            <w:proofErr w:type="spellEnd"/>
          </w:p>
        </w:tc>
        <w:tc>
          <w:tcPr>
            <w:tcW w:w="4427" w:type="dxa"/>
            <w:gridSpan w:val="2"/>
            <w:vAlign w:val="center"/>
          </w:tcPr>
          <w:p w:rsidR="00CA55B0" w:rsidRDefault="00DA65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关键参数（两到三个核心参数）</w:t>
            </w:r>
          </w:p>
        </w:tc>
      </w:tr>
      <w:tr w:rsidR="00CA55B0">
        <w:trPr>
          <w:trHeight w:val="523"/>
        </w:trPr>
        <w:tc>
          <w:tcPr>
            <w:tcW w:w="1832" w:type="dxa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pacing w:val="-10"/>
                <w:sz w:val="24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4427" w:type="dxa"/>
            <w:gridSpan w:val="2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CA55B0">
        <w:trPr>
          <w:trHeight w:val="544"/>
        </w:trPr>
        <w:tc>
          <w:tcPr>
            <w:tcW w:w="1832" w:type="dxa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pacing w:val="-10"/>
                <w:sz w:val="24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4427" w:type="dxa"/>
            <w:gridSpan w:val="2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8959" w:type="dxa"/>
            <w:gridSpan w:val="4"/>
            <w:vAlign w:val="center"/>
          </w:tcPr>
          <w:p w:rsidR="00CA55B0" w:rsidRDefault="00DA65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lang w:eastAsia="zh-CN"/>
              </w:rPr>
              <w:t>实施过程中获得发明专利、著作权、标准制定情况（按重要程度排序）</w:t>
            </w:r>
          </w:p>
        </w:tc>
      </w:tr>
      <w:tr w:rsidR="00CA55B0">
        <w:trPr>
          <w:trHeight w:val="567"/>
        </w:trPr>
        <w:tc>
          <w:tcPr>
            <w:tcW w:w="1832" w:type="dxa"/>
            <w:vAlign w:val="center"/>
          </w:tcPr>
          <w:p w:rsidR="00CA55B0" w:rsidRDefault="00DA65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  <w:proofErr w:type="spellEnd"/>
          </w:p>
        </w:tc>
        <w:tc>
          <w:tcPr>
            <w:tcW w:w="2700" w:type="dxa"/>
            <w:vAlign w:val="center"/>
          </w:tcPr>
          <w:p w:rsidR="00CA55B0" w:rsidRDefault="00DA65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专利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著作权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标准名称</w:t>
            </w:r>
            <w:proofErr w:type="spellEnd"/>
          </w:p>
        </w:tc>
        <w:tc>
          <w:tcPr>
            <w:tcW w:w="2583" w:type="dxa"/>
            <w:vAlign w:val="center"/>
          </w:tcPr>
          <w:p w:rsidR="00CA55B0" w:rsidRDefault="00DA65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专利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登记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标准号</w:t>
            </w:r>
            <w:proofErr w:type="spellEnd"/>
          </w:p>
        </w:tc>
        <w:tc>
          <w:tcPr>
            <w:tcW w:w="1844" w:type="dxa"/>
            <w:vAlign w:val="center"/>
          </w:tcPr>
          <w:p w:rsidR="00CA55B0" w:rsidRDefault="00DA65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获得时间</w:t>
            </w:r>
            <w:proofErr w:type="spellEnd"/>
          </w:p>
        </w:tc>
      </w:tr>
      <w:tr w:rsidR="00CA55B0">
        <w:trPr>
          <w:trHeight w:val="567"/>
        </w:trPr>
        <w:tc>
          <w:tcPr>
            <w:tcW w:w="1832" w:type="dxa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83" w:type="dxa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1832" w:type="dxa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83" w:type="dxa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CA55B0" w:rsidRDefault="00CA55B0">
            <w:pPr>
              <w:spacing w:line="2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CA55B0" w:rsidRDefault="00DA65E4">
      <w:pPr>
        <w:ind w:firstLineChars="200" w:firstLine="560"/>
        <w:rPr>
          <w:rFonts w:ascii="Times New Roman" w:eastAsia="楷体_GB2312" w:hAnsi="Times New Roman" w:cs="Times New Roman"/>
          <w:sz w:val="28"/>
          <w:szCs w:val="28"/>
          <w:lang w:eastAsia="zh-CN"/>
        </w:rPr>
      </w:pPr>
      <w:r>
        <w:rPr>
          <w:rFonts w:ascii="Times New Roman" w:eastAsia="楷体_GB2312" w:hAnsi="Times New Roman" w:cs="Times New Roman"/>
          <w:sz w:val="28"/>
          <w:szCs w:val="28"/>
          <w:lang w:eastAsia="zh-CN"/>
        </w:rPr>
        <w:t>（二）经济社会效益情况</w:t>
      </w:r>
    </w:p>
    <w:p w:rsidR="00CA55B0" w:rsidRDefault="00DA65E4">
      <w:pPr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从产出水平、生产效率、产品质量、绿色制造、安全生产等方面，对数字化车间建设前后情况进行对比分析，说明目前在行业内所处水平。</w:t>
      </w:r>
      <w:proofErr w:type="spellStart"/>
      <w:r>
        <w:rPr>
          <w:rFonts w:ascii="Times New Roman" w:eastAsia="仿宋_GB2312" w:hAnsi="Times New Roman" w:cs="Times New Roman"/>
          <w:sz w:val="28"/>
          <w:szCs w:val="28"/>
        </w:rPr>
        <w:t>同时填写下表</w:t>
      </w:r>
      <w:proofErr w:type="spellEnd"/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1600"/>
        <w:gridCol w:w="1701"/>
        <w:gridCol w:w="2098"/>
      </w:tblGrid>
      <w:tr w:rsidR="00CA55B0">
        <w:trPr>
          <w:trHeight w:val="567"/>
        </w:trPr>
        <w:tc>
          <w:tcPr>
            <w:tcW w:w="3449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黑体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lang w:eastAsia="zh-CN"/>
              </w:rPr>
              <w:t>指标项（根据实际可选填）</w:t>
            </w:r>
          </w:p>
        </w:tc>
        <w:tc>
          <w:tcPr>
            <w:tcW w:w="1600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10"/>
                <w:sz w:val="24"/>
              </w:rPr>
              <w:t>建设完成前</w:t>
            </w:r>
            <w:proofErr w:type="spellEnd"/>
          </w:p>
        </w:tc>
        <w:tc>
          <w:tcPr>
            <w:tcW w:w="1701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10"/>
                <w:sz w:val="24"/>
              </w:rPr>
              <w:t>建设完成后</w:t>
            </w:r>
            <w:proofErr w:type="spellEnd"/>
          </w:p>
        </w:tc>
        <w:tc>
          <w:tcPr>
            <w:tcW w:w="2098" w:type="dxa"/>
            <w:vAlign w:val="center"/>
          </w:tcPr>
          <w:p w:rsidR="00CA55B0" w:rsidRDefault="00DA65E4">
            <w:pPr>
              <w:rPr>
                <w:rFonts w:ascii="Times New Roman" w:eastAsia="黑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10"/>
                <w:sz w:val="24"/>
              </w:rPr>
              <w:t>提升</w:t>
            </w:r>
            <w:proofErr w:type="spellEnd"/>
            <w:r>
              <w:rPr>
                <w:rFonts w:ascii="Times New Roman" w:eastAsia="黑体" w:hAnsi="Times New Roman" w:cs="Times New Roman"/>
                <w:spacing w:val="-10"/>
                <w:sz w:val="24"/>
              </w:rPr>
              <w:t>/</w:t>
            </w:r>
            <w:proofErr w:type="spellStart"/>
            <w:r>
              <w:rPr>
                <w:rFonts w:ascii="Times New Roman" w:eastAsia="黑体" w:hAnsi="Times New Roman" w:cs="Times New Roman"/>
                <w:spacing w:val="-10"/>
                <w:sz w:val="24"/>
              </w:rPr>
              <w:t>降低比例</w:t>
            </w:r>
            <w:proofErr w:type="spellEnd"/>
            <w:r>
              <w:rPr>
                <w:rFonts w:ascii="Times New Roman" w:eastAsia="黑体" w:hAnsi="Times New Roman" w:cs="Times New Roman"/>
                <w:spacing w:val="-10"/>
                <w:sz w:val="24"/>
              </w:rPr>
              <w:t>（</w:t>
            </w:r>
            <w:r>
              <w:rPr>
                <w:rFonts w:ascii="Times New Roman" w:eastAsia="黑体" w:hAnsi="Times New Roman" w:cs="Times New Roman"/>
                <w:spacing w:val="-10"/>
                <w:sz w:val="24"/>
              </w:rPr>
              <w:t>%</w:t>
            </w:r>
            <w:r>
              <w:rPr>
                <w:rFonts w:ascii="Times New Roman" w:eastAsia="黑体" w:hAnsi="Times New Roman" w:cs="Times New Roman"/>
                <w:spacing w:val="-10"/>
                <w:sz w:val="24"/>
              </w:rPr>
              <w:t>）</w:t>
            </w:r>
          </w:p>
        </w:tc>
      </w:tr>
      <w:tr w:rsidR="00CA55B0">
        <w:trPr>
          <w:trHeight w:val="567"/>
        </w:trPr>
        <w:tc>
          <w:tcPr>
            <w:tcW w:w="3449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关键工序数控化率（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%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1600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209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3449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机器人密度（台</w:t>
            </w:r>
            <w:proofErr w:type="spellEnd"/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/</w:t>
            </w:r>
            <w:proofErr w:type="spellStart"/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万人</w:t>
            </w:r>
            <w:proofErr w:type="spellEnd"/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1600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3449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0"/>
                <w:sz w:val="24"/>
                <w:lang w:eastAsia="zh-CN"/>
              </w:rPr>
              <w:t>生产效率（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平均产量</w:t>
            </w:r>
            <w:r>
              <w:rPr>
                <w:rFonts w:ascii="Times New Roman" w:eastAsia="仿宋_GB2312" w:hAnsi="Times New Roman" w:cs="Times New Roman"/>
                <w:spacing w:val="-10"/>
                <w:sz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pacing w:val="-10"/>
                <w:sz w:val="24"/>
                <w:lang w:eastAsia="zh-CN"/>
              </w:rPr>
              <w:t>人</w:t>
            </w:r>
            <w:r>
              <w:rPr>
                <w:rFonts w:ascii="Times New Roman" w:eastAsia="仿宋_GB2312" w:hAnsi="Times New Roman" w:cs="Times New Roman"/>
                <w:spacing w:val="-10"/>
                <w:sz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pacing w:val="-10"/>
                <w:sz w:val="24"/>
                <w:lang w:eastAsia="zh-CN"/>
              </w:rPr>
              <w:t>天）</w:t>
            </w:r>
          </w:p>
        </w:tc>
        <w:tc>
          <w:tcPr>
            <w:tcW w:w="1600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  <w:tc>
          <w:tcPr>
            <w:tcW w:w="209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</w:tc>
      </w:tr>
      <w:tr w:rsidR="00CA55B0">
        <w:trPr>
          <w:trHeight w:val="567"/>
        </w:trPr>
        <w:tc>
          <w:tcPr>
            <w:tcW w:w="3449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产品不良品率</w:t>
            </w:r>
            <w:proofErr w:type="spellEnd"/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%</w:t>
            </w:r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1600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3449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0"/>
                <w:sz w:val="24"/>
                <w:lang w:eastAsia="zh-CN"/>
              </w:rPr>
              <w:t>资源综合利用率</w:t>
            </w:r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%</w:t>
            </w:r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1600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3449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设备综合利用率</w:t>
            </w:r>
            <w:proofErr w:type="spellEnd"/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%</w:t>
            </w:r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1600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55B0">
        <w:trPr>
          <w:trHeight w:val="567"/>
        </w:trPr>
        <w:tc>
          <w:tcPr>
            <w:tcW w:w="3449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库存周转率</w:t>
            </w:r>
            <w:proofErr w:type="spellEnd"/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%</w:t>
            </w:r>
            <w:r>
              <w:rPr>
                <w:rFonts w:ascii="Times New Roman" w:eastAsia="仿宋_GB2312" w:hAnsi="Times New Roman" w:cs="Times New Roman"/>
                <w:spacing w:val="-10"/>
                <w:sz w:val="24"/>
              </w:rPr>
              <w:t>）</w:t>
            </w:r>
          </w:p>
        </w:tc>
        <w:tc>
          <w:tcPr>
            <w:tcW w:w="1600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CA55B0" w:rsidRDefault="00DA65E4">
      <w:pPr>
        <w:tabs>
          <w:tab w:val="left" w:pos="360"/>
        </w:tabs>
        <w:rPr>
          <w:rFonts w:ascii="Times New Roman" w:eastAsia="仿宋_GB2312" w:hAnsi="Times New Roman" w:cs="Times New Roman"/>
          <w:sz w:val="24"/>
          <w:lang w:eastAsia="zh-CN"/>
        </w:rPr>
      </w:pPr>
      <w:r>
        <w:rPr>
          <w:rFonts w:ascii="Times New Roman" w:eastAsia="仿宋_GB2312" w:hAnsi="Times New Roman" w:cs="Times New Roman"/>
          <w:sz w:val="24"/>
          <w:lang w:eastAsia="zh-CN"/>
        </w:rPr>
        <w:t>（说明：流程行业关键工序数控化率是指关键工序中过程控制系统如</w:t>
      </w:r>
      <w:r>
        <w:rPr>
          <w:rFonts w:ascii="Times New Roman" w:eastAsia="仿宋_GB2312" w:hAnsi="Times New Roman" w:cs="Times New Roman"/>
          <w:sz w:val="24"/>
          <w:lang w:eastAsia="zh-CN"/>
        </w:rPr>
        <w:t>PLC\DCS\PCS</w:t>
      </w:r>
      <w:r>
        <w:rPr>
          <w:rFonts w:ascii="Times New Roman" w:eastAsia="仿宋_GB2312" w:hAnsi="Times New Roman" w:cs="Times New Roman"/>
          <w:sz w:val="24"/>
          <w:lang w:eastAsia="zh-CN"/>
        </w:rPr>
        <w:t>等的覆盖率；离散行业关键工序数控化率是指关键工序中数控系统如</w:t>
      </w:r>
      <w:r>
        <w:rPr>
          <w:rFonts w:ascii="Times New Roman" w:eastAsia="仿宋_GB2312" w:hAnsi="Times New Roman" w:cs="Times New Roman"/>
          <w:sz w:val="24"/>
          <w:lang w:eastAsia="zh-CN"/>
        </w:rPr>
        <w:t>DNC\CNC\FMC</w:t>
      </w:r>
      <w:r>
        <w:rPr>
          <w:rFonts w:ascii="Times New Roman" w:eastAsia="仿宋_GB2312" w:hAnsi="Times New Roman" w:cs="Times New Roman"/>
          <w:sz w:val="24"/>
          <w:lang w:eastAsia="zh-CN"/>
        </w:rPr>
        <w:t>等的覆盖率）</w:t>
      </w:r>
    </w:p>
    <w:p w:rsidR="00CA55B0" w:rsidRDefault="00DA65E4">
      <w:pPr>
        <w:ind w:firstLineChars="200" w:firstLine="560"/>
        <w:rPr>
          <w:rFonts w:ascii="Times New Roman" w:eastAsia="楷体_GB2312" w:hAnsi="Times New Roman" w:cs="Times New Roman"/>
          <w:sz w:val="28"/>
          <w:szCs w:val="28"/>
          <w:lang w:eastAsia="zh-CN"/>
        </w:rPr>
      </w:pPr>
      <w:r>
        <w:rPr>
          <w:rFonts w:ascii="Times New Roman" w:eastAsia="楷体_GB2312" w:hAnsi="Times New Roman" w:cs="Times New Roman"/>
          <w:sz w:val="28"/>
          <w:szCs w:val="28"/>
          <w:lang w:eastAsia="zh-CN"/>
        </w:rPr>
        <w:t>（三）示范性和</w:t>
      </w:r>
      <w:proofErr w:type="gramStart"/>
      <w:r>
        <w:rPr>
          <w:rFonts w:ascii="Times New Roman" w:eastAsia="楷体_GB2312" w:hAnsi="Times New Roman" w:cs="Times New Roman"/>
          <w:sz w:val="28"/>
          <w:szCs w:val="28"/>
          <w:lang w:eastAsia="zh-CN"/>
        </w:rPr>
        <w:t>可</w:t>
      </w:r>
      <w:proofErr w:type="gramEnd"/>
      <w:r>
        <w:rPr>
          <w:rFonts w:ascii="Times New Roman" w:eastAsia="楷体_GB2312" w:hAnsi="Times New Roman" w:cs="Times New Roman"/>
          <w:sz w:val="28"/>
          <w:szCs w:val="28"/>
          <w:lang w:eastAsia="zh-CN"/>
        </w:rPr>
        <w:t>复制可推广性</w:t>
      </w:r>
    </w:p>
    <w:p w:rsidR="00CA55B0" w:rsidRDefault="00DA65E4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:lang w:val="en"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对本行业开展同类业务的示范价值和</w:t>
      </w:r>
      <w:proofErr w:type="gramStart"/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可</w:t>
      </w:r>
      <w:proofErr w:type="gramEnd"/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复制可推广性等。</w:t>
      </w:r>
    </w:p>
    <w:p w:rsidR="00CA55B0" w:rsidRDefault="00CA55B0">
      <w:pPr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CA55B0" w:rsidRDefault="00CA55B0">
      <w:pPr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CA55B0" w:rsidRDefault="00DA65E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九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proofErr w:type="spellStart"/>
      <w:r>
        <w:rPr>
          <w:rFonts w:ascii="Times New Roman" w:eastAsia="黑体" w:hAnsi="Times New Roman" w:cs="Times New Roman"/>
          <w:sz w:val="32"/>
          <w:szCs w:val="32"/>
        </w:rPr>
        <w:t>真实性承诺</w:t>
      </w:r>
      <w:proofErr w:type="spellEnd"/>
    </w:p>
    <w:tbl>
      <w:tblPr>
        <w:tblW w:w="9112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7091"/>
      </w:tblGrid>
      <w:tr w:rsidR="00CA55B0">
        <w:trPr>
          <w:trHeight w:val="267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申报单位</w:t>
            </w:r>
            <w:proofErr w:type="spellEnd"/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真实性承诺</w:t>
            </w:r>
            <w:proofErr w:type="spellEnd"/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B0" w:rsidRDefault="00DA65E4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我单位申报的所有材料，均真实、完整，如有不实，愿承担相应的责任。</w:t>
            </w: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</w:p>
          <w:p w:rsidR="00CA55B0" w:rsidRDefault="00CA55B0">
            <w:pPr>
              <w:pStyle w:val="a4"/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DA65E4">
            <w:pPr>
              <w:ind w:firstLineChars="1300" w:firstLine="3120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法定代表人签章：</w:t>
            </w:r>
          </w:p>
          <w:p w:rsidR="00CA55B0" w:rsidRDefault="00DA65E4">
            <w:pPr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公章：</w:t>
            </w:r>
          </w:p>
          <w:p w:rsidR="00CA55B0" w:rsidRDefault="00DA65E4">
            <w:pPr>
              <w:tabs>
                <w:tab w:val="left" w:pos="402"/>
              </w:tabs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 xml:space="preserve">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CA55B0" w:rsidRDefault="00CA55B0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CA55B0" w:rsidRDefault="00DA65E4">
      <w:pPr>
        <w:rPr>
          <w:rFonts w:ascii="Times New Roman" w:eastAsia="黑体" w:hAnsi="Times New Roman" w:cs="Times New Roman"/>
          <w:sz w:val="48"/>
          <w:szCs w:val="48"/>
        </w:rPr>
      </w:pPr>
      <w:r>
        <w:rPr>
          <w:rFonts w:ascii="Times New Roman" w:eastAsia="黑体" w:hAnsi="Times New Roman" w:cs="Times New Roman"/>
          <w:sz w:val="48"/>
          <w:szCs w:val="48"/>
        </w:rPr>
        <w:br w:type="page"/>
      </w:r>
    </w:p>
    <w:p w:rsidR="00CA55B0" w:rsidRDefault="00DA65E4">
      <w:pPr>
        <w:pStyle w:val="a0"/>
        <w:outlineLvl w:val="0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pacing w:val="19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pacing w:val="19"/>
          <w:sz w:val="32"/>
          <w:szCs w:val="32"/>
          <w:lang w:eastAsia="zh-CN"/>
        </w:rPr>
        <w:t>4-3</w:t>
      </w:r>
    </w:p>
    <w:p w:rsidR="00CA55B0" w:rsidRDefault="00CA55B0">
      <w:pPr>
        <w:pStyle w:val="a0"/>
        <w:rPr>
          <w:rFonts w:ascii="Times New Roman" w:eastAsia="黑体" w:hAnsi="Times New Roman" w:cs="Times New Roman"/>
          <w:sz w:val="32"/>
          <w:szCs w:val="32"/>
        </w:rPr>
      </w:pPr>
    </w:p>
    <w:p w:rsidR="00CA55B0" w:rsidRDefault="00CA55B0">
      <w:pPr>
        <w:tabs>
          <w:tab w:val="left" w:pos="5220"/>
        </w:tabs>
        <w:rPr>
          <w:rFonts w:ascii="Times New Roman" w:eastAsia="黑体" w:hAnsi="Times New Roman" w:cs="Times New Roman"/>
          <w:sz w:val="52"/>
          <w:szCs w:val="52"/>
        </w:rPr>
      </w:pPr>
    </w:p>
    <w:p w:rsidR="00CA55B0" w:rsidRDefault="00CA55B0">
      <w:pPr>
        <w:tabs>
          <w:tab w:val="left" w:pos="5220"/>
        </w:tabs>
        <w:jc w:val="both"/>
        <w:rPr>
          <w:rFonts w:ascii="Times New Roman" w:eastAsia="方正小标宋简体" w:hAnsi="Times New Roman" w:cs="Times New Roman"/>
          <w:sz w:val="44"/>
          <w:szCs w:val="44"/>
        </w:rPr>
      </w:pPr>
    </w:p>
    <w:p w:rsidR="00CA55B0" w:rsidRDefault="00CA55B0">
      <w:pPr>
        <w:tabs>
          <w:tab w:val="left" w:pos="5220"/>
        </w:tabs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A55B0" w:rsidRDefault="00CA55B0">
      <w:pPr>
        <w:tabs>
          <w:tab w:val="left" w:pos="5220"/>
        </w:tabs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A55B0" w:rsidRDefault="00DA65E4">
      <w:pPr>
        <w:tabs>
          <w:tab w:val="left" w:pos="5220"/>
        </w:tabs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先进级智能工厂项目申报书</w:t>
      </w:r>
    </w:p>
    <w:p w:rsidR="00CA55B0" w:rsidRDefault="00CA55B0">
      <w:pPr>
        <w:tabs>
          <w:tab w:val="left" w:pos="5220"/>
        </w:tabs>
        <w:jc w:val="center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</w:p>
    <w:p w:rsidR="00CA55B0" w:rsidRDefault="00CA55B0">
      <w:pPr>
        <w:rPr>
          <w:rFonts w:ascii="Times New Roman" w:eastAsia="黑体" w:hAnsi="Times New Roman" w:cs="Times New Roman"/>
          <w:sz w:val="32"/>
          <w:lang w:eastAsia="zh-CN"/>
        </w:rPr>
      </w:pPr>
    </w:p>
    <w:p w:rsidR="00CA55B0" w:rsidRDefault="00DA65E4">
      <w:pPr>
        <w:rPr>
          <w:rFonts w:ascii="Times New Roman" w:eastAsia="黑体" w:hAnsi="Times New Roman" w:cs="Times New Roman"/>
          <w:sz w:val="32"/>
          <w:lang w:eastAsia="zh-CN"/>
        </w:rPr>
      </w:pPr>
      <w:r>
        <w:rPr>
          <w:rFonts w:ascii="Times New Roman" w:eastAsia="黑体" w:hAnsi="Times New Roman" w:cs="Times New Roman"/>
          <w:sz w:val="32"/>
          <w:lang w:eastAsia="zh-CN"/>
        </w:rPr>
        <w:t>项目名称：</w:t>
      </w:r>
    </w:p>
    <w:p w:rsidR="00CA55B0" w:rsidRDefault="00CA55B0">
      <w:pPr>
        <w:pStyle w:val="a4"/>
        <w:outlineLvl w:val="9"/>
        <w:rPr>
          <w:rFonts w:ascii="Times New Roman" w:hAnsi="Times New Roman" w:cs="Times New Roman"/>
          <w:lang w:eastAsia="zh-CN"/>
        </w:rPr>
      </w:pPr>
    </w:p>
    <w:p w:rsidR="00CA55B0" w:rsidRDefault="00DA65E4">
      <w:pPr>
        <w:rPr>
          <w:rFonts w:ascii="Times New Roman" w:eastAsia="黑体" w:hAnsi="Times New Roman" w:cs="Times New Roman"/>
          <w:sz w:val="32"/>
          <w:lang w:eastAsia="zh-CN"/>
        </w:rPr>
      </w:pPr>
      <w:r>
        <w:rPr>
          <w:rFonts w:ascii="Times New Roman" w:eastAsia="黑体" w:hAnsi="Times New Roman" w:cs="Times New Roman"/>
          <w:sz w:val="32"/>
          <w:lang w:eastAsia="zh-CN"/>
        </w:rPr>
        <w:t>申报单位：</w:t>
      </w:r>
    </w:p>
    <w:p w:rsidR="00CA55B0" w:rsidRDefault="00DA65E4">
      <w:pPr>
        <w:rPr>
          <w:rFonts w:ascii="Times New Roman" w:eastAsia="黑体" w:hAnsi="Times New Roman" w:cs="Times New Roman"/>
          <w:sz w:val="32"/>
          <w:lang w:eastAsia="zh-CN"/>
        </w:rPr>
      </w:pPr>
      <w:r>
        <w:rPr>
          <w:rFonts w:ascii="Times New Roman" w:eastAsia="黑体" w:hAnsi="Times New Roman" w:cs="Times New Roman"/>
          <w:sz w:val="32"/>
          <w:lang w:eastAsia="zh-CN"/>
        </w:rPr>
        <w:t>（盖章）</w:t>
      </w:r>
    </w:p>
    <w:p w:rsidR="00CA55B0" w:rsidRDefault="00CA55B0">
      <w:pPr>
        <w:rPr>
          <w:rFonts w:ascii="Times New Roman" w:eastAsia="黑体" w:hAnsi="Times New Roman" w:cs="Times New Roman"/>
          <w:sz w:val="24"/>
          <w:szCs w:val="16"/>
          <w:lang w:eastAsia="zh-CN"/>
        </w:rPr>
      </w:pPr>
    </w:p>
    <w:p w:rsidR="00CA55B0" w:rsidRDefault="00CA55B0">
      <w:pPr>
        <w:pStyle w:val="a0"/>
        <w:rPr>
          <w:rFonts w:ascii="Times New Roman" w:hAnsi="Times New Roman" w:cs="Times New Roman"/>
          <w:sz w:val="44"/>
          <w:szCs w:val="44"/>
          <w:lang w:eastAsia="zh-CN"/>
        </w:rPr>
      </w:pPr>
    </w:p>
    <w:p w:rsidR="00CA55B0" w:rsidRDefault="00DA65E4">
      <w:pPr>
        <w:rPr>
          <w:rFonts w:ascii="Times New Roman" w:eastAsia="黑体" w:hAnsi="Times New Roman" w:cs="Times New Roman"/>
          <w:sz w:val="32"/>
          <w:lang w:eastAsia="zh-CN"/>
        </w:rPr>
      </w:pPr>
      <w:r>
        <w:rPr>
          <w:rFonts w:ascii="Times New Roman" w:eastAsia="黑体" w:hAnsi="Times New Roman" w:cs="Times New Roman"/>
          <w:sz w:val="32"/>
          <w:lang w:eastAsia="zh-CN"/>
        </w:rPr>
        <w:t>推荐单位：</w:t>
      </w:r>
      <w:r>
        <w:rPr>
          <w:rFonts w:ascii="Times New Roman" w:eastAsia="黑体" w:hAnsi="Times New Roman" w:cs="Times New Roman"/>
          <w:sz w:val="32"/>
          <w:lang w:eastAsia="zh-CN"/>
        </w:rPr>
        <w:t xml:space="preserve">                     </w:t>
      </w:r>
    </w:p>
    <w:p w:rsidR="00CA55B0" w:rsidRDefault="00DA65E4">
      <w:pPr>
        <w:rPr>
          <w:rFonts w:ascii="Times New Roman" w:eastAsia="黑体" w:hAnsi="Times New Roman" w:cs="Times New Roman"/>
          <w:sz w:val="32"/>
          <w:lang w:eastAsia="zh-CN"/>
        </w:rPr>
      </w:pPr>
      <w:r>
        <w:rPr>
          <w:rFonts w:ascii="Times New Roman" w:eastAsia="黑体" w:hAnsi="Times New Roman" w:cs="Times New Roman"/>
          <w:sz w:val="32"/>
          <w:lang w:eastAsia="zh-CN"/>
        </w:rPr>
        <w:t>（盖章）</w:t>
      </w:r>
      <w:r>
        <w:rPr>
          <w:rFonts w:ascii="Times New Roman" w:eastAsia="黑体" w:hAnsi="Times New Roman" w:cs="Times New Roman"/>
          <w:sz w:val="32"/>
          <w:lang w:eastAsia="zh-CN"/>
        </w:rPr>
        <w:t xml:space="preserve">                        </w:t>
      </w:r>
    </w:p>
    <w:p w:rsidR="00CA55B0" w:rsidRDefault="00CA55B0">
      <w:pPr>
        <w:pStyle w:val="a0"/>
        <w:rPr>
          <w:rFonts w:ascii="Times New Roman" w:hAnsi="Times New Roman" w:cs="Times New Roman"/>
          <w:sz w:val="44"/>
          <w:szCs w:val="44"/>
          <w:lang w:eastAsia="zh-CN"/>
        </w:rPr>
      </w:pPr>
    </w:p>
    <w:p w:rsidR="00CA55B0" w:rsidRDefault="00DA65E4">
      <w:pPr>
        <w:rPr>
          <w:rFonts w:ascii="Times New Roman" w:eastAsia="仿宋_GB2312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黑体" w:hAnsi="Times New Roman" w:cs="Times New Roman"/>
          <w:sz w:val="32"/>
          <w:lang w:eastAsia="zh-CN"/>
        </w:rPr>
        <w:t>申报日期：</w:t>
      </w:r>
      <w:r>
        <w:rPr>
          <w:rFonts w:ascii="Times New Roman" w:eastAsia="黑体" w:hAnsi="Times New Roman" w:cs="Times New Roman"/>
          <w:sz w:val="32"/>
          <w:lang w:eastAsia="zh-CN"/>
        </w:rPr>
        <w:t xml:space="preserve">      202</w:t>
      </w:r>
      <w:r>
        <w:rPr>
          <w:rFonts w:ascii="Times New Roman" w:eastAsia="黑体" w:hAnsi="Times New Roman" w:cs="Times New Roman" w:hint="eastAsia"/>
          <w:sz w:val="32"/>
          <w:lang w:eastAsia="zh-CN"/>
        </w:rPr>
        <w:t>6</w:t>
      </w:r>
      <w:r>
        <w:rPr>
          <w:rFonts w:ascii="Times New Roman" w:eastAsia="黑体" w:hAnsi="Times New Roman" w:cs="Times New Roman"/>
          <w:sz w:val="32"/>
          <w:lang w:eastAsia="zh-CN"/>
        </w:rPr>
        <w:t>年</w:t>
      </w:r>
      <w:r>
        <w:rPr>
          <w:rFonts w:ascii="Times New Roman" w:eastAsia="黑体" w:hAnsi="Times New Roman" w:cs="Times New Roman"/>
          <w:sz w:val="32"/>
          <w:lang w:eastAsia="zh-CN"/>
        </w:rPr>
        <w:t xml:space="preserve">    </w:t>
      </w:r>
      <w:r>
        <w:rPr>
          <w:rFonts w:ascii="Times New Roman" w:eastAsia="黑体" w:hAnsi="Times New Roman" w:cs="Times New Roman"/>
          <w:sz w:val="32"/>
          <w:lang w:eastAsia="zh-CN"/>
        </w:rPr>
        <w:t>月</w:t>
      </w:r>
      <w:r>
        <w:rPr>
          <w:rFonts w:ascii="Times New Roman" w:eastAsia="黑体" w:hAnsi="Times New Roman" w:cs="Times New Roman"/>
          <w:sz w:val="32"/>
          <w:lang w:eastAsia="zh-CN"/>
        </w:rPr>
        <w:t xml:space="preserve">    </w:t>
      </w:r>
      <w:r>
        <w:rPr>
          <w:rFonts w:ascii="Times New Roman" w:eastAsia="黑体" w:hAnsi="Times New Roman" w:cs="Times New Roman"/>
          <w:sz w:val="32"/>
          <w:lang w:eastAsia="zh-CN"/>
        </w:rPr>
        <w:t>日</w:t>
      </w:r>
    </w:p>
    <w:p w:rsidR="00CA55B0" w:rsidRDefault="00CA55B0">
      <w:pPr>
        <w:spacing w:afterLines="30" w:after="93"/>
        <w:rPr>
          <w:rFonts w:ascii="Times New Roman" w:eastAsia="黑体" w:hAnsi="Times New Roman" w:cs="Times New Roman"/>
          <w:b/>
          <w:sz w:val="32"/>
          <w:szCs w:val="32"/>
          <w:lang w:eastAsia="zh-CN"/>
        </w:rPr>
      </w:pPr>
    </w:p>
    <w:p w:rsidR="00CA55B0" w:rsidRDefault="00CA55B0">
      <w:pPr>
        <w:spacing w:afterLines="30" w:after="93"/>
        <w:rPr>
          <w:rFonts w:ascii="Times New Roman" w:eastAsia="黑体" w:hAnsi="Times New Roman" w:cs="Times New Roman"/>
          <w:b/>
          <w:sz w:val="32"/>
          <w:szCs w:val="32"/>
          <w:lang w:eastAsia="zh-CN"/>
        </w:rPr>
        <w:sectPr w:rsidR="00CA55B0">
          <w:headerReference w:type="default" r:id="rId12"/>
          <w:footerReference w:type="default" r:id="rId13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A55B0" w:rsidRDefault="00CA55B0">
      <w:pPr>
        <w:tabs>
          <w:tab w:val="left" w:pos="5220"/>
        </w:tabs>
        <w:jc w:val="center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</w:p>
    <w:p w:rsidR="00CA55B0" w:rsidRDefault="00DA65E4">
      <w:pPr>
        <w:tabs>
          <w:tab w:val="left" w:pos="5220"/>
        </w:tabs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申</w:t>
      </w: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报</w:t>
      </w: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须</w:t>
      </w: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知</w:t>
      </w:r>
    </w:p>
    <w:p w:rsidR="00CA55B0" w:rsidRDefault="00CA55B0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:lang w:eastAsia="zh-CN"/>
        </w:rPr>
      </w:pP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一、申报单位应在申报书首页、真实性及保密承诺页加盖公章。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二、工厂应已完成建设，是基础级智能工厂。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三、工厂整体建设成效应为智能工厂建设前后测算值。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四、申报单位对申报材料的真实性负责，并确保申报材料不涉及国家秘密、商业秘密。</w:t>
      </w:r>
    </w:p>
    <w:p w:rsidR="00CA55B0" w:rsidRDefault="00CA55B0">
      <w:pPr>
        <w:rPr>
          <w:rFonts w:ascii="Times New Roman" w:hAnsi="Times New Roman" w:cs="Times New Roman"/>
          <w:lang w:eastAsia="zh-CN"/>
        </w:rPr>
      </w:pPr>
    </w:p>
    <w:p w:rsidR="00CA55B0" w:rsidRDefault="00CA55B0">
      <w:pPr>
        <w:rPr>
          <w:rFonts w:ascii="Times New Roman" w:hAnsi="Times New Roman" w:cs="Times New Roman"/>
          <w:lang w:eastAsia="zh-CN"/>
        </w:rPr>
      </w:pPr>
    </w:p>
    <w:p w:rsidR="00CA55B0" w:rsidRDefault="00CA55B0">
      <w:pPr>
        <w:rPr>
          <w:rFonts w:ascii="Times New Roman" w:hAnsi="Times New Roman" w:cs="Times New Roman"/>
          <w:lang w:eastAsia="zh-CN"/>
        </w:rPr>
        <w:sectPr w:rsidR="00CA55B0" w:rsidSect="00EB2D1C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2" w:name="_GoBack"/>
      <w:bookmarkEnd w:id="2"/>
    </w:p>
    <w:p w:rsidR="00CA55B0" w:rsidRDefault="00CA55B0">
      <w:pPr>
        <w:tabs>
          <w:tab w:val="left" w:pos="5220"/>
        </w:tabs>
        <w:jc w:val="center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</w:p>
    <w:p w:rsidR="00CA55B0" w:rsidRDefault="00DA65E4">
      <w:pPr>
        <w:tabs>
          <w:tab w:val="left" w:pos="5220"/>
        </w:tabs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真实性及保密承诺</w:t>
      </w:r>
    </w:p>
    <w:p w:rsidR="00CA55B0" w:rsidRDefault="00CA55B0">
      <w:pPr>
        <w:rPr>
          <w:rFonts w:ascii="Times New Roman" w:hAnsi="Times New Roman" w:cs="Times New Roman"/>
          <w:lang w:eastAsia="zh-CN"/>
        </w:rPr>
      </w:pPr>
    </w:p>
    <w:p w:rsidR="00CA55B0" w:rsidRDefault="00DA65E4">
      <w:pPr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我单位承诺：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eastAsia="zh-CN"/>
        </w:rPr>
        <w:t>一、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申报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书所有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内容，均真实、准确和完整，如有不实情况，愿承担相应责任；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  <w:lang w:eastAsia="zh-CN"/>
        </w:rPr>
        <w:t>二、申报</w:t>
      </w:r>
      <w:proofErr w:type="gramStart"/>
      <w:r>
        <w:rPr>
          <w:rFonts w:ascii="Times New Roman" w:eastAsia="仿宋_GB2312" w:hAnsi="Times New Roman" w:cs="Times New Roman"/>
          <w:kern w:val="2"/>
          <w:sz w:val="32"/>
          <w:szCs w:val="32"/>
          <w:lang w:eastAsia="zh-CN"/>
        </w:rPr>
        <w:t>书所有</w:t>
      </w:r>
      <w:proofErr w:type="gramEnd"/>
      <w:r>
        <w:rPr>
          <w:rFonts w:ascii="Times New Roman" w:eastAsia="仿宋_GB2312" w:hAnsi="Times New Roman" w:cs="Times New Roman"/>
          <w:kern w:val="2"/>
          <w:sz w:val="32"/>
          <w:szCs w:val="32"/>
          <w:lang w:eastAsia="zh-CN"/>
        </w:rPr>
        <w:t>内容均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不涉及国家秘密和商业秘密，如有涉密情况，愿承担相应责任；</w:t>
      </w:r>
    </w:p>
    <w:p w:rsidR="00CA55B0" w:rsidRDefault="00DA65E4">
      <w:pPr>
        <w:snapToGrid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三、愿意配合开展现场核查、技术推广和典型案例交流等工作。</w:t>
      </w:r>
    </w:p>
    <w:p w:rsidR="00CA55B0" w:rsidRDefault="00CA55B0">
      <w:pPr>
        <w:snapToGrid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CA55B0" w:rsidRDefault="00DA65E4">
      <w:pPr>
        <w:ind w:firstLineChars="1100" w:firstLine="352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公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章：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          </w:t>
      </w:r>
    </w:p>
    <w:p w:rsidR="00CA55B0" w:rsidRDefault="00CA55B0">
      <w:pPr>
        <w:ind w:firstLineChars="1100" w:firstLine="352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                   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</w:t>
      </w:r>
    </w:p>
    <w:p w:rsidR="00CA55B0" w:rsidRDefault="00CA55B0">
      <w:pPr>
        <w:rPr>
          <w:rFonts w:ascii="Times New Roman" w:hAnsi="Times New Roman" w:cs="Times New Roman"/>
          <w:sz w:val="32"/>
          <w:szCs w:val="32"/>
          <w:lang w:eastAsia="zh-CN"/>
        </w:rPr>
      </w:pPr>
    </w:p>
    <w:p w:rsidR="00CA55B0" w:rsidRDefault="00CA55B0">
      <w:pPr>
        <w:rPr>
          <w:rFonts w:ascii="Times New Roman" w:hAnsi="Times New Roman" w:cs="Times New Roman"/>
          <w:lang w:eastAsia="zh-CN"/>
        </w:rPr>
        <w:sectPr w:rsidR="00CA55B0" w:rsidSect="00EB2D1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A55B0" w:rsidRDefault="00DA65E4">
      <w:pPr>
        <w:spacing w:line="360" w:lineRule="auto"/>
        <w:outlineLvl w:val="0"/>
        <w:rPr>
          <w:rFonts w:ascii="Times New Roman" w:eastAsia="黑体" w:hAnsi="Times New Roman" w:cs="Times New Roman"/>
          <w:bCs/>
          <w:spacing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lastRenderedPageBreak/>
        <w:t>一、申报主体和先进级智能工厂基本信息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769"/>
        <w:gridCol w:w="961"/>
        <w:gridCol w:w="940"/>
        <w:gridCol w:w="53"/>
        <w:gridCol w:w="67"/>
        <w:gridCol w:w="933"/>
        <w:gridCol w:w="166"/>
        <w:gridCol w:w="1054"/>
        <w:gridCol w:w="291"/>
        <w:gridCol w:w="255"/>
        <w:gridCol w:w="800"/>
        <w:gridCol w:w="959"/>
      </w:tblGrid>
      <w:tr w:rsidR="00CA55B0">
        <w:trPr>
          <w:trHeight w:val="567"/>
          <w:jc w:val="center"/>
        </w:trPr>
        <w:tc>
          <w:tcPr>
            <w:tcW w:w="8296" w:type="dxa"/>
            <w:gridSpan w:val="13"/>
            <w:vAlign w:val="center"/>
          </w:tcPr>
          <w:p w:rsidR="00CA55B0" w:rsidRDefault="00DA65E4">
            <w:pPr>
              <w:pStyle w:val="a4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eastAsia="zh-CN"/>
              </w:rPr>
              <w:t>（一）申报主体基本信息</w:t>
            </w:r>
          </w:p>
        </w:tc>
      </w:tr>
      <w:tr w:rsidR="00CA55B0">
        <w:trPr>
          <w:trHeight w:val="567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企业名称</w:t>
            </w:r>
            <w:proofErr w:type="spellEnd"/>
          </w:p>
        </w:tc>
        <w:tc>
          <w:tcPr>
            <w:tcW w:w="6479" w:type="dxa"/>
            <w:gridSpan w:val="11"/>
            <w:vAlign w:val="center"/>
          </w:tcPr>
          <w:p w:rsidR="00CA55B0" w:rsidRDefault="00CA55B0">
            <w:pPr>
              <w:pStyle w:val="a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统一社会</w:t>
            </w:r>
            <w:proofErr w:type="spellEnd"/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信用代码</w:t>
            </w:r>
            <w:proofErr w:type="spellEnd"/>
          </w:p>
        </w:tc>
        <w:tc>
          <w:tcPr>
            <w:tcW w:w="3120" w:type="dxa"/>
            <w:gridSpan w:val="6"/>
            <w:vAlign w:val="center"/>
          </w:tcPr>
          <w:p w:rsidR="00CA55B0" w:rsidRDefault="00CA55B0">
            <w:pPr>
              <w:pStyle w:val="a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CA55B0" w:rsidRDefault="00DA65E4">
            <w:pPr>
              <w:pStyle w:val="a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成立</w:t>
            </w:r>
            <w:proofErr w:type="spellEnd"/>
          </w:p>
          <w:p w:rsidR="00CA55B0" w:rsidRDefault="00DA65E4">
            <w:pPr>
              <w:pStyle w:val="a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1759" w:type="dxa"/>
            <w:gridSpan w:val="2"/>
            <w:vAlign w:val="center"/>
          </w:tcPr>
          <w:p w:rsidR="00CA55B0" w:rsidRDefault="00CA55B0">
            <w:pPr>
              <w:pStyle w:val="a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632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企业性质</w:t>
            </w:r>
            <w:proofErr w:type="spellEnd"/>
          </w:p>
        </w:tc>
        <w:tc>
          <w:tcPr>
            <w:tcW w:w="6479" w:type="dxa"/>
            <w:gridSpan w:val="11"/>
            <w:vAlign w:val="center"/>
          </w:tcPr>
          <w:p w:rsidR="00CA55B0" w:rsidRDefault="00DA65E4">
            <w:pPr>
              <w:pStyle w:val="a4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中央企业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地方国企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民营企业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三资企业</w:t>
            </w:r>
          </w:p>
        </w:tc>
      </w:tr>
      <w:tr w:rsidR="00CA55B0">
        <w:trPr>
          <w:trHeight w:val="670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企业类型</w:t>
            </w:r>
            <w:proofErr w:type="spellEnd"/>
            <w:r>
              <w:rPr>
                <w:rStyle w:val="ab"/>
                <w:rFonts w:ascii="Times New Roman" w:eastAsia="仿宋_GB2312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6479" w:type="dxa"/>
            <w:gridSpan w:val="11"/>
            <w:vAlign w:val="center"/>
          </w:tcPr>
          <w:p w:rsidR="00CA55B0" w:rsidRDefault="00DA65E4">
            <w:pPr>
              <w:pStyle w:val="a4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大型企业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中型企业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小型企业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微型企业</w:t>
            </w:r>
          </w:p>
        </w:tc>
      </w:tr>
      <w:tr w:rsidR="00CA55B0">
        <w:trPr>
          <w:trHeight w:val="567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所属行业</w:t>
            </w:r>
            <w:proofErr w:type="spellEnd"/>
            <w:r>
              <w:rPr>
                <w:rStyle w:val="ab"/>
                <w:rFonts w:ascii="Times New Roman" w:eastAsia="仿宋_GB2312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021" w:type="dxa"/>
            <w:gridSpan w:val="4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行业门类</w:t>
            </w:r>
            <w:proofErr w:type="spellEnd"/>
          </w:p>
        </w:tc>
        <w:tc>
          <w:tcPr>
            <w:tcW w:w="2153" w:type="dxa"/>
            <w:gridSpan w:val="3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行业大类</w:t>
            </w:r>
            <w:proofErr w:type="spellEnd"/>
          </w:p>
        </w:tc>
        <w:tc>
          <w:tcPr>
            <w:tcW w:w="2305" w:type="dxa"/>
            <w:gridSpan w:val="4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行业中类</w:t>
            </w:r>
            <w:proofErr w:type="spellEnd"/>
          </w:p>
        </w:tc>
      </w:tr>
      <w:tr w:rsidR="00CA55B0">
        <w:trPr>
          <w:trHeight w:val="567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工厂地址</w:t>
            </w:r>
            <w:proofErr w:type="spellEnd"/>
          </w:p>
        </w:tc>
        <w:tc>
          <w:tcPr>
            <w:tcW w:w="6479" w:type="dxa"/>
            <w:gridSpan w:val="11"/>
            <w:vAlign w:val="center"/>
          </w:tcPr>
          <w:p w:rsidR="00CA55B0" w:rsidRDefault="00CA55B0">
            <w:pPr>
              <w:pStyle w:val="a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法人代表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负责人</w:t>
            </w:r>
            <w:proofErr w:type="spellEnd"/>
          </w:p>
        </w:tc>
        <w:tc>
          <w:tcPr>
            <w:tcW w:w="961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159" w:type="dxa"/>
            <w:gridSpan w:val="5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电话</w:t>
            </w:r>
            <w:proofErr w:type="spellEnd"/>
          </w:p>
        </w:tc>
        <w:tc>
          <w:tcPr>
            <w:tcW w:w="1759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817" w:type="dxa"/>
            <w:gridSpan w:val="2"/>
            <w:vMerge w:val="restart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961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159" w:type="dxa"/>
            <w:gridSpan w:val="5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电话</w:t>
            </w:r>
            <w:proofErr w:type="spellEnd"/>
          </w:p>
        </w:tc>
        <w:tc>
          <w:tcPr>
            <w:tcW w:w="1759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817" w:type="dxa"/>
            <w:gridSpan w:val="2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2159" w:type="dxa"/>
            <w:gridSpan w:val="5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759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817" w:type="dxa"/>
            <w:gridSpan w:val="2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传真</w:t>
            </w:r>
            <w:proofErr w:type="spellEnd"/>
          </w:p>
        </w:tc>
        <w:tc>
          <w:tcPr>
            <w:tcW w:w="2159" w:type="dxa"/>
            <w:gridSpan w:val="5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  <w:proofErr w:type="spellEnd"/>
          </w:p>
        </w:tc>
        <w:tc>
          <w:tcPr>
            <w:tcW w:w="1759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近三年发展情况</w:t>
            </w:r>
            <w:proofErr w:type="spellEnd"/>
          </w:p>
        </w:tc>
        <w:tc>
          <w:tcPr>
            <w:tcW w:w="2021" w:type="dxa"/>
            <w:gridSpan w:val="4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2153" w:type="dxa"/>
            <w:gridSpan w:val="3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2305" w:type="dxa"/>
            <w:gridSpan w:val="4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</w:tr>
      <w:tr w:rsidR="00CA55B0">
        <w:trPr>
          <w:trHeight w:val="567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资产总额</w:t>
            </w:r>
            <w:proofErr w:type="spellEnd"/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万元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021" w:type="dxa"/>
            <w:gridSpan w:val="4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资产负债率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021" w:type="dxa"/>
            <w:gridSpan w:val="4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主营业务收入（万元）</w:t>
            </w:r>
          </w:p>
        </w:tc>
        <w:tc>
          <w:tcPr>
            <w:tcW w:w="2021" w:type="dxa"/>
            <w:gridSpan w:val="4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3" w:type="dxa"/>
            <w:gridSpan w:val="3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gridSpan w:val="4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利润率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021" w:type="dxa"/>
            <w:gridSpan w:val="4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847"/>
          <w:jc w:val="center"/>
        </w:trPr>
        <w:tc>
          <w:tcPr>
            <w:tcW w:w="3718" w:type="dxa"/>
            <w:gridSpan w:val="4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智能制造能力成熟度评估结果</w:t>
            </w:r>
          </w:p>
        </w:tc>
        <w:tc>
          <w:tcPr>
            <w:tcW w:w="4578" w:type="dxa"/>
            <w:gridSpan w:val="9"/>
            <w:vAlign w:val="center"/>
          </w:tcPr>
          <w:p w:rsidR="00CA55B0" w:rsidRDefault="00DA65E4">
            <w:pPr>
              <w:pStyle w:val="a4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一级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二级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三级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四级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五级</w:t>
            </w:r>
          </w:p>
          <w:p w:rsidR="00CA55B0" w:rsidRDefault="00DA65E4">
            <w:pPr>
              <w:pStyle w:val="a4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（附评估证明材料）评估分数：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u w:val="single"/>
                <w:lang w:eastAsia="zh-CN"/>
              </w:rPr>
              <w:t xml:space="preserve">  </w:t>
            </w:r>
          </w:p>
        </w:tc>
      </w:tr>
      <w:tr w:rsidR="00CA55B0">
        <w:trPr>
          <w:trHeight w:val="829"/>
          <w:jc w:val="center"/>
        </w:trPr>
        <w:tc>
          <w:tcPr>
            <w:tcW w:w="3718" w:type="dxa"/>
            <w:gridSpan w:val="4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开展网络和数据安全分类分级管理情况</w:t>
            </w:r>
          </w:p>
        </w:tc>
        <w:tc>
          <w:tcPr>
            <w:tcW w:w="4578" w:type="dxa"/>
            <w:gridSpan w:val="9"/>
            <w:vAlign w:val="center"/>
          </w:tcPr>
          <w:p w:rsidR="00CA55B0" w:rsidRDefault="00DA65E4">
            <w:pPr>
              <w:pStyle w:val="a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</w:tr>
      <w:tr w:rsidR="00CA55B0">
        <w:trPr>
          <w:trHeight w:val="567"/>
          <w:jc w:val="center"/>
        </w:trPr>
        <w:tc>
          <w:tcPr>
            <w:tcW w:w="3718" w:type="dxa"/>
            <w:gridSpan w:val="4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lastRenderedPageBreak/>
              <w:t>企业近三年是否发生较大及以上安全环保事故</w:t>
            </w:r>
            <w:r>
              <w:rPr>
                <w:rStyle w:val="ab"/>
                <w:rFonts w:ascii="Times New Roman" w:eastAsia="仿宋_GB2312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4578" w:type="dxa"/>
            <w:gridSpan w:val="9"/>
            <w:vAlign w:val="center"/>
          </w:tcPr>
          <w:p w:rsidR="00CA55B0" w:rsidRDefault="00DA65E4">
            <w:pPr>
              <w:pStyle w:val="a4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是（事故名称：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否</w:t>
            </w:r>
          </w:p>
        </w:tc>
      </w:tr>
      <w:tr w:rsidR="00CA55B0">
        <w:trPr>
          <w:trHeight w:val="2440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业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简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介</w:t>
            </w:r>
          </w:p>
        </w:tc>
        <w:tc>
          <w:tcPr>
            <w:tcW w:w="6479" w:type="dxa"/>
            <w:gridSpan w:val="11"/>
          </w:tcPr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:rsidR="00CA55B0" w:rsidRDefault="00DA65E4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（发展历程、主营业务、市场份额等方面基本情况，不超过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字。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8296" w:type="dxa"/>
            <w:gridSpan w:val="13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8"/>
                <w:szCs w:val="28"/>
                <w:lang w:eastAsia="zh-CN"/>
              </w:rPr>
              <w:t>（二）先进级智能工厂基本信息</w:t>
            </w:r>
          </w:p>
        </w:tc>
      </w:tr>
      <w:tr w:rsidR="00CA55B0">
        <w:trPr>
          <w:trHeight w:val="779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先进级智能工厂具体名称</w:t>
            </w:r>
          </w:p>
        </w:tc>
        <w:tc>
          <w:tcPr>
            <w:tcW w:w="6479" w:type="dxa"/>
            <w:gridSpan w:val="11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A55B0">
        <w:trPr>
          <w:trHeight w:val="808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所属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行业</w:t>
            </w:r>
            <w:proofErr w:type="spellEnd"/>
          </w:p>
        </w:tc>
        <w:tc>
          <w:tcPr>
            <w:tcW w:w="6479" w:type="dxa"/>
            <w:gridSpan w:val="11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原材料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装备制造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消费品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电子信息</w:t>
            </w:r>
          </w:p>
        </w:tc>
      </w:tr>
      <w:tr w:rsidR="00CA55B0">
        <w:trPr>
          <w:trHeight w:val="1245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智能工厂总集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成方案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供应商名称</w:t>
            </w:r>
            <w:r>
              <w:rPr>
                <w:rStyle w:val="ab"/>
                <w:rFonts w:ascii="Times New Roman" w:eastAsia="仿宋_GB2312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6479" w:type="dxa"/>
            <w:gridSpan w:val="11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A55B0">
        <w:trPr>
          <w:trHeight w:val="357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总集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成方案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供应商联系人及联系方式</w:t>
            </w:r>
          </w:p>
        </w:tc>
        <w:tc>
          <w:tcPr>
            <w:tcW w:w="6479" w:type="dxa"/>
            <w:gridSpan w:val="11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A55B0">
        <w:trPr>
          <w:trHeight w:val="1070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建设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起止日期</w:t>
            </w:r>
            <w:proofErr w:type="spellEnd"/>
          </w:p>
        </w:tc>
        <w:tc>
          <w:tcPr>
            <w:tcW w:w="6479" w:type="dxa"/>
            <w:gridSpan w:val="11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979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建设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总投资</w:t>
            </w:r>
            <w:proofErr w:type="spellEnd"/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万元</w:t>
            </w:r>
            <w:proofErr w:type="spell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6479" w:type="dxa"/>
            <w:gridSpan w:val="11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3223"/>
          <w:jc w:val="center"/>
        </w:trPr>
        <w:tc>
          <w:tcPr>
            <w:tcW w:w="1817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目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简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述</w:t>
            </w:r>
          </w:p>
        </w:tc>
        <w:tc>
          <w:tcPr>
            <w:tcW w:w="6479" w:type="dxa"/>
            <w:gridSpan w:val="11"/>
          </w:tcPr>
          <w:p w:rsidR="00CA55B0" w:rsidRDefault="00CA55B0">
            <w:pPr>
              <w:pStyle w:val="a0"/>
              <w:rPr>
                <w:rFonts w:ascii="Times New Roman" w:hAnsi="Times New Roman" w:cs="Times New Roman"/>
                <w:lang w:eastAsia="zh-CN"/>
              </w:rPr>
            </w:pPr>
          </w:p>
          <w:p w:rsidR="00CA55B0" w:rsidRDefault="00DA65E4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（对项目当前智能化建设情况和成效进行简要描述，不超过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1000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字。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:rsidR="00CA55B0" w:rsidRDefault="00CA55B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55B0">
        <w:trPr>
          <w:trHeight w:val="417"/>
          <w:jc w:val="center"/>
        </w:trPr>
        <w:tc>
          <w:tcPr>
            <w:tcW w:w="1048" w:type="dxa"/>
            <w:vMerge w:val="restart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工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厂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整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体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建</w:t>
            </w:r>
          </w:p>
          <w:p w:rsidR="00CA55B0" w:rsidRDefault="00DA6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效</w:t>
            </w:r>
          </w:p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ab"/>
                <w:rFonts w:ascii="Times New Roman" w:eastAsia="仿宋_GB2312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730" w:type="dxa"/>
            <w:gridSpan w:val="2"/>
            <w:vAlign w:val="center"/>
          </w:tcPr>
          <w:p w:rsidR="00CA55B0" w:rsidRDefault="00CA55B0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w w:val="90"/>
                <w:lang w:eastAsia="zh-CN"/>
              </w:rPr>
              <w:t>建设前</w:t>
            </w:r>
          </w:p>
        </w:tc>
        <w:tc>
          <w:tcPr>
            <w:tcW w:w="1000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w w:val="90"/>
                <w:lang w:eastAsia="zh-CN"/>
              </w:rPr>
              <w:t>建设后</w:t>
            </w:r>
          </w:p>
        </w:tc>
        <w:tc>
          <w:tcPr>
            <w:tcW w:w="1511" w:type="dxa"/>
            <w:gridSpan w:val="3"/>
            <w:vAlign w:val="center"/>
          </w:tcPr>
          <w:p w:rsidR="00CA55B0" w:rsidRDefault="00CA55B0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建设前</w:t>
            </w:r>
          </w:p>
        </w:tc>
        <w:tc>
          <w:tcPr>
            <w:tcW w:w="959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建设后</w:t>
            </w:r>
          </w:p>
        </w:tc>
      </w:tr>
      <w:tr w:rsidR="00CA55B0">
        <w:trPr>
          <w:trHeight w:val="417"/>
          <w:jc w:val="center"/>
        </w:trPr>
        <w:tc>
          <w:tcPr>
            <w:tcW w:w="1048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关键设备数控化率</w:t>
            </w:r>
          </w:p>
        </w:tc>
        <w:tc>
          <w:tcPr>
            <w:tcW w:w="993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关键设备联网率</w:t>
            </w:r>
          </w:p>
        </w:tc>
        <w:tc>
          <w:tcPr>
            <w:tcW w:w="1055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</w:tr>
      <w:tr w:rsidR="00CA55B0">
        <w:trPr>
          <w:trHeight w:val="417"/>
          <w:jc w:val="center"/>
        </w:trPr>
        <w:tc>
          <w:tcPr>
            <w:tcW w:w="1048" w:type="dxa"/>
            <w:vMerge/>
            <w:vAlign w:val="center"/>
          </w:tcPr>
          <w:p w:rsidR="00CA55B0" w:rsidRDefault="00CA55B0">
            <w:pPr>
              <w:jc w:val="center"/>
              <w:rPr>
                <w:rStyle w:val="ab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全员劳动生产率</w:t>
            </w:r>
          </w:p>
        </w:tc>
        <w:tc>
          <w:tcPr>
            <w:tcW w:w="993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w w:val="90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生产效率</w:t>
            </w:r>
          </w:p>
        </w:tc>
        <w:tc>
          <w:tcPr>
            <w:tcW w:w="1055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</w:tr>
      <w:tr w:rsidR="00CA55B0">
        <w:trPr>
          <w:trHeight w:val="417"/>
          <w:jc w:val="center"/>
        </w:trPr>
        <w:tc>
          <w:tcPr>
            <w:tcW w:w="1048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资源综合利用率</w:t>
            </w:r>
          </w:p>
        </w:tc>
        <w:tc>
          <w:tcPr>
            <w:tcW w:w="993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产品研制周期</w:t>
            </w:r>
          </w:p>
        </w:tc>
        <w:tc>
          <w:tcPr>
            <w:tcW w:w="1055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</w:tr>
      <w:tr w:rsidR="00CA55B0">
        <w:trPr>
          <w:trHeight w:val="417"/>
          <w:jc w:val="center"/>
        </w:trPr>
        <w:tc>
          <w:tcPr>
            <w:tcW w:w="1048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运营成本</w:t>
            </w:r>
          </w:p>
        </w:tc>
        <w:tc>
          <w:tcPr>
            <w:tcW w:w="993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产品不良品率</w:t>
            </w:r>
          </w:p>
        </w:tc>
        <w:tc>
          <w:tcPr>
            <w:tcW w:w="1055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</w:tr>
      <w:tr w:rsidR="00CA55B0">
        <w:trPr>
          <w:trHeight w:val="417"/>
          <w:jc w:val="center"/>
        </w:trPr>
        <w:tc>
          <w:tcPr>
            <w:tcW w:w="1048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人均销售额</w:t>
            </w:r>
          </w:p>
        </w:tc>
        <w:tc>
          <w:tcPr>
            <w:tcW w:w="993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设备综合利用率</w:t>
            </w:r>
          </w:p>
        </w:tc>
        <w:tc>
          <w:tcPr>
            <w:tcW w:w="1055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</w:tr>
      <w:tr w:rsidR="00CA55B0">
        <w:trPr>
          <w:trHeight w:val="417"/>
          <w:jc w:val="center"/>
        </w:trPr>
        <w:tc>
          <w:tcPr>
            <w:tcW w:w="1048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库存周转率</w:t>
            </w:r>
          </w:p>
        </w:tc>
        <w:tc>
          <w:tcPr>
            <w:tcW w:w="993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供应商准时交付率</w:t>
            </w:r>
          </w:p>
        </w:tc>
        <w:tc>
          <w:tcPr>
            <w:tcW w:w="1055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</w:tr>
      <w:tr w:rsidR="00CA55B0">
        <w:trPr>
          <w:trHeight w:val="417"/>
          <w:jc w:val="center"/>
        </w:trPr>
        <w:tc>
          <w:tcPr>
            <w:tcW w:w="1048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订单准时达成率</w:t>
            </w:r>
          </w:p>
        </w:tc>
        <w:tc>
          <w:tcPr>
            <w:tcW w:w="993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先进过程控制投用率</w:t>
            </w:r>
          </w:p>
        </w:tc>
        <w:tc>
          <w:tcPr>
            <w:tcW w:w="1055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</w:tr>
      <w:tr w:rsidR="00CA55B0">
        <w:trPr>
          <w:trHeight w:val="417"/>
          <w:jc w:val="center"/>
        </w:trPr>
        <w:tc>
          <w:tcPr>
            <w:tcW w:w="1048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单位产值综合能耗</w:t>
            </w:r>
          </w:p>
        </w:tc>
        <w:tc>
          <w:tcPr>
            <w:tcW w:w="993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单位产值碳排放量</w:t>
            </w:r>
          </w:p>
        </w:tc>
        <w:tc>
          <w:tcPr>
            <w:tcW w:w="1055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</w:tr>
      <w:tr w:rsidR="00CA55B0">
        <w:trPr>
          <w:trHeight w:val="417"/>
          <w:jc w:val="center"/>
        </w:trPr>
        <w:tc>
          <w:tcPr>
            <w:tcW w:w="1048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一般固废综合利用率</w:t>
            </w:r>
          </w:p>
        </w:tc>
        <w:tc>
          <w:tcPr>
            <w:tcW w:w="993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A55B0" w:rsidRDefault="00DA65E4">
            <w:pPr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 w:bidi="ar"/>
              </w:rPr>
              <w:t>水资源重复利用率</w:t>
            </w:r>
          </w:p>
        </w:tc>
        <w:tc>
          <w:tcPr>
            <w:tcW w:w="1055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  <w:tc>
          <w:tcPr>
            <w:tcW w:w="959" w:type="dxa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</w:tr>
      <w:tr w:rsidR="00CA55B0">
        <w:trPr>
          <w:trHeight w:val="417"/>
          <w:jc w:val="center"/>
        </w:trPr>
        <w:tc>
          <w:tcPr>
            <w:tcW w:w="1048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CA55B0" w:rsidRDefault="00DA65E4">
            <w:pPr>
              <w:snapToGrid/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先进制造模式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解决方案面向供应链上下游复制推广的企业数量</w:t>
            </w:r>
          </w:p>
        </w:tc>
        <w:tc>
          <w:tcPr>
            <w:tcW w:w="993" w:type="dxa"/>
            <w:gridSpan w:val="2"/>
            <w:vAlign w:val="center"/>
          </w:tcPr>
          <w:p w:rsidR="00CA55B0" w:rsidRDefault="00CA55B0">
            <w:pPr>
              <w:snapToGrid/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A55B0" w:rsidRDefault="00CA55B0">
            <w:pPr>
              <w:snapToGrid/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A55B0" w:rsidRDefault="00DA65E4">
            <w:pPr>
              <w:snapToGrid/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应用人工智能技术场景比例</w:t>
            </w:r>
          </w:p>
        </w:tc>
        <w:tc>
          <w:tcPr>
            <w:tcW w:w="1055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</w:p>
        </w:tc>
        <w:tc>
          <w:tcPr>
            <w:tcW w:w="959" w:type="dxa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</w:p>
        </w:tc>
      </w:tr>
      <w:tr w:rsidR="00CA55B0">
        <w:trPr>
          <w:trHeight w:val="884"/>
          <w:jc w:val="center"/>
        </w:trPr>
        <w:tc>
          <w:tcPr>
            <w:tcW w:w="1048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CA55B0" w:rsidRDefault="00DA65E4">
            <w:pPr>
              <w:snapToGrid/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工厂应用人工智能模型数量</w:t>
            </w:r>
          </w:p>
        </w:tc>
        <w:tc>
          <w:tcPr>
            <w:tcW w:w="993" w:type="dxa"/>
            <w:gridSpan w:val="2"/>
            <w:vAlign w:val="center"/>
          </w:tcPr>
          <w:p w:rsidR="00CA55B0" w:rsidRDefault="00CA55B0">
            <w:pPr>
              <w:snapToGrid/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A55B0" w:rsidRDefault="00CA55B0">
            <w:pPr>
              <w:snapToGrid/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A55B0" w:rsidRDefault="00DA65E4">
            <w:pPr>
              <w:snapToGrid/>
              <w:textAlignment w:val="center"/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  <w:t>*</w:t>
            </w:r>
            <w:r>
              <w:rPr>
                <w:rFonts w:ascii="Times New Roman" w:eastAsia="仿宋_GB2312" w:hAnsi="Times New Roman" w:cs="Times New Roman"/>
                <w:color w:val="auto"/>
                <w:kern w:val="2"/>
                <w:lang w:eastAsia="zh-CN"/>
              </w:rPr>
              <w:t>工业总产值</w:t>
            </w:r>
          </w:p>
        </w:tc>
        <w:tc>
          <w:tcPr>
            <w:tcW w:w="1055" w:type="dxa"/>
            <w:gridSpan w:val="2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</w:rPr>
            </w:pPr>
          </w:p>
        </w:tc>
        <w:tc>
          <w:tcPr>
            <w:tcW w:w="959" w:type="dxa"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color w:val="auto"/>
                <w:w w:val="90"/>
              </w:rPr>
            </w:pPr>
          </w:p>
        </w:tc>
      </w:tr>
      <w:tr w:rsidR="00CA55B0">
        <w:trPr>
          <w:trHeight w:val="465"/>
          <w:jc w:val="center"/>
        </w:trPr>
        <w:tc>
          <w:tcPr>
            <w:tcW w:w="1048" w:type="dxa"/>
            <w:vMerge/>
            <w:vAlign w:val="center"/>
          </w:tcPr>
          <w:p w:rsidR="00CA55B0" w:rsidRDefault="00CA55B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48" w:type="dxa"/>
            <w:gridSpan w:val="12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</w:rPr>
              <w:t>其他成效指标</w:t>
            </w:r>
            <w:proofErr w:type="spellEnd"/>
            <w:r>
              <w:rPr>
                <w:rFonts w:ascii="Times New Roman" w:eastAsia="仿宋_GB2312" w:hAnsi="Times New Roman" w:cs="Times New Roman"/>
              </w:rPr>
              <w:t>）</w:t>
            </w:r>
          </w:p>
        </w:tc>
      </w:tr>
    </w:tbl>
    <w:p w:rsidR="00CA55B0" w:rsidRDefault="00CA55B0">
      <w:pPr>
        <w:pStyle w:val="a4"/>
        <w:rPr>
          <w:rFonts w:ascii="Times New Roman" w:hAnsi="Times New Roman" w:cs="Times New Roman"/>
        </w:rPr>
        <w:sectPr w:rsidR="00CA55B0" w:rsidSect="00EB2D1C">
          <w:footerReference w:type="default" r:id="rId1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A55B0" w:rsidRDefault="00DA65E4">
      <w:pPr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二、</w:t>
      </w: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工厂建设</w:t>
      </w:r>
      <w:proofErr w:type="spellStart"/>
      <w:r>
        <w:rPr>
          <w:rFonts w:ascii="Times New Roman" w:eastAsia="黑体" w:hAnsi="Times New Roman" w:cs="Times New Roman"/>
          <w:bCs/>
          <w:sz w:val="32"/>
          <w:szCs w:val="32"/>
        </w:rPr>
        <w:t>总体情况</w:t>
      </w:r>
      <w:proofErr w:type="spellEnd"/>
    </w:p>
    <w:p w:rsidR="00CA55B0" w:rsidRDefault="00DA65E4" w:rsidP="00DA65E4">
      <w:pPr>
        <w:ind w:firstLineChars="200" w:firstLine="643"/>
        <w:rPr>
          <w:rFonts w:ascii="Times New Roman" w:eastAsia="楷体_GB2312" w:hAnsi="Times New Roman" w:cs="Times New Roman"/>
          <w:b/>
          <w:bCs/>
          <w:sz w:val="32"/>
        </w:rPr>
      </w:pP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  <w:lang w:eastAsia="zh-CN"/>
        </w:rPr>
        <w:t xml:space="preserve">2.1 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  <w:lang w:eastAsia="zh-CN"/>
        </w:rPr>
        <w:t>实施背景和基础条件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（围绕智能工厂建设实施背景、基础条件、建设历程、核心产品等方面进行描述，不超过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1000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字。）</w:t>
      </w:r>
    </w:p>
    <w:p w:rsidR="00CA55B0" w:rsidRDefault="00DA65E4" w:rsidP="00DA65E4">
      <w:pPr>
        <w:ind w:firstLineChars="200" w:firstLine="643"/>
        <w:rPr>
          <w:rFonts w:ascii="Times New Roman" w:eastAsia="楷体_GB2312" w:hAnsi="Times New Roman" w:cs="Times New Roman"/>
          <w:b/>
          <w:bCs/>
          <w:sz w:val="32"/>
          <w:lang w:eastAsia="zh-CN"/>
        </w:rPr>
      </w:pP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  <w:lang w:eastAsia="zh-CN"/>
        </w:rPr>
        <w:t xml:space="preserve">2.2 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  <w:lang w:eastAsia="zh-CN"/>
        </w:rPr>
        <w:t>集成贯通情况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（围绕智能工厂建设总体架构、业务协同、系统集成、数据贯通等方面进行描述，不超过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1500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字。）</w:t>
      </w:r>
    </w:p>
    <w:p w:rsidR="00CA55B0" w:rsidRDefault="00DA65E4">
      <w:pPr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三、重点环节智能化建设情况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（申报主体应参考《智能工厂梯度培育要素条件》</w:t>
      </w:r>
      <w:r>
        <w:rPr>
          <w:rFonts w:ascii="Times New Roman" w:eastAsia="仿宋_GB2312" w:hAnsi="Times New Roman" w:cs="Times New Roman"/>
          <w:color w:val="070707"/>
          <w:sz w:val="32"/>
          <w:szCs w:val="32"/>
          <w:lang w:eastAsia="zh-CN"/>
        </w:rPr>
        <w:t>《智能制造典型场景参考指引（</w:t>
      </w:r>
      <w:r>
        <w:rPr>
          <w:rFonts w:ascii="Times New Roman" w:eastAsia="仿宋_GB2312" w:hAnsi="Times New Roman" w:cs="Times New Roman"/>
          <w:color w:val="070707"/>
          <w:sz w:val="32"/>
          <w:szCs w:val="32"/>
          <w:lang w:eastAsia="zh-CN"/>
        </w:rPr>
        <w:t>2025</w:t>
      </w:r>
      <w:r>
        <w:rPr>
          <w:rFonts w:ascii="Times New Roman" w:eastAsia="仿宋_GB2312" w:hAnsi="Times New Roman" w:cs="Times New Roman"/>
          <w:color w:val="070707"/>
          <w:sz w:val="32"/>
          <w:szCs w:val="32"/>
          <w:lang w:eastAsia="zh-CN"/>
        </w:rPr>
        <w:t>年版）》，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根据实际情况归纳提炼形成场景实例名称、建设方案等内容进行详细描述。先进级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智能工厂建设原则上需覆盖生产作业、生产管理、运营管理三个环节，建设场景数量不低于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8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个。鼓励申报主体填写新的环节或场景，开展多环节模式创新。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每方面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字数不超过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1000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字。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）</w:t>
      </w:r>
    </w:p>
    <w:p w:rsidR="00CA55B0" w:rsidRDefault="00DA65E4" w:rsidP="00DA65E4">
      <w:pPr>
        <w:ind w:firstLineChars="200" w:firstLine="643"/>
        <w:rPr>
          <w:rFonts w:ascii="Times New Roman" w:eastAsia="楷体_GB2312" w:hAnsi="Times New Roman" w:cs="Times New Roman"/>
          <w:b/>
          <w:bCs/>
          <w:sz w:val="32"/>
          <w:lang w:eastAsia="zh-CN"/>
        </w:rPr>
      </w:pP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  <w:lang w:eastAsia="zh-CN"/>
        </w:rPr>
        <w:t xml:space="preserve">3.1 </w:t>
      </w:r>
      <w:r>
        <w:rPr>
          <w:rFonts w:ascii="Times New Roman" w:eastAsia="楷体_GB2312" w:hAnsi="Times New Roman" w:cs="Times New Roman"/>
          <w:b/>
          <w:bCs/>
          <w:sz w:val="32"/>
          <w:lang w:eastAsia="zh-CN"/>
        </w:rPr>
        <w:t>工厂建设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（按照《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智能工厂梯度培育要素条件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》中先进级智能工厂的要素条件要求，详细阐述工厂建设环节的匹配情况，不超过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1500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字。）</w:t>
      </w:r>
    </w:p>
    <w:p w:rsidR="00CA55B0" w:rsidRDefault="00DA65E4" w:rsidP="00DA65E4">
      <w:pPr>
        <w:ind w:firstLineChars="200" w:firstLine="643"/>
        <w:rPr>
          <w:rFonts w:ascii="Times New Roman" w:eastAsia="楷体_GB2312" w:hAnsi="Times New Roman" w:cs="Times New Roman"/>
          <w:b/>
          <w:bCs/>
          <w:sz w:val="32"/>
          <w:lang w:eastAsia="zh-CN"/>
        </w:rPr>
      </w:pPr>
      <w:r>
        <w:rPr>
          <w:rFonts w:ascii="Times New Roman" w:eastAsia="楷体_GB2312" w:hAnsi="Times New Roman" w:cs="Times New Roman"/>
          <w:b/>
          <w:bCs/>
          <w:sz w:val="32"/>
          <w:lang w:eastAsia="zh-CN"/>
        </w:rPr>
        <w:t xml:space="preserve">3.2 </w:t>
      </w:r>
      <w:r>
        <w:rPr>
          <w:rFonts w:ascii="Times New Roman" w:eastAsia="楷体_GB2312" w:hAnsi="Times New Roman" w:cs="Times New Roman"/>
          <w:b/>
          <w:bCs/>
          <w:sz w:val="32"/>
          <w:lang w:eastAsia="zh-CN"/>
        </w:rPr>
        <w:t>研发设计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（按照《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智能工厂梯度培育要素条件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》中先进级智能工厂的要素条件要求，详细阐述研发设计环节的匹配情况，不超过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1500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字。）</w:t>
      </w:r>
    </w:p>
    <w:p w:rsidR="00CA55B0" w:rsidRDefault="00DA65E4" w:rsidP="00DA65E4">
      <w:pPr>
        <w:ind w:firstLineChars="200" w:firstLine="643"/>
        <w:rPr>
          <w:rFonts w:ascii="Times New Roman" w:eastAsia="楷体_GB2312" w:hAnsi="Times New Roman" w:cs="Times New Roman"/>
          <w:b/>
          <w:bCs/>
          <w:sz w:val="32"/>
          <w:lang w:eastAsia="zh-CN"/>
        </w:rPr>
      </w:pPr>
      <w:r>
        <w:rPr>
          <w:rFonts w:ascii="Times New Roman" w:eastAsia="楷体_GB2312" w:hAnsi="Times New Roman" w:cs="Times New Roman"/>
          <w:b/>
          <w:bCs/>
          <w:sz w:val="32"/>
          <w:lang w:eastAsia="zh-CN"/>
        </w:rPr>
        <w:t xml:space="preserve">3.3 </w:t>
      </w:r>
      <w:r>
        <w:rPr>
          <w:rFonts w:ascii="Times New Roman" w:eastAsia="楷体_GB2312" w:hAnsi="Times New Roman" w:cs="Times New Roman"/>
          <w:b/>
          <w:bCs/>
          <w:sz w:val="32"/>
          <w:lang w:eastAsia="zh-CN"/>
        </w:rPr>
        <w:t>生产作业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（按照《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智能工厂梯度培育要素条件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》中先进级智能工厂的要素条件要求，详细阐述生产作业环节的匹配情况，不超过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1500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字。）</w:t>
      </w:r>
    </w:p>
    <w:p w:rsidR="00CA55B0" w:rsidRDefault="00DA65E4" w:rsidP="00DA65E4">
      <w:pPr>
        <w:ind w:firstLineChars="200" w:firstLine="643"/>
        <w:rPr>
          <w:rFonts w:ascii="Times New Roman" w:eastAsia="楷体_GB2312" w:hAnsi="Times New Roman" w:cs="Times New Roman"/>
          <w:b/>
          <w:bCs/>
          <w:sz w:val="32"/>
          <w:lang w:eastAsia="zh-CN"/>
        </w:rPr>
      </w:pPr>
      <w:r>
        <w:rPr>
          <w:rFonts w:ascii="Times New Roman" w:eastAsia="楷体_GB2312" w:hAnsi="Times New Roman" w:cs="Times New Roman"/>
          <w:b/>
          <w:bCs/>
          <w:sz w:val="32"/>
          <w:lang w:eastAsia="zh-CN"/>
        </w:rPr>
        <w:t xml:space="preserve">3.4 </w:t>
      </w:r>
      <w:r>
        <w:rPr>
          <w:rFonts w:ascii="Times New Roman" w:eastAsia="楷体_GB2312" w:hAnsi="Times New Roman" w:cs="Times New Roman"/>
          <w:b/>
          <w:bCs/>
          <w:sz w:val="32"/>
          <w:lang w:eastAsia="zh-CN"/>
        </w:rPr>
        <w:t>生产管理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（按照《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智能工厂梯度培育要素条件（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2025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年版）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》中卓越级智能工厂的要素条件要求，详细阐述生产管理环节的匹配情况，不超过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1500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字。）</w:t>
      </w:r>
    </w:p>
    <w:p w:rsidR="00CA55B0" w:rsidRDefault="00DA65E4" w:rsidP="00DA65E4">
      <w:pPr>
        <w:ind w:firstLineChars="200" w:firstLine="643"/>
        <w:rPr>
          <w:rFonts w:ascii="Times New Roman" w:eastAsia="楷体_GB2312" w:hAnsi="Times New Roman" w:cs="Times New Roman"/>
          <w:b/>
          <w:bCs/>
          <w:sz w:val="32"/>
          <w:lang w:eastAsia="zh-CN"/>
        </w:rPr>
      </w:pPr>
      <w:r>
        <w:rPr>
          <w:rFonts w:ascii="Times New Roman" w:eastAsia="楷体_GB2312" w:hAnsi="Times New Roman" w:cs="Times New Roman"/>
          <w:b/>
          <w:bCs/>
          <w:sz w:val="32"/>
          <w:lang w:eastAsia="zh-CN"/>
        </w:rPr>
        <w:t xml:space="preserve">3.5 </w:t>
      </w:r>
      <w:r>
        <w:rPr>
          <w:rFonts w:ascii="Times New Roman" w:eastAsia="楷体_GB2312" w:hAnsi="Times New Roman" w:cs="Times New Roman"/>
          <w:b/>
          <w:bCs/>
          <w:sz w:val="32"/>
          <w:lang w:eastAsia="zh-CN"/>
        </w:rPr>
        <w:t>运营管理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lastRenderedPageBreak/>
        <w:t>（按照《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智能工厂梯度培育要素条件（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2025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年版）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》中卓越级智能工厂的要素条件要求，详细阐述运营管理环节的匹配情况，不超过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1500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字。）</w:t>
      </w:r>
    </w:p>
    <w:p w:rsidR="00CA55B0" w:rsidRDefault="00DA65E4">
      <w:pPr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四、项目的先进性与特色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（此部分重点阐述项目技术的先进性，目标产品的先进性和市场前景，项目的特色和亮点等，不超过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1000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字。）</w:t>
      </w:r>
    </w:p>
    <w:p w:rsidR="00CA55B0" w:rsidRDefault="00DA65E4">
      <w:pPr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五、项目的安全性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（从工厂使用的关键技术装备、工业软件、系统解决方案，以及网络安全和数据安全风险可控等方面阐述项目的安全性，不超过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1000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字。）</w:t>
      </w:r>
    </w:p>
    <w:p w:rsidR="00CA55B0" w:rsidRDefault="00DA65E4">
      <w:pPr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六、项目实施成效</w:t>
      </w:r>
    </w:p>
    <w:p w:rsidR="00CA55B0" w:rsidRDefault="00DA65E4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（此部分重点阐述项目已取得的突出成效，包括但不限于</w:t>
      </w:r>
      <w:r>
        <w:rPr>
          <w:rFonts w:ascii="Times New Roman" w:eastAsia="仿宋_GB2312" w:hAnsi="Times New Roman" w:cs="Times New Roman"/>
          <w:b/>
          <w:sz w:val="32"/>
          <w:szCs w:val="32"/>
          <w:lang w:eastAsia="zh-CN"/>
        </w:rPr>
        <w:t>创新方面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，如突破的关键技术、装备、软件等；</w:t>
      </w:r>
      <w:r>
        <w:rPr>
          <w:rFonts w:ascii="Times New Roman" w:eastAsia="仿宋_GB2312" w:hAnsi="Times New Roman" w:cs="Times New Roman"/>
          <w:b/>
          <w:sz w:val="32"/>
          <w:szCs w:val="32"/>
          <w:lang w:eastAsia="zh-CN"/>
        </w:rPr>
        <w:t>经济性方面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，如投资回报率、劳动生产率、生产效率、成本降低等；</w:t>
      </w:r>
      <w:r>
        <w:rPr>
          <w:rFonts w:ascii="Times New Roman" w:eastAsia="仿宋_GB2312" w:hAnsi="Times New Roman" w:cs="Times New Roman"/>
          <w:b/>
          <w:sz w:val="32"/>
          <w:szCs w:val="32"/>
          <w:lang w:eastAsia="zh-CN"/>
        </w:rPr>
        <w:t>复制推广方面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，如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  <w:lang w:eastAsia="zh-CN" w:bidi="ar"/>
        </w:rPr>
        <w:t>推动解决方案复制推广情况；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lang w:eastAsia="zh-CN" w:bidi="ar"/>
        </w:rPr>
        <w:t>标准研制方面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  <w:lang w:eastAsia="zh-CN" w:bidi="ar"/>
        </w:rPr>
        <w:t>，如牵头或参与智能制造相关标准研制、依托标准开展工厂建设；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lang w:eastAsia="zh-CN" w:bidi="ar"/>
        </w:rPr>
        <w:t>人才培养方面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  <w:lang w:eastAsia="zh-CN" w:bidi="ar"/>
        </w:rPr>
        <w:t>，如培养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智能工厂建设和运营人才，不超过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1000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字。）</w:t>
      </w:r>
    </w:p>
    <w:p w:rsidR="00CA55B0" w:rsidRDefault="00DA65E4">
      <w:pPr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七、后续实施计划</w:t>
      </w:r>
    </w:p>
    <w:p w:rsidR="00CA55B0" w:rsidRDefault="00DA65E4">
      <w:pPr>
        <w:ind w:firstLineChars="200" w:firstLine="640"/>
        <w:rPr>
          <w:rFonts w:ascii="Times New Roman" w:eastAsia="楷体_GB2312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楷体_GB2312" w:hAnsi="Times New Roman" w:cs="Times New Roman"/>
          <w:bCs/>
          <w:sz w:val="32"/>
          <w:szCs w:val="32"/>
          <w:lang w:eastAsia="zh-CN"/>
        </w:rPr>
        <w:t>（一）预期目标（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字数不超过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500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</w:t>
      </w:r>
      <w:r>
        <w:rPr>
          <w:rFonts w:ascii="Times New Roman" w:eastAsia="楷体_GB2312" w:hAnsi="Times New Roman" w:cs="Times New Roman"/>
          <w:bCs/>
          <w:sz w:val="32"/>
          <w:szCs w:val="32"/>
          <w:lang w:eastAsia="zh-CN"/>
        </w:rPr>
        <w:t>）</w:t>
      </w:r>
    </w:p>
    <w:p w:rsidR="00CA55B0" w:rsidRDefault="00DA65E4">
      <w:pPr>
        <w:ind w:firstLineChars="200" w:firstLine="640"/>
        <w:rPr>
          <w:rFonts w:ascii="Times New Roman" w:eastAsia="楷体_GB2312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楷体_GB2312" w:hAnsi="Times New Roman" w:cs="Times New Roman"/>
          <w:bCs/>
          <w:sz w:val="32"/>
          <w:szCs w:val="32"/>
          <w:lang w:eastAsia="zh-CN"/>
        </w:rPr>
        <w:t>（二）下一步建设主要内容和实施计划（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字数不超过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500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</w:t>
      </w:r>
      <w:r>
        <w:rPr>
          <w:rFonts w:ascii="Times New Roman" w:eastAsia="楷体_GB2312" w:hAnsi="Times New Roman" w:cs="Times New Roman"/>
          <w:bCs/>
          <w:sz w:val="32"/>
          <w:szCs w:val="32"/>
          <w:lang w:eastAsia="zh-CN"/>
        </w:rPr>
        <w:t>）</w:t>
      </w:r>
    </w:p>
    <w:p w:rsidR="00CA55B0" w:rsidRDefault="00DA65E4">
      <w:pPr>
        <w:ind w:firstLineChars="200" w:firstLine="640"/>
        <w:rPr>
          <w:rFonts w:ascii="Times New Roman" w:eastAsia="楷体_GB2312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楷体_GB2312" w:hAnsi="Times New Roman" w:cs="Times New Roman"/>
          <w:bCs/>
          <w:sz w:val="32"/>
          <w:szCs w:val="32"/>
          <w:lang w:eastAsia="zh-CN"/>
        </w:rPr>
        <w:t>（三）成长性分析（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字数不超过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500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</w:t>
      </w:r>
      <w:r>
        <w:rPr>
          <w:rFonts w:ascii="Times New Roman" w:eastAsia="楷体_GB2312" w:hAnsi="Times New Roman" w:cs="Times New Roman"/>
          <w:bCs/>
          <w:sz w:val="32"/>
          <w:szCs w:val="32"/>
          <w:lang w:eastAsia="zh-CN"/>
        </w:rPr>
        <w:t>）</w:t>
      </w:r>
    </w:p>
    <w:p w:rsidR="00CA55B0" w:rsidRDefault="00DA65E4">
      <w:pPr>
        <w:ind w:firstLineChars="200" w:firstLine="640"/>
        <w:rPr>
          <w:rFonts w:ascii="Times New Roman" w:hAnsi="Times New Roman" w:cs="Times New Roman"/>
          <w:lang w:eastAsia="zh-CN"/>
        </w:rPr>
        <w:sectPr w:rsidR="00CA55B0">
          <w:headerReference w:type="default" r:id="rId17"/>
          <w:footerReference w:type="default" r:id="rId1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eastAsia="楷体_GB2312" w:hAnsi="Times New Roman" w:cs="Times New Roman"/>
          <w:bCs/>
          <w:sz w:val="32"/>
          <w:szCs w:val="32"/>
          <w:lang w:eastAsia="zh-CN"/>
        </w:rPr>
        <w:t>（四）推广应用计划（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字数不超过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500</w:t>
      </w:r>
      <w:r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字</w:t>
      </w:r>
      <w:r>
        <w:rPr>
          <w:rFonts w:ascii="Times New Roman" w:eastAsia="楷体_GB2312" w:hAnsi="Times New Roman" w:cs="Times New Roman"/>
          <w:bCs/>
          <w:sz w:val="32"/>
          <w:szCs w:val="32"/>
          <w:lang w:eastAsia="zh-CN"/>
        </w:rPr>
        <w:t>）</w:t>
      </w:r>
    </w:p>
    <w:p w:rsidR="00CA55B0" w:rsidRDefault="00DA65E4">
      <w:pPr>
        <w:spacing w:afterLines="50" w:after="156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6"/>
          <w:szCs w:val="36"/>
          <w:lang w:eastAsia="zh-CN"/>
        </w:rPr>
        <w:lastRenderedPageBreak/>
        <w:t>每个场景实例</w:t>
      </w:r>
      <w:proofErr w:type="spellStart"/>
      <w:r>
        <w:rPr>
          <w:rFonts w:ascii="Times New Roman" w:eastAsia="黑体" w:hAnsi="Times New Roman" w:cs="Times New Roman"/>
          <w:bCs/>
          <w:sz w:val="36"/>
          <w:szCs w:val="36"/>
        </w:rPr>
        <w:t>描述</w:t>
      </w:r>
      <w:proofErr w:type="spellEnd"/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7309"/>
      </w:tblGrid>
      <w:tr w:rsidR="00CA55B0">
        <w:trPr>
          <w:trHeight w:val="315"/>
          <w:jc w:val="center"/>
        </w:trPr>
        <w:tc>
          <w:tcPr>
            <w:tcW w:w="3371" w:type="dxa"/>
            <w:vAlign w:val="center"/>
          </w:tcPr>
          <w:p w:rsidR="00CA55B0" w:rsidRDefault="00DA65E4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  <w:t>环节名称</w:t>
            </w:r>
          </w:p>
        </w:tc>
        <w:tc>
          <w:tcPr>
            <w:tcW w:w="7309" w:type="dxa"/>
            <w:vAlign w:val="center"/>
          </w:tcPr>
          <w:p w:rsidR="00CA55B0" w:rsidRDefault="00DA65E4">
            <w:pPr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生产作业</w:t>
            </w:r>
          </w:p>
        </w:tc>
      </w:tr>
      <w:tr w:rsidR="00CA55B0">
        <w:trPr>
          <w:trHeight w:val="278"/>
          <w:jc w:val="center"/>
        </w:trPr>
        <w:tc>
          <w:tcPr>
            <w:tcW w:w="3371" w:type="dxa"/>
            <w:vAlign w:val="center"/>
          </w:tcPr>
          <w:p w:rsidR="00CA55B0" w:rsidRDefault="00DA65E4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  <w:t>场景名称</w:t>
            </w:r>
          </w:p>
        </w:tc>
        <w:tc>
          <w:tcPr>
            <w:tcW w:w="7309" w:type="dxa"/>
            <w:vAlign w:val="center"/>
          </w:tcPr>
          <w:p w:rsidR="00CA55B0" w:rsidRDefault="00DA65E4">
            <w:pPr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人机协同作业</w:t>
            </w:r>
          </w:p>
        </w:tc>
      </w:tr>
      <w:tr w:rsidR="00CA55B0">
        <w:trPr>
          <w:trHeight w:val="315"/>
          <w:jc w:val="center"/>
        </w:trPr>
        <w:tc>
          <w:tcPr>
            <w:tcW w:w="3371" w:type="dxa"/>
            <w:vAlign w:val="center"/>
          </w:tcPr>
          <w:p w:rsidR="00CA55B0" w:rsidRDefault="00DA65E4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  <w:t>场景实例名称</w:t>
            </w:r>
          </w:p>
        </w:tc>
        <w:tc>
          <w:tcPr>
            <w:tcW w:w="7309" w:type="dxa"/>
            <w:vAlign w:val="center"/>
          </w:tcPr>
          <w:p w:rsidR="00CA55B0" w:rsidRDefault="00DA65E4">
            <w:pPr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多机协同的发动机壳体柔性加工与检测</w:t>
            </w:r>
          </w:p>
        </w:tc>
      </w:tr>
      <w:tr w:rsidR="00CA55B0">
        <w:trPr>
          <w:trHeight w:val="615"/>
          <w:jc w:val="center"/>
        </w:trPr>
        <w:tc>
          <w:tcPr>
            <w:tcW w:w="3371" w:type="dxa"/>
            <w:vAlign w:val="center"/>
          </w:tcPr>
          <w:p w:rsidR="00CA55B0" w:rsidRDefault="00DA65E4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  <w:t>场景解决方案供应商名称</w:t>
            </w:r>
          </w:p>
        </w:tc>
        <w:tc>
          <w:tcPr>
            <w:tcW w:w="7309" w:type="dxa"/>
            <w:vAlign w:val="center"/>
          </w:tcPr>
          <w:p w:rsidR="00CA55B0" w:rsidRDefault="00DA65E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……</w:t>
            </w:r>
          </w:p>
        </w:tc>
      </w:tr>
      <w:tr w:rsidR="00CA55B0">
        <w:trPr>
          <w:trHeight w:val="615"/>
          <w:jc w:val="center"/>
        </w:trPr>
        <w:tc>
          <w:tcPr>
            <w:tcW w:w="3371" w:type="dxa"/>
            <w:vAlign w:val="center"/>
          </w:tcPr>
          <w:p w:rsidR="00CA55B0" w:rsidRDefault="00DA65E4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  <w:t>是否成效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  <w:t>突出且具备推广价值</w:t>
            </w:r>
          </w:p>
        </w:tc>
        <w:tc>
          <w:tcPr>
            <w:tcW w:w="7309" w:type="dxa"/>
            <w:vAlign w:val="center"/>
          </w:tcPr>
          <w:p w:rsidR="00CA55B0" w:rsidRDefault="00DA65E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□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否</w:t>
            </w:r>
          </w:p>
        </w:tc>
      </w:tr>
      <w:tr w:rsidR="00CA55B0">
        <w:trPr>
          <w:trHeight w:val="315"/>
          <w:jc w:val="center"/>
        </w:trPr>
        <w:tc>
          <w:tcPr>
            <w:tcW w:w="3371" w:type="dxa"/>
            <w:vAlign w:val="center"/>
          </w:tcPr>
          <w:p w:rsidR="00CA55B0" w:rsidRDefault="00DA65E4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  <w:t>联系人及联系方式</w:t>
            </w:r>
          </w:p>
        </w:tc>
        <w:tc>
          <w:tcPr>
            <w:tcW w:w="7309" w:type="dxa"/>
            <w:vAlign w:val="center"/>
          </w:tcPr>
          <w:p w:rsidR="00CA55B0" w:rsidRDefault="00DA65E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……</w:t>
            </w:r>
          </w:p>
        </w:tc>
      </w:tr>
      <w:tr w:rsidR="00CA55B0">
        <w:trPr>
          <w:trHeight w:val="315"/>
          <w:jc w:val="center"/>
        </w:trPr>
        <w:tc>
          <w:tcPr>
            <w:tcW w:w="3371" w:type="dxa"/>
            <w:vAlign w:val="center"/>
          </w:tcPr>
          <w:p w:rsidR="00CA55B0" w:rsidRDefault="00DA65E4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  <w:t>场景建设起止日期</w:t>
            </w:r>
          </w:p>
        </w:tc>
        <w:tc>
          <w:tcPr>
            <w:tcW w:w="7309" w:type="dxa"/>
            <w:vAlign w:val="center"/>
          </w:tcPr>
          <w:p w:rsidR="00CA55B0" w:rsidRDefault="00DA65E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……</w:t>
            </w:r>
          </w:p>
        </w:tc>
      </w:tr>
      <w:tr w:rsidR="00CA55B0">
        <w:trPr>
          <w:trHeight w:val="315"/>
          <w:jc w:val="center"/>
        </w:trPr>
        <w:tc>
          <w:tcPr>
            <w:tcW w:w="3371" w:type="dxa"/>
            <w:vAlign w:val="center"/>
          </w:tcPr>
          <w:p w:rsidR="00CA55B0" w:rsidRDefault="00DA65E4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  <w:t>场景建设总投资（万元）</w:t>
            </w:r>
          </w:p>
        </w:tc>
        <w:tc>
          <w:tcPr>
            <w:tcW w:w="7309" w:type="dxa"/>
            <w:vAlign w:val="center"/>
          </w:tcPr>
          <w:p w:rsidR="00CA55B0" w:rsidRDefault="00DA65E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……</w:t>
            </w:r>
          </w:p>
        </w:tc>
      </w:tr>
      <w:tr w:rsidR="00CA55B0">
        <w:trPr>
          <w:trHeight w:val="315"/>
          <w:jc w:val="center"/>
        </w:trPr>
        <w:tc>
          <w:tcPr>
            <w:tcW w:w="3371" w:type="dxa"/>
            <w:vAlign w:val="center"/>
          </w:tcPr>
          <w:p w:rsidR="00CA55B0" w:rsidRDefault="00DA65E4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  <w:t>是否应用人工智能技术</w:t>
            </w:r>
          </w:p>
        </w:tc>
        <w:tc>
          <w:tcPr>
            <w:tcW w:w="7309" w:type="dxa"/>
            <w:vAlign w:val="center"/>
          </w:tcPr>
          <w:p w:rsidR="00CA55B0" w:rsidRDefault="00DA65E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是（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如勾选此项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，请描述人工智能技术应用情况，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300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字以内）</w:t>
            </w:r>
          </w:p>
          <w:p w:rsidR="00CA55B0" w:rsidRDefault="00DA65E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否</w:t>
            </w:r>
          </w:p>
        </w:tc>
      </w:tr>
      <w:tr w:rsidR="00CA55B0">
        <w:trPr>
          <w:trHeight w:val="915"/>
          <w:jc w:val="center"/>
        </w:trPr>
        <w:tc>
          <w:tcPr>
            <w:tcW w:w="3371" w:type="dxa"/>
            <w:vAlign w:val="center"/>
          </w:tcPr>
          <w:p w:rsidR="00CA55B0" w:rsidRDefault="00DA65E4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  <w:t>场景实例描述（结合要素条件进行描述，</w:t>
            </w:r>
            <w:r>
              <w:rPr>
                <w:rStyle w:val="font31"/>
                <w:rFonts w:eastAsia="仿宋_GB2312"/>
                <w:lang w:eastAsia="zh-CN" w:bidi="ar"/>
              </w:rPr>
              <w:t>300</w:t>
            </w:r>
            <w:r>
              <w:rPr>
                <w:rStyle w:val="font11"/>
                <w:rFonts w:ascii="Times New Roman" w:hAnsi="Times New Roman" w:cs="Times New Roman" w:hint="default"/>
                <w:lang w:eastAsia="zh-CN" w:bidi="ar"/>
              </w:rPr>
              <w:t>字以内，可配图）</w:t>
            </w:r>
          </w:p>
        </w:tc>
        <w:tc>
          <w:tcPr>
            <w:tcW w:w="7309" w:type="dxa"/>
            <w:vAlign w:val="center"/>
          </w:tcPr>
          <w:p w:rsidR="00CA55B0" w:rsidRDefault="00DA65E4">
            <w:pPr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针对发动机壳体加工，搭建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多台五轴机床</w:t>
            </w:r>
            <w:proofErr w:type="gramEnd"/>
            <w:r>
              <w:rPr>
                <w:rStyle w:val="font41"/>
                <w:rFonts w:eastAsia="仿宋_GB2312"/>
                <w:lang w:eastAsia="zh-CN" w:bidi="ar"/>
              </w:rPr>
              <w:t>+</w:t>
            </w:r>
            <w:r>
              <w:rPr>
                <w:rStyle w:val="font21"/>
                <w:rFonts w:ascii="Times New Roman" w:hAnsi="Times New Roman" w:cs="Times New Roman" w:hint="default"/>
                <w:lang w:eastAsia="zh-CN" w:bidi="ar"/>
              </w:rPr>
              <w:t>多台机器人组成柔性加工单元。</w:t>
            </w:r>
          </w:p>
        </w:tc>
      </w:tr>
      <w:tr w:rsidR="00CA55B0">
        <w:trPr>
          <w:trHeight w:val="615"/>
          <w:jc w:val="center"/>
        </w:trPr>
        <w:tc>
          <w:tcPr>
            <w:tcW w:w="3371" w:type="dxa"/>
            <w:vAlign w:val="center"/>
          </w:tcPr>
          <w:p w:rsidR="00CA55B0" w:rsidRDefault="00DA65E4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  <w:t>解决的痛点问题描述（</w:t>
            </w:r>
            <w:r>
              <w:rPr>
                <w:rStyle w:val="font31"/>
                <w:rFonts w:eastAsia="仿宋_GB2312"/>
                <w:lang w:eastAsia="zh-CN" w:bidi="ar"/>
              </w:rPr>
              <w:t>300</w:t>
            </w:r>
            <w:r>
              <w:rPr>
                <w:rStyle w:val="font11"/>
                <w:rFonts w:ascii="Times New Roman" w:hAnsi="Times New Roman" w:cs="Times New Roman" w:hint="default"/>
                <w:lang w:eastAsia="zh-CN" w:bidi="ar"/>
              </w:rPr>
              <w:t>字以内）</w:t>
            </w:r>
          </w:p>
        </w:tc>
        <w:tc>
          <w:tcPr>
            <w:tcW w:w="7309" w:type="dxa"/>
            <w:vAlign w:val="center"/>
          </w:tcPr>
          <w:p w:rsidR="00CA55B0" w:rsidRDefault="00DA65E4">
            <w:pPr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解决复杂壳体加工效率低、质量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不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高等突出问题</w:t>
            </w:r>
            <w:r>
              <w:rPr>
                <w:rStyle w:val="font21"/>
                <w:rFonts w:ascii="Times New Roman" w:hAnsi="Times New Roman" w:cs="Times New Roman" w:hint="default"/>
                <w:lang w:eastAsia="zh-CN" w:bidi="ar"/>
              </w:rPr>
              <w:t>。</w:t>
            </w:r>
          </w:p>
        </w:tc>
      </w:tr>
      <w:tr w:rsidR="00CA55B0">
        <w:trPr>
          <w:trHeight w:val="1088"/>
          <w:jc w:val="center"/>
        </w:trPr>
        <w:tc>
          <w:tcPr>
            <w:tcW w:w="3371" w:type="dxa"/>
            <w:vAlign w:val="center"/>
          </w:tcPr>
          <w:p w:rsidR="00CA55B0" w:rsidRDefault="00DA65E4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 w:bidi="ar"/>
              </w:rPr>
              <w:t>采用的技术方案（</w:t>
            </w:r>
            <w:r>
              <w:rPr>
                <w:rStyle w:val="font31"/>
                <w:rFonts w:eastAsia="仿宋_GB2312"/>
                <w:lang w:eastAsia="zh-CN" w:bidi="ar"/>
              </w:rPr>
              <w:t>500</w:t>
            </w:r>
            <w:r>
              <w:rPr>
                <w:rStyle w:val="font11"/>
                <w:rFonts w:ascii="Times New Roman" w:hAnsi="Times New Roman" w:cs="Times New Roman" w:hint="default"/>
                <w:lang w:eastAsia="zh-CN" w:bidi="ar"/>
              </w:rPr>
              <w:t>字以内，可配图）</w:t>
            </w:r>
          </w:p>
        </w:tc>
        <w:tc>
          <w:tcPr>
            <w:tcW w:w="7309" w:type="dxa"/>
            <w:vAlign w:val="center"/>
          </w:tcPr>
          <w:p w:rsidR="00CA55B0" w:rsidRDefault="00DA65E4">
            <w:pPr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在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已有五轴数控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机床的基础上，配置上下料机器人、三坐标测量仪等，通过机器人进行自动上下料、自动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变换装夹位置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，通过三坐标测量仪对关键加工部位的精度、粗糙度进行自动检测，在检测不合格的情况下自动预警。这一解决方案是由</w:t>
            </w:r>
            <w:r>
              <w:rPr>
                <w:rStyle w:val="font41"/>
                <w:rFonts w:eastAsia="仿宋_GB2312"/>
                <w:lang w:eastAsia="zh-CN" w:bidi="ar"/>
              </w:rPr>
              <w:t>XXX</w:t>
            </w:r>
            <w:r>
              <w:rPr>
                <w:rStyle w:val="font21"/>
                <w:rFonts w:ascii="Times New Roman" w:hAnsi="Times New Roman" w:cs="Times New Roman" w:hint="default"/>
                <w:lang w:eastAsia="zh-CN" w:bidi="ar"/>
              </w:rPr>
              <w:t>公司进行改造实施。</w:t>
            </w:r>
          </w:p>
        </w:tc>
      </w:tr>
      <w:tr w:rsidR="00CA55B0">
        <w:trPr>
          <w:trHeight w:val="945"/>
          <w:jc w:val="center"/>
        </w:trPr>
        <w:tc>
          <w:tcPr>
            <w:tcW w:w="3371" w:type="dxa"/>
            <w:vAlign w:val="center"/>
          </w:tcPr>
          <w:p w:rsidR="00CA55B0" w:rsidRDefault="00DA65E4">
            <w:pPr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font11"/>
                <w:rFonts w:ascii="Times New Roman" w:hAnsi="Times New Roman" w:cs="Times New Roman" w:hint="default"/>
                <w:lang w:eastAsia="zh-CN" w:bidi="ar"/>
              </w:rPr>
              <w:t>实施成效（包括经济效益、场景推广情况等，最好通过量化指标描述，</w:t>
            </w:r>
            <w:r>
              <w:rPr>
                <w:rStyle w:val="font31"/>
                <w:rFonts w:eastAsia="仿宋_GB2312"/>
                <w:lang w:eastAsia="zh-CN" w:bidi="ar"/>
              </w:rPr>
              <w:t>500</w:t>
            </w:r>
            <w:r>
              <w:rPr>
                <w:rStyle w:val="font11"/>
                <w:rFonts w:ascii="Times New Roman" w:hAnsi="Times New Roman" w:cs="Times New Roman" w:hint="default"/>
                <w:lang w:eastAsia="zh-CN" w:bidi="ar"/>
              </w:rPr>
              <w:t>字以内）</w:t>
            </w:r>
          </w:p>
        </w:tc>
        <w:tc>
          <w:tcPr>
            <w:tcW w:w="7309" w:type="dxa"/>
            <w:vAlign w:val="center"/>
          </w:tcPr>
          <w:p w:rsidR="00CA55B0" w:rsidRDefault="00DA65E4">
            <w:pPr>
              <w:spacing w:line="400" w:lineRule="exac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建设完成后</w:t>
            </w:r>
            <w:r>
              <w:rPr>
                <w:rStyle w:val="font21"/>
                <w:rFonts w:ascii="Times New Roman" w:hAnsi="Times New Roman" w:cs="Times New Roman" w:hint="default"/>
                <w:lang w:eastAsia="zh-CN" w:bidi="ar"/>
              </w:rPr>
              <w:t>，目前操作人员已从</w:t>
            </w:r>
            <w:r>
              <w:rPr>
                <w:rStyle w:val="font41"/>
                <w:rFonts w:eastAsia="仿宋_GB2312"/>
                <w:lang w:eastAsia="zh-CN" w:bidi="ar"/>
              </w:rPr>
              <w:t>XX</w:t>
            </w:r>
            <w:r>
              <w:rPr>
                <w:rStyle w:val="font21"/>
                <w:rFonts w:ascii="Times New Roman" w:hAnsi="Times New Roman" w:cs="Times New Roman" w:hint="default"/>
                <w:lang w:eastAsia="zh-CN" w:bidi="ar"/>
              </w:rPr>
              <w:t>人减少至</w:t>
            </w:r>
            <w:r>
              <w:rPr>
                <w:rStyle w:val="font41"/>
                <w:rFonts w:eastAsia="仿宋_GB2312"/>
                <w:lang w:eastAsia="zh-CN" w:bidi="ar"/>
              </w:rPr>
              <w:t>XX</w:t>
            </w:r>
            <w:r>
              <w:rPr>
                <w:rStyle w:val="font21"/>
                <w:rFonts w:ascii="Times New Roman" w:hAnsi="Times New Roman" w:cs="Times New Roman" w:hint="default"/>
                <w:lang w:eastAsia="zh-CN" w:bidi="ar"/>
              </w:rPr>
              <w:t>人，加工效率提升了</w:t>
            </w:r>
            <w:r>
              <w:rPr>
                <w:rStyle w:val="font41"/>
                <w:rFonts w:eastAsia="仿宋_GB2312"/>
                <w:lang w:eastAsia="zh-CN" w:bidi="ar"/>
              </w:rPr>
              <w:t>XX%</w:t>
            </w:r>
            <w:r>
              <w:rPr>
                <w:rStyle w:val="font21"/>
                <w:rFonts w:ascii="Times New Roman" w:hAnsi="Times New Roman" w:cs="Times New Roman" w:hint="default"/>
                <w:lang w:eastAsia="zh-CN" w:bidi="ar"/>
              </w:rPr>
              <w:t>，产品不良品率降低</w:t>
            </w:r>
            <w:r>
              <w:rPr>
                <w:rStyle w:val="font41"/>
                <w:rFonts w:eastAsia="仿宋_GB2312"/>
                <w:lang w:eastAsia="zh-CN" w:bidi="ar"/>
              </w:rPr>
              <w:t>XX%</w:t>
            </w:r>
            <w:r>
              <w:rPr>
                <w:rStyle w:val="font41"/>
                <w:rFonts w:eastAsia="仿宋_GB2312"/>
                <w:lang w:eastAsia="zh-CN" w:bidi="ar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 w:bidi="ar"/>
              </w:rPr>
              <w:t>该场景总计花费</w:t>
            </w:r>
            <w:r>
              <w:rPr>
                <w:rStyle w:val="font41"/>
                <w:rFonts w:eastAsia="仿宋_GB2312"/>
                <w:lang w:eastAsia="zh-CN" w:bidi="ar"/>
              </w:rPr>
              <w:t>XX</w:t>
            </w:r>
            <w:r>
              <w:rPr>
                <w:rStyle w:val="font21"/>
                <w:rFonts w:ascii="Times New Roman" w:hAnsi="Times New Roman" w:cs="Times New Roman" w:hint="default"/>
                <w:lang w:eastAsia="zh-CN" w:bidi="ar"/>
              </w:rPr>
              <w:t>万元，但每年为公司节省超过</w:t>
            </w:r>
            <w:r>
              <w:rPr>
                <w:rStyle w:val="font41"/>
                <w:rFonts w:eastAsia="仿宋_GB2312"/>
                <w:lang w:eastAsia="zh-CN" w:bidi="ar"/>
              </w:rPr>
              <w:t>XX</w:t>
            </w:r>
            <w:r>
              <w:rPr>
                <w:rStyle w:val="font41"/>
                <w:rFonts w:eastAsia="仿宋_GB2312" w:hint="eastAsia"/>
                <w:lang w:eastAsia="zh-CN" w:bidi="ar"/>
              </w:rPr>
              <w:t>万元</w:t>
            </w:r>
            <w:r>
              <w:rPr>
                <w:rStyle w:val="font21"/>
                <w:rFonts w:ascii="Times New Roman" w:hAnsi="Times New Roman" w:cs="Times New Roman" w:hint="default"/>
                <w:lang w:eastAsia="zh-CN" w:bidi="ar"/>
              </w:rPr>
              <w:t>，目前已向</w:t>
            </w:r>
            <w:r>
              <w:rPr>
                <w:rStyle w:val="font21"/>
                <w:rFonts w:ascii="Times New Roman" w:hAnsi="Times New Roman" w:cs="Times New Roman" w:hint="default"/>
                <w:lang w:eastAsia="zh-CN" w:bidi="ar"/>
              </w:rPr>
              <w:t>XXX</w:t>
            </w:r>
            <w:r>
              <w:rPr>
                <w:rStyle w:val="font21"/>
                <w:rFonts w:ascii="Times New Roman" w:hAnsi="Times New Roman" w:cs="Times New Roman" w:hint="default"/>
                <w:lang w:eastAsia="zh-CN" w:bidi="ar"/>
              </w:rPr>
              <w:t>等</w:t>
            </w:r>
            <w:r>
              <w:rPr>
                <w:rStyle w:val="font21"/>
                <w:rFonts w:ascii="Times New Roman" w:hAnsi="Times New Roman" w:cs="Times New Roman" w:hint="default"/>
                <w:lang w:eastAsia="zh-CN" w:bidi="ar"/>
              </w:rPr>
              <w:t>XX</w:t>
            </w:r>
            <w:r>
              <w:rPr>
                <w:rStyle w:val="font21"/>
                <w:rFonts w:ascii="Times New Roman" w:hAnsi="Times New Roman" w:cs="Times New Roman" w:hint="default"/>
                <w:lang w:eastAsia="zh-CN" w:bidi="ar"/>
              </w:rPr>
              <w:t>家企业推广。</w:t>
            </w:r>
          </w:p>
        </w:tc>
      </w:tr>
    </w:tbl>
    <w:p w:rsidR="00CA55B0" w:rsidRDefault="00CA55B0">
      <w:pPr>
        <w:spacing w:afterLines="50" w:after="156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sectPr w:rsidR="00CA55B0">
          <w:headerReference w:type="default" r:id="rId19"/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:rsidR="00CA55B0" w:rsidRDefault="00DA65E4">
      <w:pPr>
        <w:spacing w:afterLines="50" w:after="156"/>
        <w:jc w:val="center"/>
        <w:rPr>
          <w:rFonts w:ascii="Times New Roman" w:eastAsia="黑体" w:hAnsi="Times New Roman" w:cs="Times New Roman"/>
          <w:bCs/>
          <w:sz w:val="36"/>
          <w:szCs w:val="36"/>
          <w:lang w:eastAsia="zh-CN"/>
        </w:rPr>
      </w:pPr>
      <w:r>
        <w:rPr>
          <w:rFonts w:ascii="Times New Roman" w:eastAsia="黑体" w:hAnsi="Times New Roman" w:cs="Times New Roman"/>
          <w:bCs/>
          <w:sz w:val="36"/>
          <w:szCs w:val="36"/>
          <w:lang w:eastAsia="zh-CN"/>
        </w:rPr>
        <w:lastRenderedPageBreak/>
        <w:t>每个场景实例采用的关键装备、软件、工艺、技术情况</w:t>
      </w:r>
    </w:p>
    <w:tbl>
      <w:tblPr>
        <w:tblW w:w="13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5"/>
        <w:gridCol w:w="998"/>
        <w:gridCol w:w="2013"/>
        <w:gridCol w:w="1838"/>
      </w:tblGrid>
      <w:tr w:rsidR="00CA55B0">
        <w:trPr>
          <w:trHeight w:val="547"/>
          <w:jc w:val="center"/>
        </w:trPr>
        <w:tc>
          <w:tcPr>
            <w:tcW w:w="13454" w:type="dxa"/>
            <w:gridSpan w:val="4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  <w:lang w:eastAsia="zh-CN"/>
              </w:rPr>
              <w:t>场景实例名称（与上面表格对应）</w:t>
            </w:r>
          </w:p>
        </w:tc>
      </w:tr>
      <w:tr w:rsidR="00CA55B0">
        <w:trPr>
          <w:trHeight w:val="422"/>
          <w:jc w:val="center"/>
        </w:trPr>
        <w:tc>
          <w:tcPr>
            <w:tcW w:w="8605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关键装备种类</w:t>
            </w:r>
            <w:proofErr w:type="spellEnd"/>
          </w:p>
        </w:tc>
        <w:tc>
          <w:tcPr>
            <w:tcW w:w="998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013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规格</w:t>
            </w:r>
            <w:proofErr w:type="spellEnd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型号</w:t>
            </w:r>
            <w:proofErr w:type="spellEnd"/>
          </w:p>
        </w:tc>
        <w:tc>
          <w:tcPr>
            <w:tcW w:w="1838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供应商</w:t>
            </w:r>
            <w:proofErr w:type="spellEnd"/>
          </w:p>
        </w:tc>
      </w:tr>
      <w:tr w:rsidR="00CA55B0">
        <w:trPr>
          <w:trHeight w:val="567"/>
          <w:jc w:val="center"/>
        </w:trPr>
        <w:tc>
          <w:tcPr>
            <w:tcW w:w="8605" w:type="dxa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（在系统中选择高档数控机床、工业机器人、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增材制造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装备、智能传感与控制装备、智能检测与装配装备、智能物流与仓储装备、行业成套装备，可填写多个）</w:t>
            </w:r>
          </w:p>
        </w:tc>
        <w:tc>
          <w:tcPr>
            <w:tcW w:w="99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3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:rsidR="00CA55B0" w:rsidRDefault="00CA55B0">
            <w:pPr>
              <w:pStyle w:val="a0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8605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关键软件种类</w:t>
            </w:r>
            <w:proofErr w:type="spellEnd"/>
          </w:p>
        </w:tc>
        <w:tc>
          <w:tcPr>
            <w:tcW w:w="998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013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规格</w:t>
            </w:r>
            <w:proofErr w:type="spellEnd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型号</w:t>
            </w:r>
            <w:proofErr w:type="spellEnd"/>
          </w:p>
        </w:tc>
        <w:tc>
          <w:tcPr>
            <w:tcW w:w="1838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供应商</w:t>
            </w:r>
            <w:proofErr w:type="spellEnd"/>
          </w:p>
        </w:tc>
      </w:tr>
      <w:tr w:rsidR="00CA55B0">
        <w:trPr>
          <w:trHeight w:val="567"/>
          <w:jc w:val="center"/>
        </w:trPr>
        <w:tc>
          <w:tcPr>
            <w:tcW w:w="8605" w:type="dxa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99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3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8605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工艺名称</w:t>
            </w:r>
            <w:proofErr w:type="spellEnd"/>
          </w:p>
        </w:tc>
        <w:tc>
          <w:tcPr>
            <w:tcW w:w="4849" w:type="dxa"/>
            <w:gridSpan w:val="3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应用描述</w:t>
            </w:r>
            <w:proofErr w:type="spellEnd"/>
          </w:p>
        </w:tc>
      </w:tr>
      <w:tr w:rsidR="00CA55B0">
        <w:trPr>
          <w:trHeight w:val="567"/>
          <w:jc w:val="center"/>
        </w:trPr>
        <w:tc>
          <w:tcPr>
            <w:tcW w:w="8605" w:type="dxa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可填写多个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4849" w:type="dxa"/>
            <w:gridSpan w:val="3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8605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技术名称</w:t>
            </w:r>
            <w:proofErr w:type="spellEnd"/>
          </w:p>
        </w:tc>
        <w:tc>
          <w:tcPr>
            <w:tcW w:w="4849" w:type="dxa"/>
            <w:gridSpan w:val="3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应用描述</w:t>
            </w:r>
            <w:proofErr w:type="spellEnd"/>
          </w:p>
        </w:tc>
      </w:tr>
      <w:tr w:rsidR="00CA55B0">
        <w:trPr>
          <w:trHeight w:val="567"/>
          <w:jc w:val="center"/>
        </w:trPr>
        <w:tc>
          <w:tcPr>
            <w:tcW w:w="8605" w:type="dxa"/>
            <w:vAlign w:val="center"/>
          </w:tcPr>
          <w:p w:rsidR="00CA55B0" w:rsidRDefault="00DA65E4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可填写多个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4849" w:type="dxa"/>
            <w:gridSpan w:val="3"/>
            <w:vAlign w:val="center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</w:tbl>
    <w:p w:rsidR="00CA55B0" w:rsidRDefault="00CA55B0">
      <w:pPr>
        <w:rPr>
          <w:rFonts w:ascii="Times New Roman" w:hAnsi="Times New Roman" w:cs="Times New Roman"/>
        </w:rPr>
        <w:sectPr w:rsidR="00CA55B0">
          <w:headerReference w:type="default" r:id="rId20"/>
          <w:pgSz w:w="16838" w:h="11906" w:orient="landscape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A55B0" w:rsidRDefault="00DA65E4">
      <w:pPr>
        <w:spacing w:afterLines="50" w:after="156"/>
        <w:jc w:val="center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lastRenderedPageBreak/>
        <w:t>项目建设过程中已形成的人工智能模型清单（选填）</w:t>
      </w:r>
    </w:p>
    <w:tbl>
      <w:tblPr>
        <w:tblW w:w="13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8305"/>
        <w:gridCol w:w="3483"/>
      </w:tblGrid>
      <w:tr w:rsidR="00CA55B0">
        <w:trPr>
          <w:trHeight w:val="906"/>
          <w:jc w:val="center"/>
        </w:trPr>
        <w:tc>
          <w:tcPr>
            <w:tcW w:w="1663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305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  <w:lang w:eastAsia="zh-CN"/>
              </w:rPr>
              <w:t>模型</w:t>
            </w:r>
            <w:proofErr w:type="spellStart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3483" w:type="dxa"/>
            <w:vAlign w:val="center"/>
          </w:tcPr>
          <w:p w:rsidR="00CA55B0" w:rsidRDefault="00DA65E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  <w:lang w:eastAsia="zh-CN"/>
              </w:rPr>
              <w:t>模型功能</w:t>
            </w:r>
          </w:p>
        </w:tc>
      </w:tr>
      <w:tr w:rsidR="00CA55B0">
        <w:trPr>
          <w:trHeight w:val="626"/>
          <w:jc w:val="center"/>
        </w:trPr>
        <w:tc>
          <w:tcPr>
            <w:tcW w:w="166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66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66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66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66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66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66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66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CA55B0">
        <w:trPr>
          <w:trHeight w:val="567"/>
          <w:jc w:val="center"/>
        </w:trPr>
        <w:tc>
          <w:tcPr>
            <w:tcW w:w="166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05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</w:tcPr>
          <w:p w:rsidR="00CA55B0" w:rsidRDefault="00CA55B0">
            <w:pP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</w:tbl>
    <w:p w:rsidR="00CA55B0" w:rsidRDefault="00CA55B0">
      <w:pPr>
        <w:rPr>
          <w:rFonts w:ascii="Times New Roman" w:hAnsi="Times New Roman" w:cs="Times New Roman"/>
        </w:rPr>
      </w:pPr>
    </w:p>
    <w:p w:rsidR="00CA55B0" w:rsidRDefault="00CA55B0">
      <w:pPr>
        <w:pStyle w:val="a0"/>
        <w:rPr>
          <w:rFonts w:ascii="Times New Roman" w:hAnsi="Times New Roman" w:cs="Times New Roman"/>
          <w:lang w:eastAsia="zh-CN"/>
        </w:rPr>
      </w:pPr>
    </w:p>
    <w:p w:rsidR="00CA55B0" w:rsidRDefault="00CA55B0">
      <w:pPr>
        <w:pStyle w:val="a4"/>
        <w:rPr>
          <w:rFonts w:ascii="Times New Roman" w:hAnsi="Times New Roman" w:cs="Times New Roman"/>
          <w:lang w:eastAsia="zh-CN"/>
        </w:rPr>
      </w:pPr>
    </w:p>
    <w:p w:rsidR="00CA55B0" w:rsidRDefault="00DA65E4">
      <w:pPr>
        <w:spacing w:before="104" w:line="224" w:lineRule="auto"/>
        <w:ind w:left="4"/>
        <w:rPr>
          <w:rFonts w:ascii="Times New Roman" w:eastAsia="黑体" w:hAnsi="Times New Roman" w:cs="Times New Roman"/>
          <w:spacing w:val="19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pacing w:val="19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pacing w:val="19"/>
          <w:sz w:val="32"/>
          <w:szCs w:val="32"/>
          <w:lang w:eastAsia="zh-CN"/>
        </w:rPr>
        <w:t>4-4</w:t>
      </w:r>
    </w:p>
    <w:p w:rsidR="00CA55B0" w:rsidRDefault="00DA65E4">
      <w:pPr>
        <w:spacing w:before="104" w:line="224" w:lineRule="auto"/>
        <w:ind w:left="4"/>
        <w:jc w:val="center"/>
        <w:rPr>
          <w:rFonts w:ascii="Times New Roman" w:eastAsia="方正小标宋_GBK" w:hAnsi="Times New Roman" w:cs="Times New Roman"/>
          <w:spacing w:val="-6"/>
          <w:sz w:val="44"/>
          <w:szCs w:val="44"/>
        </w:rPr>
      </w:pPr>
      <w:proofErr w:type="spellStart"/>
      <w:r>
        <w:rPr>
          <w:rFonts w:ascii="Times New Roman" w:eastAsia="方正小标宋_GBK" w:hAnsi="Times New Roman" w:cs="Times New Roman"/>
          <w:spacing w:val="-6"/>
          <w:sz w:val="44"/>
          <w:szCs w:val="44"/>
        </w:rPr>
        <w:t>项目推荐汇总表</w:t>
      </w:r>
      <w:proofErr w:type="spellEnd"/>
    </w:p>
    <w:p w:rsidR="00CA55B0" w:rsidRDefault="00CA55B0">
      <w:pPr>
        <w:spacing w:line="281" w:lineRule="auto"/>
        <w:rPr>
          <w:rFonts w:ascii="Times New Roman" w:hAnsi="Times New Roman" w:cs="Times New Roman"/>
        </w:rPr>
      </w:pPr>
    </w:p>
    <w:p w:rsidR="00CA55B0" w:rsidRDefault="00CA55B0">
      <w:pPr>
        <w:spacing w:line="281" w:lineRule="auto"/>
        <w:rPr>
          <w:rFonts w:ascii="Times New Roman" w:hAnsi="Times New Roman" w:cs="Times New Roman"/>
        </w:rPr>
      </w:pPr>
    </w:p>
    <w:p w:rsidR="00CA55B0" w:rsidRDefault="00DA65E4">
      <w:pPr>
        <w:spacing w:before="91" w:line="219" w:lineRule="auto"/>
        <w:rPr>
          <w:rFonts w:ascii="Times New Roman" w:eastAsia="宋体" w:hAnsi="Times New Roman" w:cs="Times New Roman"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spacing w:val="3"/>
          <w:sz w:val="28"/>
          <w:szCs w:val="28"/>
          <w:lang w:eastAsia="zh-CN"/>
        </w:rPr>
        <w:t>推荐单位</w:t>
      </w:r>
      <w:r>
        <w:rPr>
          <w:rFonts w:ascii="Times New Roman" w:eastAsia="宋体" w:hAnsi="Times New Roman" w:cs="Times New Roman"/>
          <w:spacing w:val="3"/>
          <w:sz w:val="28"/>
          <w:szCs w:val="28"/>
          <w:lang w:eastAsia="zh-CN"/>
        </w:rPr>
        <w:t>(</w:t>
      </w:r>
      <w:r>
        <w:rPr>
          <w:rFonts w:ascii="Times New Roman" w:eastAsia="宋体" w:hAnsi="Times New Roman" w:cs="Times New Roman"/>
          <w:spacing w:val="3"/>
          <w:sz w:val="28"/>
          <w:szCs w:val="28"/>
          <w:lang w:eastAsia="zh-CN"/>
        </w:rPr>
        <w:t>盖章</w:t>
      </w:r>
      <w:r>
        <w:rPr>
          <w:rFonts w:ascii="Times New Roman" w:eastAsia="宋体" w:hAnsi="Times New Roman" w:cs="Times New Roman"/>
          <w:spacing w:val="3"/>
          <w:sz w:val="28"/>
          <w:szCs w:val="28"/>
          <w:lang w:eastAsia="zh-CN"/>
        </w:rPr>
        <w:t xml:space="preserve">):                         </w:t>
      </w:r>
      <w:r>
        <w:rPr>
          <w:rFonts w:ascii="Times New Roman" w:eastAsia="宋体" w:hAnsi="Times New Roman" w:cs="Times New Roman"/>
          <w:spacing w:val="3"/>
          <w:sz w:val="28"/>
          <w:szCs w:val="28"/>
          <w:lang w:eastAsia="zh-CN"/>
        </w:rPr>
        <w:t>推荐单位联系人及联系方式：</w:t>
      </w:r>
    </w:p>
    <w:tbl>
      <w:tblPr>
        <w:tblStyle w:val="TableNormal"/>
        <w:tblpPr w:leftFromText="180" w:rightFromText="180" w:vertAnchor="text" w:horzAnchor="page" w:tblpX="1455" w:tblpY="17"/>
        <w:tblOverlap w:val="never"/>
        <w:tblW w:w="14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548"/>
        <w:gridCol w:w="1533"/>
        <w:gridCol w:w="1567"/>
        <w:gridCol w:w="1733"/>
        <w:gridCol w:w="1234"/>
        <w:gridCol w:w="1133"/>
        <w:gridCol w:w="1200"/>
        <w:gridCol w:w="1656"/>
        <w:gridCol w:w="1134"/>
        <w:gridCol w:w="1275"/>
      </w:tblGrid>
      <w:tr w:rsidR="00CA55B0" w:rsidTr="00F85305">
        <w:trPr>
          <w:trHeight w:val="1172"/>
        </w:trPr>
        <w:tc>
          <w:tcPr>
            <w:tcW w:w="734" w:type="dxa"/>
            <w:vAlign w:val="center"/>
          </w:tcPr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1548" w:type="dxa"/>
            <w:vAlign w:val="center"/>
          </w:tcPr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pacing w:val="2"/>
                <w:sz w:val="22"/>
                <w:szCs w:val="22"/>
                <w:lang w:eastAsia="zh-CN"/>
              </w:rPr>
              <w:t>申报类型</w:t>
            </w:r>
          </w:p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pacing w:val="2"/>
                <w:sz w:val="22"/>
                <w:szCs w:val="22"/>
                <w:lang w:eastAsia="zh-CN"/>
              </w:rPr>
              <w:t>（智能工厂</w:t>
            </w:r>
            <w:r>
              <w:rPr>
                <w:rFonts w:ascii="Times New Roman" w:hAnsi="Times New Roman" w:cs="Times New Roman" w:hint="eastAsia"/>
                <w:b/>
                <w:bCs/>
                <w:spacing w:val="2"/>
                <w:sz w:val="22"/>
                <w:szCs w:val="22"/>
                <w:lang w:eastAsia="zh-CN"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  <w:spacing w:val="2"/>
                <w:sz w:val="22"/>
                <w:szCs w:val="22"/>
                <w:lang w:eastAsia="zh-CN"/>
              </w:rPr>
              <w:t>数字化车间）</w:t>
            </w:r>
          </w:p>
        </w:tc>
        <w:tc>
          <w:tcPr>
            <w:tcW w:w="1533" w:type="dxa"/>
            <w:vAlign w:val="center"/>
          </w:tcPr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企业名称</w:t>
            </w:r>
            <w:proofErr w:type="spellEnd"/>
          </w:p>
        </w:tc>
        <w:tc>
          <w:tcPr>
            <w:tcW w:w="1567" w:type="dxa"/>
            <w:tcBorders>
              <w:right w:val="single" w:sz="4" w:space="0" w:color="auto"/>
            </w:tcBorders>
            <w:vAlign w:val="center"/>
          </w:tcPr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信用代码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pacing w:val="2"/>
                <w:sz w:val="22"/>
                <w:szCs w:val="22"/>
                <w:lang w:eastAsia="zh-CN"/>
              </w:rPr>
              <w:t>项目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名称</w:t>
            </w:r>
            <w:proofErr w:type="spellEnd"/>
          </w:p>
        </w:tc>
        <w:tc>
          <w:tcPr>
            <w:tcW w:w="1234" w:type="dxa"/>
            <w:vAlign w:val="center"/>
          </w:tcPr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能力成熟度自评估得分</w:t>
            </w:r>
          </w:p>
        </w:tc>
        <w:tc>
          <w:tcPr>
            <w:tcW w:w="1133" w:type="dxa"/>
            <w:vAlign w:val="center"/>
          </w:tcPr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所属行业</w:t>
            </w:r>
            <w:proofErr w:type="spellEnd"/>
          </w:p>
        </w:tc>
        <w:tc>
          <w:tcPr>
            <w:tcW w:w="1200" w:type="dxa"/>
            <w:vAlign w:val="center"/>
          </w:tcPr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细分行业</w:t>
            </w:r>
          </w:p>
        </w:tc>
        <w:tc>
          <w:tcPr>
            <w:tcW w:w="1656" w:type="dxa"/>
            <w:vAlign w:val="center"/>
          </w:tcPr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智能制造典型场景实例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罗列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134" w:type="dxa"/>
            <w:vAlign w:val="center"/>
          </w:tcPr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联系人及</w:t>
            </w:r>
            <w:proofErr w:type="spellEnd"/>
          </w:p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职务</w:t>
            </w:r>
            <w:proofErr w:type="spellEnd"/>
          </w:p>
        </w:tc>
        <w:tc>
          <w:tcPr>
            <w:tcW w:w="1275" w:type="dxa"/>
            <w:vAlign w:val="center"/>
          </w:tcPr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联系电话</w:t>
            </w:r>
            <w:proofErr w:type="spellEnd"/>
          </w:p>
          <w:p w:rsidR="00CA55B0" w:rsidRDefault="00DA65E4">
            <w:pPr>
              <w:pStyle w:val="TableText"/>
              <w:spacing w:before="72" w:line="221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手机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</w:rPr>
              <w:t>)</w:t>
            </w:r>
          </w:p>
        </w:tc>
      </w:tr>
      <w:tr w:rsidR="00CA55B0" w:rsidTr="00F85305">
        <w:trPr>
          <w:trHeight w:val="1726"/>
        </w:trPr>
        <w:tc>
          <w:tcPr>
            <w:tcW w:w="734" w:type="dxa"/>
          </w:tcPr>
          <w:p w:rsidR="00CA55B0" w:rsidRDefault="00CA55B0">
            <w:pPr>
              <w:spacing w:line="354" w:lineRule="auto"/>
              <w:rPr>
                <w:rFonts w:ascii="Times New Roman" w:hAnsi="Times New Roman" w:cs="Times New Roman"/>
              </w:rPr>
            </w:pPr>
          </w:p>
          <w:p w:rsidR="00CA55B0" w:rsidRDefault="00CA55B0">
            <w:pPr>
              <w:spacing w:line="354" w:lineRule="auto"/>
              <w:rPr>
                <w:rFonts w:ascii="Times New Roman" w:hAnsi="Times New Roman" w:cs="Times New Roman"/>
              </w:rPr>
            </w:pPr>
          </w:p>
          <w:p w:rsidR="00CA55B0" w:rsidRDefault="00DA65E4">
            <w:pPr>
              <w:pStyle w:val="TableText"/>
              <w:spacing w:before="71" w:line="241" w:lineRule="auto"/>
              <w:ind w:left="3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8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CA55B0" w:rsidRDefault="00CA55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</w:tcPr>
          <w:p w:rsidR="00CA55B0" w:rsidRDefault="00DA65E4">
            <w:pPr>
              <w:pStyle w:val="TableText"/>
              <w:spacing w:before="143" w:line="221" w:lineRule="auto"/>
              <w:ind w:left="106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示例：</w:t>
            </w:r>
          </w:p>
          <w:p w:rsidR="00CA55B0" w:rsidRDefault="00DA65E4">
            <w:pPr>
              <w:pStyle w:val="TableText"/>
              <w:spacing w:before="44" w:line="219" w:lineRule="auto"/>
              <w:ind w:left="165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sz w:val="22"/>
                <w:szCs w:val="22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spacing w:val="1"/>
                <w:sz w:val="22"/>
                <w:szCs w:val="22"/>
                <w:lang w:eastAsia="zh-CN"/>
              </w:rPr>
              <w:t>生产作业</w:t>
            </w:r>
            <w:r>
              <w:rPr>
                <w:rFonts w:ascii="Times New Roman" w:hAnsi="Times New Roman" w:cs="Times New Roman"/>
                <w:spacing w:val="1"/>
                <w:sz w:val="22"/>
                <w:szCs w:val="22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1"/>
                <w:sz w:val="22"/>
                <w:szCs w:val="22"/>
                <w:lang w:eastAsia="zh-CN"/>
              </w:rPr>
              <w:t>环节名</w:t>
            </w:r>
            <w:r>
              <w:rPr>
                <w:rFonts w:ascii="Times New Roman" w:hAnsi="Times New Roman" w:cs="Times New Roman"/>
                <w:spacing w:val="1"/>
                <w:sz w:val="22"/>
                <w:szCs w:val="22"/>
                <w:lang w:eastAsia="zh-CN"/>
              </w:rPr>
              <w:t>)</w:t>
            </w:r>
            <w:r>
              <w:rPr>
                <w:rFonts w:ascii="Times New Roman" w:hAnsi="Times New Roman" w:cs="Times New Roman"/>
                <w:spacing w:val="1"/>
                <w:sz w:val="22"/>
                <w:szCs w:val="22"/>
                <w:lang w:eastAsia="zh-CN"/>
              </w:rPr>
              <w:t>一人机协同制</w:t>
            </w:r>
          </w:p>
          <w:p w:rsidR="00CA55B0" w:rsidRDefault="00DA65E4">
            <w:pPr>
              <w:pStyle w:val="TableText"/>
              <w:spacing w:before="40" w:line="254" w:lineRule="auto"/>
              <w:ind w:left="95" w:right="212" w:firstLine="119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sz w:val="22"/>
                <w:szCs w:val="22"/>
                <w:lang w:eastAsia="zh-CN"/>
              </w:rPr>
              <w:t>造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  <w:lang w:eastAsia="zh-CN"/>
              </w:rPr>
              <w:t>场景名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  <w:lang w:eastAsia="zh-CN"/>
              </w:rPr>
              <w:t>)—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  <w:lang w:eastAsia="zh-CN"/>
              </w:rPr>
              <w:t>多机协同的发动机壳</w:t>
            </w:r>
            <w:r>
              <w:rPr>
                <w:rFonts w:ascii="Times New Roman" w:hAnsi="Times New Roman" w:cs="Times New Roman"/>
                <w:spacing w:val="9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2"/>
                <w:szCs w:val="22"/>
                <w:lang w:eastAsia="zh-CN"/>
              </w:rPr>
              <w:t>体柔性加工与检测</w:t>
            </w:r>
            <w:r>
              <w:rPr>
                <w:rFonts w:ascii="Times New Roman" w:hAnsi="Times New Roman" w:cs="Times New Roman"/>
                <w:spacing w:val="3"/>
                <w:sz w:val="22"/>
                <w:szCs w:val="22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3"/>
                <w:sz w:val="22"/>
                <w:szCs w:val="22"/>
                <w:lang w:eastAsia="zh-CN"/>
              </w:rPr>
              <w:t>实例名</w:t>
            </w:r>
            <w:r>
              <w:rPr>
                <w:rFonts w:ascii="Times New Roman" w:hAnsi="Times New Roman" w:cs="Times New Roman"/>
                <w:spacing w:val="3"/>
                <w:sz w:val="22"/>
                <w:szCs w:val="22"/>
                <w:lang w:eastAsia="zh-CN"/>
              </w:rPr>
              <w:t>)</w:t>
            </w:r>
          </w:p>
          <w:p w:rsidR="00CA55B0" w:rsidRDefault="00DA65E4">
            <w:pPr>
              <w:pStyle w:val="TableText"/>
              <w:spacing w:before="66" w:line="241" w:lineRule="auto"/>
              <w:ind w:left="75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2………</w:t>
            </w:r>
          </w:p>
        </w:tc>
        <w:tc>
          <w:tcPr>
            <w:tcW w:w="1134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</w:tr>
      <w:tr w:rsidR="00CA55B0" w:rsidTr="00F85305">
        <w:trPr>
          <w:trHeight w:val="469"/>
        </w:trPr>
        <w:tc>
          <w:tcPr>
            <w:tcW w:w="734" w:type="dxa"/>
          </w:tcPr>
          <w:p w:rsidR="00CA55B0" w:rsidRDefault="00DA65E4">
            <w:pPr>
              <w:pStyle w:val="TableText"/>
              <w:spacing w:before="259" w:line="230" w:lineRule="auto"/>
              <w:ind w:left="1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……</w:t>
            </w:r>
          </w:p>
        </w:tc>
        <w:tc>
          <w:tcPr>
            <w:tcW w:w="1548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</w:tr>
      <w:tr w:rsidR="00CA55B0" w:rsidTr="00F85305">
        <w:trPr>
          <w:trHeight w:val="489"/>
        </w:trPr>
        <w:tc>
          <w:tcPr>
            <w:tcW w:w="734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</w:tr>
      <w:tr w:rsidR="00CA55B0" w:rsidTr="00F85305">
        <w:trPr>
          <w:trHeight w:val="469"/>
        </w:trPr>
        <w:tc>
          <w:tcPr>
            <w:tcW w:w="734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A55B0" w:rsidRDefault="00CA55B0">
            <w:pPr>
              <w:rPr>
                <w:rFonts w:ascii="Times New Roman" w:hAnsi="Times New Roman" w:cs="Times New Roman"/>
              </w:rPr>
            </w:pPr>
          </w:p>
        </w:tc>
      </w:tr>
    </w:tbl>
    <w:p w:rsidR="00CA55B0" w:rsidRDefault="00CA55B0">
      <w:pPr>
        <w:spacing w:line="23" w:lineRule="exact"/>
        <w:rPr>
          <w:rFonts w:ascii="Times New Roman" w:hAnsi="Times New Roman" w:cs="Times New Roman"/>
        </w:rPr>
      </w:pPr>
    </w:p>
    <w:p w:rsidR="00CA55B0" w:rsidRDefault="00CA55B0" w:rsidP="00DA65E4">
      <w:pPr>
        <w:pStyle w:val="a0"/>
        <w:rPr>
          <w:rFonts w:ascii="Times New Roman" w:hAnsi="Times New Roman" w:cs="Times New Roman"/>
          <w:lang w:eastAsia="zh-CN"/>
        </w:rPr>
      </w:pPr>
    </w:p>
    <w:sectPr w:rsidR="00CA55B0" w:rsidSect="00DA65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B0" w:rsidRDefault="00DA65E4">
      <w:r>
        <w:separator/>
      </w:r>
    </w:p>
  </w:endnote>
  <w:endnote w:type="continuationSeparator" w:id="0">
    <w:p w:rsidR="00CA55B0" w:rsidRDefault="00DA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0" w:rsidRDefault="00DA65E4">
    <w:pPr>
      <w:pStyle w:val="a6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sz w:val="24"/>
        <w:lang w:eastAsia="zh-CN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55B0" w:rsidRPr="00EB2D1C" w:rsidRDefault="00DA65E4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E061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608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A55B0" w:rsidRPr="00EB2D1C" w:rsidRDefault="00DA65E4">
                    <w:pPr>
                      <w:pStyle w:val="a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9E061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6</w:t>
                    </w: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0" w:rsidRDefault="00DA65E4">
    <w:pPr>
      <w:pStyle w:val="a6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sz w:val="24"/>
        <w:lang w:eastAsia="zh-CN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CA55B0" w:rsidRDefault="00DA65E4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9" o:spid="_x0000_s1027" type="#_x0000_t202" style="position:absolute;left:0;text-align:left;margin-left:0;margin-top:0;width:2in;height:2in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" filled="f" stroked="f" strokeweight="1.25pt">
              <v:textbox style="mso-fit-shape-to-text:t" inset="0,0,0,0">
                <w:txbxContent>
                  <w:p w:rsidR="00CA55B0" w:rsidRDefault="00DA65E4">
                    <w:pPr>
                      <w:pStyle w:val="a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0" w:rsidRDefault="00DA65E4">
    <w:pPr>
      <w:pStyle w:val="a6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sz w:val="24"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AD1562" wp14:editId="631A1E3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CA55B0" w:rsidRPr="00EB2D1C" w:rsidRDefault="00DA65E4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 w:rsidRPr="00EB2D1C"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9E061A">
                            <w:rPr>
                              <w:rFonts w:ascii="Times New Roman" w:hAnsi="Times New Roman" w:cs="Times New Roman"/>
                              <w:noProof/>
                              <w:sz w:val="21"/>
                              <w:szCs w:val="21"/>
                            </w:rPr>
                            <w:t>11</w:t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2in;height:2in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" filled="f" stroked="f" strokeweight="1.25pt">
              <v:textbox style="mso-fit-shape-to-text:t" inset="0,0,0,0">
                <w:txbxContent>
                  <w:p w:rsidR="00CA55B0" w:rsidRPr="00EB2D1C" w:rsidRDefault="00DA65E4">
                    <w:pPr>
                      <w:pStyle w:val="a6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 w:rsidRPr="00EB2D1C"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 w:rsidRPr="00EB2D1C"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 w:rsidRPr="00EB2D1C"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 w:rsidR="009E061A">
                      <w:rPr>
                        <w:rFonts w:ascii="Times New Roman" w:hAnsi="Times New Roman" w:cs="Times New Roman"/>
                        <w:noProof/>
                        <w:sz w:val="21"/>
                        <w:szCs w:val="21"/>
                      </w:rPr>
                      <w:t>11</w:t>
                    </w:r>
                    <w:r w:rsidRPr="00EB2D1C"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0" w:rsidRDefault="00DA65E4">
    <w:pPr>
      <w:pStyle w:val="a6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A55B0" w:rsidRDefault="00DA65E4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E061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8" o:spid="_x0000_s1029" type="#_x0000_t202" style="position:absolute;margin-left:0;margin-top:0;width:2in;height:2in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" filled="f" stroked="f">
              <v:textbox style="mso-fit-shape-to-text:t" inset="0,0,0,0">
                <w:txbxContent>
                  <w:p w:rsidR="00CA55B0" w:rsidRDefault="00DA65E4">
                    <w:pPr>
                      <w:pStyle w:val="a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9E061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A55B0" w:rsidRDefault="00CA55B0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30" type="#_x0000_t202" style="position:absolute;margin-left:0;margin-top:0;width:2in;height:2in;z-index:2516546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OoAkCi0AQAASQ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CA55B0" w:rsidRDefault="00CA55B0"/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0" w:rsidRDefault="00DA65E4">
    <w:pPr>
      <w:pStyle w:val="a6"/>
      <w:jc w:val="cen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55B0" w:rsidRPr="00EB2D1C" w:rsidRDefault="00DA65E4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E061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16</w:t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1" type="#_x0000_t202" style="position:absolute;left:0;text-align:left;margin-left:0;margin-top:0;width:2in;height:2in;z-index:2516618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+t0+s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CA55B0" w:rsidRPr="00EB2D1C" w:rsidRDefault="00DA65E4">
                    <w:pPr>
                      <w:pStyle w:val="a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9E061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16</w:t>
                    </w: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A55B0" w:rsidRDefault="00CA55B0">
    <w:pPr>
      <w:pStyle w:val="a6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0" w:rsidRDefault="00DA65E4">
    <w:pPr>
      <w:pStyle w:val="a6"/>
      <w:jc w:val="cen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3B5B91" wp14:editId="13348C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A55B0" w:rsidRPr="00EB2D1C" w:rsidRDefault="00DA65E4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E061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2" type="#_x0000_t202" style="position:absolute;left:0;text-align:left;margin-left:0;margin-top:0;width:4.55pt;height:10.35pt;z-index:2516556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" filled="f" stroked="f">
              <v:textbox style="mso-fit-shape-to-text:t" inset="0,0,0,0">
                <w:txbxContent>
                  <w:p w:rsidR="00CA55B0" w:rsidRPr="00EB2D1C" w:rsidRDefault="00DA65E4">
                    <w:pPr>
                      <w:pStyle w:val="a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9E061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18</w:t>
                    </w: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0" w:rsidRDefault="00DA65E4">
    <w:pPr>
      <w:pStyle w:val="a6"/>
      <w:jc w:val="cen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073501" wp14:editId="718923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A55B0" w:rsidRPr="00EB2D1C" w:rsidRDefault="00DA65E4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E061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19</w:t>
                          </w:r>
                          <w:r w:rsidRPr="00EB2D1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3" type="#_x0000_t202" style="position:absolute;left:0;text-align:left;margin-left:0;margin-top:0;width:4.55pt;height:10.35pt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" filled="f" stroked="f">
              <v:textbox style="mso-fit-shape-to-text:t" inset="0,0,0,0">
                <w:txbxContent>
                  <w:p w:rsidR="00CA55B0" w:rsidRPr="00EB2D1C" w:rsidRDefault="00DA65E4">
                    <w:pPr>
                      <w:pStyle w:val="a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9E061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19</w:t>
                    </w:r>
                    <w:r w:rsidRPr="00EB2D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0" w:rsidRDefault="00DA65E4">
    <w:pPr>
      <w:pStyle w:val="a6"/>
      <w:jc w:val="cen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A55B0" w:rsidRPr="00F85305" w:rsidRDefault="00DA65E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8530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8530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F8530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E061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27</w:t>
                          </w:r>
                          <w:r w:rsidRPr="00F8530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4" type="#_x0000_t202" style="position:absolute;left:0;text-align:left;margin-left:0;margin-top:0;width:5.3pt;height:12.05pt;z-index:2516536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" filled="f" stroked="f">
              <v:textbox style="mso-fit-shape-to-text:t" inset="0,0,0,0">
                <w:txbxContent>
                  <w:p w:rsidR="00CA55B0" w:rsidRPr="00F85305" w:rsidRDefault="00DA65E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853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F853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F853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9E061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27</w:t>
                    </w:r>
                    <w:r w:rsidRPr="00F853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B0" w:rsidRDefault="00DA65E4">
      <w:r>
        <w:separator/>
      </w:r>
    </w:p>
  </w:footnote>
  <w:footnote w:type="continuationSeparator" w:id="0">
    <w:p w:rsidR="00CA55B0" w:rsidRDefault="00DA65E4">
      <w:r>
        <w:continuationSeparator/>
      </w:r>
    </w:p>
  </w:footnote>
  <w:footnote w:id="1">
    <w:p w:rsidR="00CA55B0" w:rsidRDefault="00DA65E4">
      <w:pPr>
        <w:pStyle w:val="a8"/>
        <w:rPr>
          <w:rFonts w:ascii="Times New Roman" w:hAnsi="Times New Roman" w:cs="Times New Roman"/>
          <w:color w:val="0000FF"/>
          <w:lang w:eastAsia="zh-CN"/>
        </w:rPr>
      </w:pPr>
      <w:r>
        <w:rPr>
          <w:rFonts w:ascii="Times New Roman" w:hAnsi="Times New Roman" w:cs="Times New Roman" w:hint="eastAsia"/>
          <w:vertAlign w:val="superscript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较大及以上</w:t>
      </w:r>
      <w:r>
        <w:rPr>
          <w:rFonts w:ascii="Times New Roman" w:hAnsi="Times New Roman" w:cs="Times New Roman"/>
          <w:color w:val="070707"/>
          <w:lang w:eastAsia="zh-CN"/>
        </w:rPr>
        <w:t>安全生产事故认定标准见《生产安全事故报告和调查处理条例》（中华人民共和国国务院令第</w:t>
      </w:r>
      <w:r>
        <w:rPr>
          <w:rFonts w:ascii="Times New Roman" w:hAnsi="Times New Roman" w:cs="Times New Roman"/>
          <w:color w:val="070707"/>
          <w:lang w:eastAsia="zh-CN"/>
        </w:rPr>
        <w:t>493</w:t>
      </w:r>
      <w:r>
        <w:rPr>
          <w:rFonts w:ascii="Times New Roman" w:hAnsi="Times New Roman" w:cs="Times New Roman"/>
          <w:color w:val="070707"/>
          <w:lang w:eastAsia="zh-CN"/>
        </w:rPr>
        <w:t>号），</w:t>
      </w:r>
      <w:r>
        <w:rPr>
          <w:rFonts w:ascii="Times New Roman" w:hAnsi="Times New Roman" w:cs="Times New Roman" w:hint="eastAsia"/>
          <w:color w:val="070707"/>
          <w:lang w:eastAsia="zh-CN"/>
        </w:rPr>
        <w:t>较大及以上</w:t>
      </w:r>
      <w:r>
        <w:rPr>
          <w:rFonts w:ascii="Times New Roman" w:hAnsi="Times New Roman" w:cs="Times New Roman"/>
          <w:color w:val="070707"/>
          <w:lang w:eastAsia="zh-CN"/>
        </w:rPr>
        <w:t>环境事故认定标准见《国家突发环境事件应急预案》（国办函〔</w:t>
      </w:r>
      <w:r>
        <w:rPr>
          <w:rFonts w:ascii="Times New Roman" w:hAnsi="Times New Roman" w:cs="Times New Roman"/>
          <w:color w:val="070707"/>
          <w:lang w:eastAsia="zh-CN"/>
        </w:rPr>
        <w:t>2014</w:t>
      </w:r>
      <w:r>
        <w:rPr>
          <w:rFonts w:ascii="Times New Roman" w:hAnsi="Times New Roman" w:cs="Times New Roman"/>
          <w:color w:val="070707"/>
          <w:lang w:eastAsia="zh-CN"/>
        </w:rPr>
        <w:t>〕</w:t>
      </w:r>
      <w:r>
        <w:rPr>
          <w:rFonts w:ascii="Times New Roman" w:hAnsi="Times New Roman" w:cs="Times New Roman"/>
          <w:color w:val="070707"/>
          <w:lang w:eastAsia="zh-CN"/>
        </w:rPr>
        <w:t>119</w:t>
      </w:r>
      <w:r>
        <w:rPr>
          <w:rFonts w:ascii="Times New Roman" w:hAnsi="Times New Roman" w:cs="Times New Roman"/>
          <w:color w:val="070707"/>
          <w:lang w:eastAsia="zh-CN"/>
        </w:rPr>
        <w:t>号）附件</w:t>
      </w:r>
      <w:r>
        <w:rPr>
          <w:rFonts w:ascii="Times New Roman" w:hAnsi="Times New Roman" w:cs="Times New Roman"/>
          <w:color w:val="070707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。</w:t>
      </w:r>
    </w:p>
  </w:footnote>
  <w:footnote w:id="2">
    <w:p w:rsidR="00CA55B0" w:rsidRDefault="00DA65E4">
      <w:pPr>
        <w:pStyle w:val="a8"/>
        <w:rPr>
          <w:rFonts w:ascii="Times New Roman" w:hAnsi="Times New Roman" w:cs="Times New Roman"/>
          <w:lang w:eastAsia="zh-CN"/>
        </w:rPr>
      </w:pPr>
      <w:r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根据《统计上大中小微型企业划分办法（</w:t>
      </w:r>
      <w:r>
        <w:rPr>
          <w:rFonts w:ascii="Times New Roman" w:hAnsi="Times New Roman" w:cs="Times New Roman"/>
          <w:lang w:eastAsia="zh-CN"/>
        </w:rPr>
        <w:t>2017</w:t>
      </w:r>
      <w:r>
        <w:rPr>
          <w:rFonts w:ascii="Times New Roman" w:hAnsi="Times New Roman" w:cs="Times New Roman"/>
          <w:lang w:eastAsia="zh-CN"/>
        </w:rPr>
        <w:t>）》《关于印发中小企业划型标准规定的通知》规定，工业企业大、中、小、微企业划分标准如下：从业人员</w:t>
      </w:r>
      <w:r>
        <w:rPr>
          <w:rFonts w:ascii="Times New Roman" w:hAnsi="Times New Roman" w:cs="Times New Roman"/>
          <w:lang w:eastAsia="zh-CN"/>
        </w:rPr>
        <w:t>1000</w:t>
      </w:r>
      <w:r>
        <w:rPr>
          <w:rFonts w:ascii="Times New Roman" w:hAnsi="Times New Roman" w:cs="Times New Roman"/>
          <w:lang w:eastAsia="zh-CN"/>
        </w:rPr>
        <w:t>人及以上，且营业收入</w:t>
      </w:r>
      <w:r>
        <w:rPr>
          <w:rFonts w:ascii="Times New Roman" w:hAnsi="Times New Roman" w:cs="Times New Roman"/>
          <w:lang w:eastAsia="zh-CN"/>
        </w:rPr>
        <w:t>40000</w:t>
      </w:r>
      <w:r>
        <w:rPr>
          <w:rFonts w:ascii="Times New Roman" w:hAnsi="Times New Roman" w:cs="Times New Roman"/>
          <w:lang w:eastAsia="zh-CN"/>
        </w:rPr>
        <w:t>万元及以上的为大型企业；从业人员</w:t>
      </w:r>
      <w:r>
        <w:rPr>
          <w:rFonts w:ascii="Times New Roman" w:hAnsi="Times New Roman" w:cs="Times New Roman"/>
          <w:lang w:eastAsia="zh-CN"/>
        </w:rPr>
        <w:t>300</w:t>
      </w:r>
      <w:r>
        <w:rPr>
          <w:rFonts w:ascii="Times New Roman" w:hAnsi="Times New Roman" w:cs="Times New Roman"/>
          <w:lang w:eastAsia="zh-CN"/>
        </w:rPr>
        <w:t>人及以上</w:t>
      </w:r>
      <w:r>
        <w:rPr>
          <w:rFonts w:ascii="Times New Roman" w:hAnsi="Times New Roman" w:cs="Times New Roman"/>
          <w:lang w:eastAsia="zh-CN"/>
        </w:rPr>
        <w:t>1000</w:t>
      </w:r>
      <w:r>
        <w:rPr>
          <w:rFonts w:ascii="Times New Roman" w:hAnsi="Times New Roman" w:cs="Times New Roman"/>
          <w:lang w:eastAsia="zh-CN"/>
        </w:rPr>
        <w:t>人以下，且营业收入</w:t>
      </w:r>
      <w:r>
        <w:rPr>
          <w:rFonts w:ascii="Times New Roman" w:hAnsi="Times New Roman" w:cs="Times New Roman"/>
          <w:lang w:eastAsia="zh-CN"/>
        </w:rPr>
        <w:t>2000</w:t>
      </w:r>
      <w:r>
        <w:rPr>
          <w:rFonts w:ascii="Times New Roman" w:hAnsi="Times New Roman" w:cs="Times New Roman"/>
          <w:lang w:eastAsia="zh-CN"/>
        </w:rPr>
        <w:t>万元及以上</w:t>
      </w:r>
      <w:r>
        <w:rPr>
          <w:rFonts w:ascii="Times New Roman" w:hAnsi="Times New Roman" w:cs="Times New Roman"/>
          <w:lang w:eastAsia="zh-CN"/>
        </w:rPr>
        <w:t>40000</w:t>
      </w:r>
      <w:r>
        <w:rPr>
          <w:rFonts w:ascii="Times New Roman" w:hAnsi="Times New Roman" w:cs="Times New Roman"/>
          <w:lang w:eastAsia="zh-CN"/>
        </w:rPr>
        <w:t>万元以下的为中型企业；从业人员</w:t>
      </w:r>
      <w:r>
        <w:rPr>
          <w:rFonts w:ascii="Times New Roman" w:hAnsi="Times New Roman" w:cs="Times New Roman"/>
          <w:lang w:eastAsia="zh-CN"/>
        </w:rPr>
        <w:t>20</w:t>
      </w:r>
      <w:r>
        <w:rPr>
          <w:rFonts w:ascii="Times New Roman" w:hAnsi="Times New Roman" w:cs="Times New Roman"/>
          <w:lang w:eastAsia="zh-CN"/>
        </w:rPr>
        <w:t>人及以上</w:t>
      </w:r>
      <w:r>
        <w:rPr>
          <w:rFonts w:ascii="Times New Roman" w:hAnsi="Times New Roman" w:cs="Times New Roman"/>
          <w:lang w:eastAsia="zh-CN"/>
        </w:rPr>
        <w:t>300</w:t>
      </w:r>
      <w:r>
        <w:rPr>
          <w:rFonts w:ascii="Times New Roman" w:hAnsi="Times New Roman" w:cs="Times New Roman"/>
          <w:lang w:eastAsia="zh-CN"/>
        </w:rPr>
        <w:t>人以下，且营业收入</w:t>
      </w:r>
      <w:r>
        <w:rPr>
          <w:rFonts w:ascii="Times New Roman" w:hAnsi="Times New Roman" w:cs="Times New Roman"/>
          <w:lang w:eastAsia="zh-CN"/>
        </w:rPr>
        <w:t>300</w:t>
      </w:r>
      <w:r>
        <w:rPr>
          <w:rFonts w:ascii="Times New Roman" w:hAnsi="Times New Roman" w:cs="Times New Roman"/>
          <w:lang w:eastAsia="zh-CN"/>
        </w:rPr>
        <w:t>万元及以上</w:t>
      </w:r>
      <w:r>
        <w:rPr>
          <w:rFonts w:ascii="Times New Roman" w:hAnsi="Times New Roman" w:cs="Times New Roman"/>
          <w:lang w:eastAsia="zh-CN"/>
        </w:rPr>
        <w:t>2000</w:t>
      </w:r>
      <w:r>
        <w:rPr>
          <w:rFonts w:ascii="Times New Roman" w:hAnsi="Times New Roman" w:cs="Times New Roman"/>
          <w:lang w:eastAsia="zh-CN"/>
        </w:rPr>
        <w:t>万元以下的为小型企业；从业人员</w:t>
      </w:r>
      <w:r>
        <w:rPr>
          <w:rFonts w:ascii="Times New Roman" w:hAnsi="Times New Roman" w:cs="Times New Roman"/>
          <w:lang w:eastAsia="zh-CN"/>
        </w:rPr>
        <w:t>20</w:t>
      </w:r>
      <w:r>
        <w:rPr>
          <w:rFonts w:ascii="Times New Roman" w:hAnsi="Times New Roman" w:cs="Times New Roman"/>
          <w:lang w:eastAsia="zh-CN"/>
        </w:rPr>
        <w:t>人以下或营业收入</w:t>
      </w:r>
      <w:r>
        <w:rPr>
          <w:rFonts w:ascii="Times New Roman" w:hAnsi="Times New Roman" w:cs="Times New Roman"/>
          <w:lang w:eastAsia="zh-CN"/>
        </w:rPr>
        <w:t>300</w:t>
      </w:r>
      <w:r>
        <w:rPr>
          <w:rFonts w:ascii="Times New Roman" w:hAnsi="Times New Roman" w:cs="Times New Roman"/>
          <w:lang w:eastAsia="zh-CN"/>
        </w:rPr>
        <w:t>万元以下的为微型企业。</w:t>
      </w:r>
    </w:p>
  </w:footnote>
  <w:footnote w:id="3">
    <w:p w:rsidR="00CA55B0" w:rsidRDefault="00DA65E4">
      <w:pPr>
        <w:pStyle w:val="a8"/>
        <w:rPr>
          <w:lang w:eastAsia="zh-CN"/>
        </w:rPr>
      </w:pPr>
      <w:r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所属行业大类和中类，根据《国民经济行业分类与代码（</w:t>
      </w:r>
      <w:r>
        <w:rPr>
          <w:rFonts w:ascii="Times New Roman" w:hAnsi="Times New Roman" w:cs="Times New Roman"/>
          <w:lang w:eastAsia="zh-CN"/>
        </w:rPr>
        <w:t>GB/T 4754-2017</w:t>
      </w:r>
      <w:r>
        <w:rPr>
          <w:rFonts w:ascii="Times New Roman" w:hAnsi="Times New Roman" w:cs="Times New Roman"/>
          <w:lang w:eastAsia="zh-CN"/>
        </w:rPr>
        <w:t>）》进行选填。</w:t>
      </w:r>
    </w:p>
  </w:footnote>
  <w:footnote w:id="4">
    <w:p w:rsidR="00CA55B0" w:rsidRDefault="00DA65E4">
      <w:pPr>
        <w:pStyle w:val="a8"/>
        <w:rPr>
          <w:rFonts w:ascii="Times New Roman" w:hAnsi="Times New Roman" w:cs="Times New Roman"/>
          <w:color w:val="0000FF"/>
          <w:lang w:eastAsia="zh-CN"/>
        </w:rPr>
      </w:pPr>
      <w:r>
        <w:rPr>
          <w:rFonts w:ascii="Times New Roman" w:hAnsi="Times New Roman" w:cs="Times New Roman" w:hint="eastAsia"/>
          <w:vertAlign w:val="superscript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较大及以上</w:t>
      </w:r>
      <w:r>
        <w:rPr>
          <w:rFonts w:ascii="Times New Roman" w:hAnsi="Times New Roman" w:cs="Times New Roman"/>
          <w:color w:val="070707"/>
          <w:lang w:eastAsia="zh-CN"/>
        </w:rPr>
        <w:t>安全生产事故认定标准见《生产安全事故报告和调查处理条例》（中华人民共和国国务院令第</w:t>
      </w:r>
      <w:r>
        <w:rPr>
          <w:rFonts w:ascii="Times New Roman" w:hAnsi="Times New Roman" w:cs="Times New Roman"/>
          <w:color w:val="070707"/>
          <w:lang w:eastAsia="zh-CN"/>
        </w:rPr>
        <w:t>493</w:t>
      </w:r>
      <w:r>
        <w:rPr>
          <w:rFonts w:ascii="Times New Roman" w:hAnsi="Times New Roman" w:cs="Times New Roman"/>
          <w:color w:val="070707"/>
          <w:lang w:eastAsia="zh-CN"/>
        </w:rPr>
        <w:t>号），</w:t>
      </w:r>
      <w:r>
        <w:rPr>
          <w:rFonts w:ascii="Times New Roman" w:hAnsi="Times New Roman" w:cs="Times New Roman" w:hint="eastAsia"/>
          <w:color w:val="070707"/>
          <w:lang w:eastAsia="zh-CN"/>
        </w:rPr>
        <w:t>较大及以上</w:t>
      </w:r>
      <w:r>
        <w:rPr>
          <w:rFonts w:ascii="Times New Roman" w:hAnsi="Times New Roman" w:cs="Times New Roman"/>
          <w:color w:val="070707"/>
          <w:lang w:eastAsia="zh-CN"/>
        </w:rPr>
        <w:t>环境事故认定标准见《国家突发环境事件应急预案》（国办函〔</w:t>
      </w:r>
      <w:r>
        <w:rPr>
          <w:rFonts w:ascii="Times New Roman" w:hAnsi="Times New Roman" w:cs="Times New Roman"/>
          <w:color w:val="070707"/>
          <w:lang w:eastAsia="zh-CN"/>
        </w:rPr>
        <w:t>2014</w:t>
      </w:r>
      <w:r>
        <w:rPr>
          <w:rFonts w:ascii="Times New Roman" w:hAnsi="Times New Roman" w:cs="Times New Roman"/>
          <w:color w:val="070707"/>
          <w:lang w:eastAsia="zh-CN"/>
        </w:rPr>
        <w:t>〕</w:t>
      </w:r>
      <w:r>
        <w:rPr>
          <w:rFonts w:ascii="Times New Roman" w:hAnsi="Times New Roman" w:cs="Times New Roman"/>
          <w:color w:val="070707"/>
          <w:lang w:eastAsia="zh-CN"/>
        </w:rPr>
        <w:t>119</w:t>
      </w:r>
      <w:r>
        <w:rPr>
          <w:rFonts w:ascii="Times New Roman" w:hAnsi="Times New Roman" w:cs="Times New Roman"/>
          <w:color w:val="070707"/>
          <w:lang w:eastAsia="zh-CN"/>
        </w:rPr>
        <w:t>号）附件</w:t>
      </w:r>
      <w:r>
        <w:rPr>
          <w:rFonts w:ascii="Times New Roman" w:hAnsi="Times New Roman" w:cs="Times New Roman"/>
          <w:color w:val="070707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。</w:t>
      </w:r>
    </w:p>
  </w:footnote>
  <w:footnote w:id="5">
    <w:p w:rsidR="00CA55B0" w:rsidRDefault="00DA65E4">
      <w:pPr>
        <w:pStyle w:val="a8"/>
        <w:rPr>
          <w:rFonts w:ascii="Times New Roman" w:hAnsi="Times New Roman" w:cs="Times New Roman"/>
          <w:lang w:eastAsia="zh-CN"/>
        </w:rPr>
      </w:pPr>
      <w:r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此处为智能工厂建设总集成，</w:t>
      </w:r>
      <w:r>
        <w:rPr>
          <w:rFonts w:ascii="Times New Roman" w:hAnsi="Times New Roman" w:cs="Times New Roman"/>
          <w:lang w:eastAsia="zh-CN"/>
        </w:rPr>
        <w:t>自建的话，系统中</w:t>
      </w:r>
      <w:proofErr w:type="gramStart"/>
      <w:r>
        <w:rPr>
          <w:rFonts w:ascii="Times New Roman" w:hAnsi="Times New Roman" w:cs="Times New Roman"/>
          <w:lang w:eastAsia="zh-CN"/>
        </w:rPr>
        <w:t>选择自</w:t>
      </w:r>
      <w:proofErr w:type="gramEnd"/>
      <w:r>
        <w:rPr>
          <w:rFonts w:ascii="Times New Roman" w:hAnsi="Times New Roman" w:cs="Times New Roman"/>
          <w:lang w:eastAsia="zh-CN"/>
        </w:rPr>
        <w:t>建；其他的话，填写总集成商，可填写多个。</w:t>
      </w:r>
    </w:p>
  </w:footnote>
  <w:footnote w:id="6">
    <w:p w:rsidR="00CA55B0" w:rsidRDefault="00DA65E4">
      <w:pPr>
        <w:pStyle w:val="a8"/>
        <w:rPr>
          <w:rFonts w:ascii="Times New Roman" w:hAnsi="Times New Roman" w:cs="Times New Roman"/>
          <w:lang w:eastAsia="zh-CN"/>
        </w:rPr>
      </w:pPr>
      <w:r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结合</w:t>
      </w:r>
      <w:r>
        <w:rPr>
          <w:rFonts w:ascii="Times New Roman" w:hAnsi="Times New Roman" w:cs="Times New Roman" w:hint="eastAsia"/>
          <w:lang w:eastAsia="zh-CN"/>
        </w:rPr>
        <w:t>工厂建设</w:t>
      </w:r>
      <w:r>
        <w:rPr>
          <w:rFonts w:ascii="Times New Roman" w:hAnsi="Times New Roman" w:cs="Times New Roman"/>
          <w:lang w:eastAsia="zh-CN"/>
        </w:rPr>
        <w:t>具体情况认真填写，其中</w:t>
      </w:r>
      <w:r>
        <w:rPr>
          <w:rFonts w:ascii="Times New Roman" w:hAnsi="Times New Roman" w:cs="Times New Roman"/>
          <w:lang w:eastAsia="zh-CN"/>
        </w:rPr>
        <w:t>*</w:t>
      </w:r>
      <w:r>
        <w:rPr>
          <w:rFonts w:ascii="Times New Roman" w:hAnsi="Times New Roman" w:cs="Times New Roman"/>
          <w:lang w:eastAsia="zh-CN"/>
        </w:rPr>
        <w:t>为必填项。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0" w:rsidRDefault="00CA55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0" w:rsidRDefault="00CA55B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0" w:rsidRDefault="00CA55B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0" w:rsidRDefault="00CA55B0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0" w:rsidRDefault="00CA55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F7A03"/>
    <w:rsid w:val="CAFC7E0A"/>
    <w:rsid w:val="F6EF9E3D"/>
    <w:rsid w:val="F9F3BA0B"/>
    <w:rsid w:val="FD7FC053"/>
    <w:rsid w:val="009E061A"/>
    <w:rsid w:val="00CA55B0"/>
    <w:rsid w:val="00DA65E4"/>
    <w:rsid w:val="00EB2D1C"/>
    <w:rsid w:val="00F85305"/>
    <w:rsid w:val="039F7A03"/>
    <w:rsid w:val="04D175AA"/>
    <w:rsid w:val="051226EE"/>
    <w:rsid w:val="11730CF3"/>
    <w:rsid w:val="2EB4442D"/>
    <w:rsid w:val="37FF8A6F"/>
    <w:rsid w:val="4EC0055C"/>
    <w:rsid w:val="6024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footnote reference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nhideWhenUsed/>
    <w:qFormat/>
    <w:pPr>
      <w:spacing w:after="120"/>
    </w:p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Document Map"/>
    <w:basedOn w:val="a"/>
    <w:next w:val="a"/>
    <w:qFormat/>
    <w:rPr>
      <w:rFonts w:ascii="Microsoft YaHei UI" w:eastAsia="Microsoft YaHei UI" w:hAnsi="Times New Roman" w:cs="宋体"/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8">
    <w:name w:val="footnote text"/>
    <w:basedOn w:val="a"/>
    <w:unhideWhenUsed/>
    <w:qFormat/>
    <w:rPr>
      <w:rFonts w:ascii="Calibri" w:hAnsi="Calibri" w:cs="黑体"/>
      <w:sz w:val="18"/>
      <w:szCs w:val="22"/>
    </w:rPr>
  </w:style>
  <w:style w:type="paragraph" w:styleId="a9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unhideWhenUsed/>
    <w:qFormat/>
    <w:rPr>
      <w:vertAlign w:val="superscript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footnote reference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nhideWhenUsed/>
    <w:qFormat/>
    <w:pPr>
      <w:spacing w:after="120"/>
    </w:p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Document Map"/>
    <w:basedOn w:val="a"/>
    <w:next w:val="a"/>
    <w:qFormat/>
    <w:rPr>
      <w:rFonts w:ascii="Microsoft YaHei UI" w:eastAsia="Microsoft YaHei UI" w:hAnsi="Times New Roman" w:cs="宋体"/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8">
    <w:name w:val="footnote text"/>
    <w:basedOn w:val="a"/>
    <w:unhideWhenUsed/>
    <w:qFormat/>
    <w:rPr>
      <w:rFonts w:ascii="Calibri" w:hAnsi="Calibri" w:cs="黑体"/>
      <w:sz w:val="18"/>
      <w:szCs w:val="22"/>
    </w:rPr>
  </w:style>
  <w:style w:type="paragraph" w:styleId="a9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unhideWhenUsed/>
    <w:qFormat/>
    <w:rPr>
      <w:vertAlign w:val="superscript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27</Pages>
  <Words>7259</Words>
  <Characters>1926</Characters>
  <Application>Microsoft Office Word</Application>
  <DocSecurity>0</DocSecurity>
  <Lines>16</Lines>
  <Paragraphs>18</Paragraphs>
  <ScaleCrop>false</ScaleCrop>
  <Company/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bishi</dc:creator>
  <cp:lastModifiedBy>杨建芳</cp:lastModifiedBy>
  <cp:revision>5</cp:revision>
  <cp:lastPrinted>2026-03-16T03:09:00Z</cp:lastPrinted>
  <dcterms:created xsi:type="dcterms:W3CDTF">2026-03-06T02:11:00Z</dcterms:created>
  <dcterms:modified xsi:type="dcterms:W3CDTF">2026-03-16T05:33:00Z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6D006BC628AC4C7BBA295BE0AC91D340_13</vt:lpwstr>
  </property>
  <property fmtid="{D5CDD505-2E9C-101B-9397-08002B2CF9AE}" pid="4" name="KSOTemplateDocerSaveRecord">
    <vt:lpwstr>eyJoZGlkIjoiMGQ3MzYyZjVkOGM1NjE5MDNiMjVmMGI4YjZkZTg2MjIiLCJ1c2VySWQiOiI5MTg5ODYwODMifQ==</vt:lpwstr>
  </property>
</Properties>
</file>