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54" w:tblpY="3740"/>
        <w:tblOverlap w:val="never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63"/>
        <w:gridCol w:w="1680"/>
        <w:gridCol w:w="1440"/>
        <w:gridCol w:w="1690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参训内容</w:t>
            </w: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69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69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169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2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574" w:type="dxa"/>
            <w:gridSpan w:val="6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说明：参训内容包括绿色工厂、无废工厂、绿色园区，国家层面</w:t>
            </w:r>
            <w:r>
              <w:rPr>
                <w:rFonts w:hint="eastAsia" w:ascii="宋体" w:hAnsi="宋体" w:eastAsia="宋体" w:cs="宋体"/>
                <w:color w:val="070707"/>
                <w:sz w:val="24"/>
                <w:szCs w:val="24"/>
                <w:lang w:eastAsia="zh-CN"/>
              </w:rPr>
              <w:t>绿色工厂</w:t>
            </w:r>
            <w:r>
              <w:rPr>
                <w:rFonts w:hint="eastAsia" w:ascii="宋体" w:hAnsi="宋体" w:eastAsia="宋体" w:cs="宋体"/>
                <w:color w:val="070707"/>
                <w:sz w:val="24"/>
                <w:szCs w:val="24"/>
              </w:rPr>
              <w:t>动态管理</w:t>
            </w:r>
            <w:r>
              <w:rPr>
                <w:rFonts w:hint="eastAsia" w:ascii="宋体" w:hAnsi="宋体" w:eastAsia="宋体" w:cs="宋体"/>
                <w:color w:val="070707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参加培训报名表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95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5086A"/>
    <w:rsid w:val="3EAB0813"/>
    <w:rsid w:val="7FEFF4ED"/>
    <w:rsid w:val="DC7F74B1"/>
    <w:rsid w:val="DDBD267F"/>
    <w:rsid w:val="DFCE1477"/>
    <w:rsid w:val="EDFA41DB"/>
    <w:rsid w:val="FBF51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2023-03-04T06:20:06Z</cp:lastPrinted>
  <dcterms:modified xsi:type="dcterms:W3CDTF">2024-01-25T06:09:44Z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