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z w:val="32"/>
          <w:szCs w:val="32"/>
        </w:rPr>
        <w:t>《庄河市</w:t>
      </w:r>
      <w:r>
        <w:rPr>
          <w:rFonts w:hint="eastAsia" w:ascii="思源宋体 CN Heavy" w:hAnsi="思源宋体 CN Heavy" w:eastAsia="思源宋体 CN Heavy" w:cs="思源宋体 CN Heavy"/>
          <w:sz w:val="32"/>
          <w:szCs w:val="32"/>
          <w:lang w:val="en-US" w:eastAsia="zh-CN"/>
        </w:rPr>
        <w:t>光明山镇乔屯村</w:t>
      </w:r>
      <w:r>
        <w:rPr>
          <w:rFonts w:hint="eastAsia" w:ascii="思源宋体 CN Heavy" w:hAnsi="思源宋体 CN Heavy" w:eastAsia="思源宋体 CN Heavy" w:cs="思源宋体 CN Heavy"/>
          <w:sz w:val="32"/>
          <w:szCs w:val="32"/>
        </w:rPr>
        <w:t>村庄规划（2021-2035年）》</w:t>
      </w:r>
    </w:p>
    <w:p w14:paraId="0699C2C6">
      <w:pPr>
        <w:spacing w:before="105" w:line="188" w:lineRule="auto"/>
        <w:ind w:left="3814"/>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77CCEA9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光明山镇，隶属于辽宁省大连庄河市，地处辽东半岛东侧南部，庄河市区西郊。乔屯村地处光明山镇南部。距庄河市区约21公里，主要对外交通为小大线。内部交通主要是各个村屯之间的道路，交通较为便利。</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本次规划范围为乔屯村行政辖区内全部国土空间，总面积为2857.44公顷。</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64" w:line="222" w:lineRule="auto"/>
        <w:ind w:left="30"/>
        <w:outlineLvl w:val="0"/>
        <w:rPr>
          <w:rFonts w:ascii="黑体" w:hAnsi="黑体" w:eastAsia="黑体" w:cs="黑体"/>
          <w:sz w:val="30"/>
          <w:szCs w:val="30"/>
        </w:rPr>
      </w:pPr>
      <w:r>
        <w:rPr>
          <w:rFonts w:ascii="黑体" w:hAnsi="黑体" w:eastAsia="黑体" w:cs="黑体"/>
          <w:b/>
          <w:bCs/>
          <w:spacing w:val="-5"/>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光明山镇国土空间总体规划（2021-2035年）》将乔屯村定位为集聚建设类村庄。明确乔屯村2035年乡村常住人口约1973人。约束性指标包括：永久基本农田面积1455.14公顷，耕地保有量1486.54公顷，湿地面积87.36公顷，村庄建设边界面积238.54公顷。</w:t>
      </w:r>
    </w:p>
    <w:p w14:paraId="5466EDD3">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保障农业空间</w:t>
      </w:r>
    </w:p>
    <w:p w14:paraId="462795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w:t>
      </w:r>
    </w:p>
    <w:p w14:paraId="5D176D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6543EF7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保护生态空间</w:t>
      </w:r>
    </w:p>
    <w:p w14:paraId="7052E3B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湿地保护。落实上位规划确定的湿地面积约8</w:t>
      </w:r>
      <w:bookmarkStart w:id="0" w:name="_GoBack"/>
      <w:bookmarkEnd w:id="0"/>
      <w:r>
        <w:rPr>
          <w:rFonts w:hint="eastAsia" w:ascii="仿宋" w:hAnsi="仿宋" w:eastAsia="仿宋" w:cs="Times New Roman"/>
          <w:b w:val="0"/>
          <w:bCs w:val="0"/>
          <w:snapToGrid/>
          <w:kern w:val="2"/>
          <w:sz w:val="30"/>
          <w:szCs w:val="30"/>
          <w:highlight w:val="none"/>
          <w:lang w:val="en-US" w:eastAsia="zh-CN"/>
        </w:rPr>
        <w:t xml:space="preserve">7.36公顷，严格管控湿地活动，禁止开垦、填埋、排干湿地，永久性截断湿地水源，向湿地超标排放污染物等破坏湿地的行为。 </w:t>
      </w:r>
    </w:p>
    <w:p w14:paraId="7B65A736">
      <w:pPr>
        <w:widowControl w:val="0"/>
        <w:numPr>
          <w:ilvl w:val="0"/>
          <w:numId w:val="0"/>
        </w:numPr>
        <w:kinsoku/>
        <w:autoSpaceDE/>
        <w:autoSpaceDN/>
        <w:adjustRightInd/>
        <w:snapToGrid/>
        <w:spacing w:before="0" w:beforeLines="0" w:line="560" w:lineRule="exact"/>
        <w:ind w:left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林地保护。落实上位规划下达的林地保有量指标和保护要求，乔屯村无绿化造林图斑。</w:t>
      </w:r>
    </w:p>
    <w:p w14:paraId="2BF35B3F">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优化建设空间</w:t>
      </w:r>
    </w:p>
    <w:p w14:paraId="7768C58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根据《庄河市光明山镇国土空间总体规划（2021-2035年）》，乔屯村村庄建设边界约238.54公顷。</w:t>
      </w:r>
    </w:p>
    <w:p w14:paraId="04ECF5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乔屯村建设用地以存量盘活利用为主，新增空间较少。少量新增用地主要为落实上位规划传导的一二三产融合项目，主要为新增商业服务设施、基础设施提供空间。</w:t>
      </w:r>
    </w:p>
    <w:p w14:paraId="69F02745">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2F95A35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以农业资源为依托，积极发展蓝莓、草莓、玉米等农林产品种植，打造庄河知名特色农产品基地，提升村庄特色农产品品质。同时充分利用农产品资源优势，发展农产品加工、销售等第二产业，为居民创收。辅以生态农旅等活动项目，打造生态农旅示范基地。</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至规划期末2035年，人口约为1973人，户数为700户。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7014539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规划村域空间结构形成以村委会所在地为中心，以各行政村为重点，依托各级公路发展，形成“一心、两轴、三片区、一廊”的发展结构。</w:t>
      </w:r>
    </w:p>
    <w:p w14:paraId="741D81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一心：位于中心屯的村庄服务核心；</w:t>
      </w:r>
    </w:p>
    <w:p w14:paraId="215DD9F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两轴：李大线交通发展轴、迎乔线交通发展轴；</w:t>
      </w:r>
    </w:p>
    <w:p w14:paraId="62455C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三片区：即北部与中部农业片区、村庄发展片区、南部生态保育片区；</w:t>
      </w:r>
    </w:p>
    <w:p w14:paraId="1C7EDF0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一廊：河流生态廊道。</w:t>
      </w:r>
    </w:p>
    <w:p w14:paraId="6908C524">
      <w:pPr>
        <w:spacing w:before="265" w:line="222" w:lineRule="auto"/>
        <w:ind w:left="43"/>
        <w:outlineLvl w:val="0"/>
        <w:rPr>
          <w:rFonts w:ascii="黑体" w:hAnsi="黑体" w:eastAsia="黑体" w:cs="黑体"/>
          <w:sz w:val="30"/>
          <w:szCs w:val="30"/>
        </w:rPr>
      </w:pPr>
      <w:r>
        <w:rPr>
          <w:rFonts w:ascii="黑体" w:hAnsi="黑体" w:eastAsia="黑体" w:cs="黑体"/>
          <w:b/>
          <w:bCs/>
          <w:spacing w:val="-6"/>
          <w:sz w:val="30"/>
          <w:szCs w:val="30"/>
        </w:rPr>
        <w:t>四、人居环境整治规划</w:t>
      </w:r>
    </w:p>
    <w:p w14:paraId="78788F3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1B7C3F96">
      <w:pPr>
        <w:spacing w:line="221" w:lineRule="auto"/>
        <w:ind w:left="33"/>
        <w:outlineLvl w:val="0"/>
        <w:rPr>
          <w:rFonts w:ascii="黑体" w:hAnsi="黑体" w:eastAsia="黑体" w:cs="黑体"/>
          <w:sz w:val="30"/>
          <w:szCs w:val="30"/>
        </w:rPr>
      </w:pPr>
      <w:r>
        <w:rPr>
          <w:rFonts w:ascii="黑体" w:hAnsi="黑体" w:eastAsia="黑体" w:cs="黑体"/>
          <w:b/>
          <w:bCs/>
          <w:spacing w:val="-5"/>
          <w:sz w:val="30"/>
          <w:szCs w:val="30"/>
        </w:rPr>
        <w:t>五、近期整治规划</w:t>
      </w:r>
    </w:p>
    <w:p w14:paraId="1087AEE8">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确定近期需要推进的生态修复整治、道路交通设施、公用设施、公共服务设施建设、人居环境整治等重点建设项目的布局和规模。对村庄近期实施项目所需的工程规模进行估算，明确范围位置。</w:t>
      </w:r>
    </w:p>
    <w:p w14:paraId="25BD7B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p>
    <w:p w14:paraId="7FCF88C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sectPr>
          <w:footerReference r:id="rId5" w:type="default"/>
          <w:pgSz w:w="11906" w:h="16839"/>
          <w:pgMar w:top="1431" w:right="1703" w:bottom="1151" w:left="1785" w:header="0" w:footer="987" w:gutter="0"/>
          <w:pgNumType w:fmt="decimal"/>
          <w:cols w:space="720" w:num="1"/>
        </w:sectPr>
      </w:pPr>
    </w:p>
    <w:p w14:paraId="1875ED0D">
      <w:pPr>
        <w:spacing w:before="172" w:line="222" w:lineRule="auto"/>
        <w:ind w:left="35"/>
        <w:outlineLvl w:val="0"/>
        <w:rPr>
          <w:rFonts w:ascii="黑体" w:hAnsi="黑体" w:eastAsia="黑体" w:cs="黑体"/>
          <w:sz w:val="30"/>
          <w:szCs w:val="30"/>
        </w:rPr>
      </w:pPr>
      <w:r>
        <w:rPr>
          <w:rFonts w:ascii="黑体" w:hAnsi="黑体" w:eastAsia="黑体" w:cs="黑体"/>
          <w:b/>
          <w:bCs/>
          <w:spacing w:val="-8"/>
          <w:sz w:val="30"/>
          <w:szCs w:val="30"/>
        </w:rPr>
        <w:t>六、附图</w:t>
      </w:r>
    </w:p>
    <w:p w14:paraId="711B765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1.区位图</w:t>
      </w:r>
    </w:p>
    <w:p w14:paraId="6FE787FF">
      <w:pPr>
        <w:pStyle w:val="2"/>
        <w:spacing w:before="262" w:line="222" w:lineRule="auto"/>
        <w:ind w:left="646"/>
        <w:outlineLvl w:val="1"/>
        <w:rPr>
          <w:spacing w:val="-7"/>
        </w:rPr>
      </w:pPr>
      <w:r>
        <w:drawing>
          <wp:anchor distT="0" distB="0" distL="114300" distR="114300" simplePos="0" relativeHeight="251662336" behindDoc="0" locked="0" layoutInCell="1" allowOverlap="1">
            <wp:simplePos x="0" y="0"/>
            <wp:positionH relativeFrom="column">
              <wp:posOffset>5076190</wp:posOffset>
            </wp:positionH>
            <wp:positionV relativeFrom="paragraph">
              <wp:posOffset>366395</wp:posOffset>
            </wp:positionV>
            <wp:extent cx="476250" cy="130810"/>
            <wp:effectExtent l="0" t="0" r="0" b="254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tretch>
                      <a:fillRect/>
                    </a:stretch>
                  </pic:blipFill>
                  <pic:spPr>
                    <a:xfrm>
                      <a:off x="0" y="0"/>
                      <a:ext cx="476250" cy="13081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2573655</wp:posOffset>
            </wp:positionH>
            <wp:positionV relativeFrom="paragraph">
              <wp:posOffset>312420</wp:posOffset>
            </wp:positionV>
            <wp:extent cx="1108075" cy="204470"/>
            <wp:effectExtent l="0" t="0" r="15875" b="508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1108075" cy="204470"/>
                    </a:xfrm>
                    <a:prstGeom prst="rect">
                      <a:avLst/>
                    </a:prstGeom>
                    <a:noFill/>
                    <a:ln>
                      <a:noFill/>
                    </a:ln>
                  </pic:spPr>
                </pic:pic>
              </a:graphicData>
            </a:graphic>
          </wp:anchor>
        </w:drawing>
      </w:r>
      <w:r>
        <w:drawing>
          <wp:inline distT="0" distB="0" distL="114300" distR="114300">
            <wp:extent cx="5290820" cy="3769995"/>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90820" cy="3769995"/>
                    </a:xfrm>
                    <a:prstGeom prst="rect">
                      <a:avLst/>
                    </a:prstGeom>
                    <a:noFill/>
                    <a:ln>
                      <a:noFill/>
                    </a:ln>
                  </pic:spPr>
                </pic:pic>
              </a:graphicData>
            </a:graphic>
          </wp:inline>
        </w:drawing>
      </w:r>
    </w:p>
    <w:p w14:paraId="7A9CC594">
      <w:pPr>
        <w:rPr>
          <w:spacing w:val="-2"/>
        </w:rPr>
      </w:pPr>
      <w:r>
        <w:rPr>
          <w:spacing w:val="-2"/>
        </w:rPr>
        <w:br w:type="page"/>
      </w:r>
    </w:p>
    <w:p w14:paraId="42412C80">
      <w:pPr>
        <w:widowControl w:val="0"/>
        <w:numPr>
          <w:ilvl w:val="0"/>
          <w:numId w:val="2"/>
        </w:numPr>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0288" behindDoc="0" locked="0" layoutInCell="1" allowOverlap="1">
            <wp:simplePos x="0" y="0"/>
            <wp:positionH relativeFrom="column">
              <wp:posOffset>-8255</wp:posOffset>
            </wp:positionH>
            <wp:positionV relativeFrom="paragraph">
              <wp:posOffset>520700</wp:posOffset>
            </wp:positionV>
            <wp:extent cx="5285740" cy="3749675"/>
            <wp:effectExtent l="0" t="0" r="10160" b="317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85740" cy="374967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各类控制线管控图</w:t>
      </w:r>
    </w:p>
    <w:p w14:paraId="3072E1B1">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8480" behindDoc="0" locked="0" layoutInCell="1" allowOverlap="1">
            <wp:simplePos x="0" y="0"/>
            <wp:positionH relativeFrom="column">
              <wp:posOffset>4434205</wp:posOffset>
            </wp:positionH>
            <wp:positionV relativeFrom="paragraph">
              <wp:posOffset>372110</wp:posOffset>
            </wp:positionV>
            <wp:extent cx="729615" cy="135890"/>
            <wp:effectExtent l="0" t="0" r="13335" b="16510"/>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2"/>
                    <a:stretch>
                      <a:fillRect/>
                    </a:stretch>
                  </pic:blipFill>
                  <pic:spPr>
                    <a:xfrm>
                      <a:off x="0" y="0"/>
                      <a:ext cx="729615" cy="13589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2165350</wp:posOffset>
            </wp:positionH>
            <wp:positionV relativeFrom="paragraph">
              <wp:posOffset>330200</wp:posOffset>
            </wp:positionV>
            <wp:extent cx="1010285" cy="186055"/>
            <wp:effectExtent l="0" t="0" r="18415" b="4445"/>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9"/>
                    <a:stretch>
                      <a:fillRect/>
                    </a:stretch>
                  </pic:blipFill>
                  <pic:spPr>
                    <a:xfrm>
                      <a:off x="0" y="0"/>
                      <a:ext cx="1010285" cy="18605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0C76199B">
      <w:pPr>
        <w:widowControl w:val="0"/>
        <w:numPr>
          <w:ilvl w:val="0"/>
          <w:numId w:val="2"/>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村域空间结构规划图</w:t>
      </w:r>
    </w:p>
    <w:p w14:paraId="0D811CD6">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9504" behindDoc="0" locked="0" layoutInCell="1" allowOverlap="1">
            <wp:simplePos x="0" y="0"/>
            <wp:positionH relativeFrom="column">
              <wp:posOffset>2346325</wp:posOffset>
            </wp:positionH>
            <wp:positionV relativeFrom="paragraph">
              <wp:posOffset>254000</wp:posOffset>
            </wp:positionV>
            <wp:extent cx="1010285" cy="186055"/>
            <wp:effectExtent l="0" t="0" r="18415" b="4445"/>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9"/>
                    <a:stretch>
                      <a:fillRect/>
                    </a:stretch>
                  </pic:blipFill>
                  <pic:spPr>
                    <a:xfrm>
                      <a:off x="0" y="0"/>
                      <a:ext cx="1010285" cy="18605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141605</wp:posOffset>
            </wp:positionH>
            <wp:positionV relativeFrom="paragraph">
              <wp:posOffset>109220</wp:posOffset>
            </wp:positionV>
            <wp:extent cx="5290820" cy="3729355"/>
            <wp:effectExtent l="0" t="0" r="5080" b="4445"/>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5290820" cy="372935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27820991">
      <w:pPr>
        <w:widowControl w:val="0"/>
        <w:numPr>
          <w:ilvl w:val="0"/>
          <w:numId w:val="2"/>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村域国土空间规划图</w:t>
      </w:r>
    </w:p>
    <w:p w14:paraId="0B7335BA">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0528" behindDoc="0" locked="0" layoutInCell="1" allowOverlap="1">
            <wp:simplePos x="0" y="0"/>
            <wp:positionH relativeFrom="column">
              <wp:posOffset>2346325</wp:posOffset>
            </wp:positionH>
            <wp:positionV relativeFrom="paragraph">
              <wp:posOffset>190500</wp:posOffset>
            </wp:positionV>
            <wp:extent cx="1010285" cy="186055"/>
            <wp:effectExtent l="0" t="0" r="18415" b="4445"/>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9"/>
                    <a:stretch>
                      <a:fillRect/>
                    </a:stretch>
                  </pic:blipFill>
                  <pic:spPr>
                    <a:xfrm>
                      <a:off x="0" y="0"/>
                      <a:ext cx="1010285" cy="18605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148590</wp:posOffset>
            </wp:positionH>
            <wp:positionV relativeFrom="paragraph">
              <wp:posOffset>40640</wp:posOffset>
            </wp:positionV>
            <wp:extent cx="5290820" cy="3729355"/>
            <wp:effectExtent l="0" t="0" r="5080" b="4445"/>
            <wp:wrapSquare wrapText="bothSides"/>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5290820" cy="372935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31CF8401">
      <w:pPr>
        <w:widowControl w:val="0"/>
        <w:numPr>
          <w:ilvl w:val="0"/>
          <w:numId w:val="2"/>
        </w:numPr>
        <w:kinsoku/>
        <w:autoSpaceDE/>
        <w:autoSpaceDN/>
        <w:adjustRightInd/>
        <w:snapToGrid/>
        <w:spacing w:before="0" w:beforeLines="0" w:line="560" w:lineRule="exact"/>
        <w:ind w:left="0" w:leftChars="0"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5408" behindDoc="0" locked="0" layoutInCell="1" allowOverlap="1">
            <wp:simplePos x="0" y="0"/>
            <wp:positionH relativeFrom="column">
              <wp:posOffset>262890</wp:posOffset>
            </wp:positionH>
            <wp:positionV relativeFrom="paragraph">
              <wp:posOffset>422910</wp:posOffset>
            </wp:positionV>
            <wp:extent cx="5290820" cy="3741420"/>
            <wp:effectExtent l="0" t="0" r="5080" b="11430"/>
            <wp:wrapSquare wrapText="bothSides"/>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a:stretch>
                      <a:fillRect/>
                    </a:stretch>
                  </pic:blipFill>
                  <pic:spPr>
                    <a:xfrm>
                      <a:off x="0" y="0"/>
                      <a:ext cx="5290820" cy="374142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产业空间发展引导图</w:t>
      </w:r>
    </w:p>
    <w:p w14:paraId="3066A46C">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1552" behindDoc="0" locked="0" layoutInCell="1" allowOverlap="1">
            <wp:simplePos x="0" y="0"/>
            <wp:positionH relativeFrom="column">
              <wp:posOffset>2423160</wp:posOffset>
            </wp:positionH>
            <wp:positionV relativeFrom="paragraph">
              <wp:posOffset>226695</wp:posOffset>
            </wp:positionV>
            <wp:extent cx="1010285" cy="186055"/>
            <wp:effectExtent l="0" t="0" r="18415" b="4445"/>
            <wp:wrapNone/>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9"/>
                    <a:stretch>
                      <a:fillRect/>
                    </a:stretch>
                  </pic:blipFill>
                  <pic:spPr>
                    <a:xfrm>
                      <a:off x="0" y="0"/>
                      <a:ext cx="1010285" cy="18605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050A3674">
      <w:pPr>
        <w:widowControl w:val="0"/>
        <w:numPr>
          <w:ilvl w:val="0"/>
          <w:numId w:val="2"/>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村民版规划图</w:t>
      </w:r>
    </w:p>
    <w:p w14:paraId="6AD8866C">
      <w:pPr>
        <w:widowControl w:val="0"/>
        <w:numPr>
          <w:ilvl w:val="0"/>
          <w:numId w:val="0"/>
        </w:numPr>
        <w:kinsoku/>
        <w:autoSpaceDE/>
        <w:autoSpaceDN/>
        <w:adjustRightInd/>
        <w:snapToGrid/>
        <w:spacing w:before="0" w:beforeLines="0" w:line="560" w:lineRule="exact"/>
        <w:ind w:left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2576" behindDoc="0" locked="0" layoutInCell="1" allowOverlap="1">
            <wp:simplePos x="0" y="0"/>
            <wp:positionH relativeFrom="column">
              <wp:posOffset>2428240</wp:posOffset>
            </wp:positionH>
            <wp:positionV relativeFrom="paragraph">
              <wp:posOffset>208915</wp:posOffset>
            </wp:positionV>
            <wp:extent cx="1010285" cy="186055"/>
            <wp:effectExtent l="0" t="0" r="18415" b="4445"/>
            <wp:wrapNone/>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9"/>
                    <a:stretch>
                      <a:fillRect/>
                    </a:stretch>
                  </pic:blipFill>
                  <pic:spPr>
                    <a:xfrm>
                      <a:off x="0" y="0"/>
                      <a:ext cx="1010285" cy="18605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107950</wp:posOffset>
            </wp:positionH>
            <wp:positionV relativeFrom="paragraph">
              <wp:posOffset>37465</wp:posOffset>
            </wp:positionV>
            <wp:extent cx="5541645" cy="3917315"/>
            <wp:effectExtent l="0" t="0" r="1905" b="6985"/>
            <wp:wrapSquare wrapText="bothSides"/>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5541645" cy="3917315"/>
                    </a:xfrm>
                    <a:prstGeom prst="rect">
                      <a:avLst/>
                    </a:prstGeom>
                    <a:noFill/>
                    <a:ln>
                      <a:noFill/>
                    </a:ln>
                  </pic:spPr>
                </pic:pic>
              </a:graphicData>
            </a:graphic>
          </wp:anchor>
        </w:drawing>
      </w:r>
    </w:p>
    <w:p w14:paraId="5A02819A">
      <w:pPr>
        <w:spacing w:before="124" w:line="5861" w:lineRule="exact"/>
        <w:ind w:firstLine="434"/>
      </w:pPr>
    </w:p>
    <w:sectPr>
      <w:footerReference r:id="rId6"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altName w:val="宋体"/>
    <w:panose1 w:val="020209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93138">
    <w:pPr>
      <w:spacing w:line="168" w:lineRule="auto"/>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42AC6">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242AC6">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79270">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5E79270">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1B3CB"/>
    <w:multiLevelType w:val="singleLevel"/>
    <w:tmpl w:val="D2C1B3CB"/>
    <w:lvl w:ilvl="0" w:tentative="0">
      <w:start w:val="1"/>
      <w:numFmt w:val="decimal"/>
      <w:lvlText w:val="%1."/>
      <w:lvlJc w:val="left"/>
      <w:pPr>
        <w:tabs>
          <w:tab w:val="left" w:pos="312"/>
        </w:tabs>
      </w:pPr>
    </w:lvl>
  </w:abstractNum>
  <w:abstractNum w:abstractNumId="1">
    <w:nsid w:val="23EE648E"/>
    <w:multiLevelType w:val="singleLevel"/>
    <w:tmpl w:val="23EE648E"/>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973530D"/>
    <w:rsid w:val="22822194"/>
    <w:rsid w:val="2B036A0C"/>
    <w:rsid w:val="45726228"/>
    <w:rsid w:val="49566680"/>
    <w:rsid w:val="5DBE2453"/>
    <w:rsid w:val="735B2F69"/>
    <w:rsid w:val="79EE43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1375</Words>
  <Characters>1472</Characters>
  <TotalTime>5</TotalTime>
  <ScaleCrop>false</ScaleCrop>
  <LinksUpToDate>false</LinksUpToDate>
  <CharactersWithSpaces>1473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王翊楠</cp:lastModifiedBy>
  <dcterms:modified xsi:type="dcterms:W3CDTF">2025-07-26T07:56:57Z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eyJoZGlkIjoiOWYzNTcwNDAyNWZlZGU1ZGI3ZWJmYWEzYzE0MDEwNzUiLCJ1c2VySWQiOiIzMDEyNjY2NDkifQ==</vt:lpwstr>
  </property>
  <property fmtid="{D5CDD505-2E9C-101B-9397-08002B2CF9AE}" pid="5" name="KSOProductBuildVer">
    <vt:lpwstr>2052-12.1.0.21915</vt:lpwstr>
  </property>
  <property fmtid="{D5CDD505-2E9C-101B-9397-08002B2CF9AE}" pid="6" name="ICV">
    <vt:lpwstr>B996B4D5CB7A44F49DA8551E9EC8AD37_13</vt:lpwstr>
  </property>
</Properties>
</file>