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eastAsia="方正小标宋简体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财政支出绩效评价报告</w:t>
      </w:r>
    </w:p>
    <w:p>
      <w:pPr>
        <w:spacing w:line="600" w:lineRule="exact"/>
        <w:jc w:val="center"/>
        <w:rPr>
          <w:rFonts w:hint="eastAsia" w:ascii="方正小标宋简体" w:eastAsia="方正小标宋简体"/>
          <w:sz w:val="44"/>
          <w:szCs w:val="44"/>
          <w:lang w:eastAsia="zh-CN"/>
        </w:rPr>
      </w:pPr>
      <w:r>
        <w:rPr>
          <w:rFonts w:hint="eastAsia" w:ascii="方正小标宋简体" w:eastAsia="方正小标宋简体"/>
          <w:sz w:val="44"/>
          <w:szCs w:val="44"/>
          <w:lang w:eastAsia="zh-CN"/>
        </w:rPr>
        <w:t>（</w:t>
      </w: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2</w:t>
      </w:r>
      <w:r>
        <w:rPr>
          <w:rFonts w:hint="eastAsia" w:ascii="方正小标宋简体" w:eastAsia="方正小标宋简体"/>
          <w:i w:val="0"/>
          <w:iCs w:val="0"/>
          <w:sz w:val="44"/>
          <w:szCs w:val="44"/>
          <w:lang w:val="en-US" w:eastAsia="zh-CN"/>
        </w:rPr>
        <w:t>019</w:t>
      </w: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年</w:t>
      </w:r>
      <w:r>
        <w:rPr>
          <w:rFonts w:hint="eastAsia" w:ascii="方正小标宋简体" w:eastAsia="方正小标宋简体"/>
          <w:i w:val="0"/>
          <w:iCs w:val="0"/>
          <w:sz w:val="44"/>
          <w:szCs w:val="44"/>
          <w:lang w:val="en-US" w:eastAsia="zh-CN"/>
        </w:rPr>
        <w:t>水利工程质量检测</w:t>
      </w:r>
      <w:r>
        <w:rPr>
          <w:rFonts w:hint="eastAsia" w:ascii="方正小标宋简体" w:eastAsia="方正小标宋简体"/>
          <w:sz w:val="44"/>
          <w:szCs w:val="44"/>
          <w:lang w:eastAsia="zh-CN"/>
        </w:rPr>
        <w:t>）</w:t>
      </w:r>
    </w:p>
    <w:p>
      <w:pPr>
        <w:spacing w:line="600" w:lineRule="exact"/>
        <w:ind w:firstLine="680" w:firstLineChars="200"/>
        <w:rPr>
          <w:rFonts w:ascii="黑体" w:hAnsi="黑体" w:eastAsia="黑体"/>
          <w:sz w:val="34"/>
          <w:szCs w:val="34"/>
        </w:rPr>
      </w:pPr>
      <w:r>
        <w:rPr>
          <w:rFonts w:hint="eastAsia" w:ascii="黑体" w:hAnsi="黑体" w:eastAsia="黑体"/>
          <w:sz w:val="34"/>
          <w:szCs w:val="34"/>
        </w:rPr>
        <w:t>一、项目概况</w:t>
      </w:r>
    </w:p>
    <w:p>
      <w:pPr>
        <w:spacing w:line="600" w:lineRule="exact"/>
        <w:ind w:firstLine="680" w:firstLineChars="200"/>
        <w:rPr>
          <w:rFonts w:ascii="仿宋" w:hAnsi="仿宋" w:eastAsia="仿宋"/>
          <w:sz w:val="34"/>
          <w:szCs w:val="34"/>
        </w:rPr>
      </w:pPr>
      <w:r>
        <w:rPr>
          <w:rFonts w:hint="eastAsia" w:ascii="仿宋" w:hAnsi="仿宋" w:eastAsia="仿宋"/>
          <w:sz w:val="34"/>
          <w:szCs w:val="34"/>
          <w:lang w:eastAsia="zh-CN"/>
        </w:rPr>
        <w:t>年度开展水利工程质量</w:t>
      </w:r>
      <w:bookmarkStart w:id="0" w:name="_GoBack"/>
      <w:bookmarkEnd w:id="0"/>
      <w:r>
        <w:rPr>
          <w:rFonts w:hint="eastAsia" w:ascii="仿宋" w:hAnsi="仿宋" w:eastAsia="仿宋"/>
          <w:sz w:val="34"/>
          <w:szCs w:val="34"/>
          <w:lang w:eastAsia="zh-CN"/>
        </w:rPr>
        <w:t>检测工作；全年水利工程质量检测全部合格</w:t>
      </w:r>
      <w:r>
        <w:rPr>
          <w:rFonts w:hint="eastAsia" w:ascii="仿宋" w:hAnsi="仿宋" w:eastAsia="仿宋"/>
          <w:sz w:val="34"/>
          <w:szCs w:val="34"/>
        </w:rPr>
        <w:t>。</w:t>
      </w:r>
    </w:p>
    <w:p>
      <w:pPr>
        <w:spacing w:line="600" w:lineRule="exact"/>
        <w:ind w:firstLine="680" w:firstLineChars="200"/>
        <w:rPr>
          <w:rFonts w:ascii="黑体" w:hAnsi="黑体" w:eastAsia="黑体"/>
          <w:sz w:val="34"/>
          <w:szCs w:val="34"/>
        </w:rPr>
      </w:pPr>
      <w:r>
        <w:rPr>
          <w:rFonts w:hint="eastAsia" w:ascii="黑体" w:hAnsi="黑体" w:eastAsia="黑体"/>
          <w:sz w:val="34"/>
          <w:szCs w:val="34"/>
        </w:rPr>
        <w:t>二、项目评价工作情况</w:t>
      </w:r>
    </w:p>
    <w:p>
      <w:pPr>
        <w:spacing w:line="600" w:lineRule="exact"/>
        <w:ind w:firstLine="680" w:firstLineChars="200"/>
        <w:rPr>
          <w:rFonts w:ascii="仿宋" w:hAnsi="仿宋" w:eastAsia="仿宋"/>
          <w:sz w:val="34"/>
          <w:szCs w:val="34"/>
        </w:rPr>
      </w:pPr>
      <w:r>
        <w:rPr>
          <w:rFonts w:hint="eastAsia" w:ascii="仿宋" w:hAnsi="仿宋" w:eastAsia="仿宋"/>
          <w:sz w:val="34"/>
          <w:szCs w:val="34"/>
          <w:lang w:eastAsia="zh-CN"/>
        </w:rPr>
        <w:t>收集查阅了水利工程质量检测工作的相关资料。</w:t>
      </w:r>
    </w:p>
    <w:p>
      <w:pPr>
        <w:spacing w:line="600" w:lineRule="exact"/>
        <w:ind w:firstLine="680" w:firstLineChars="200"/>
        <w:rPr>
          <w:rFonts w:ascii="黑体" w:hAnsi="黑体" w:eastAsia="黑体"/>
          <w:sz w:val="34"/>
          <w:szCs w:val="34"/>
        </w:rPr>
      </w:pPr>
      <w:r>
        <w:rPr>
          <w:rFonts w:hint="eastAsia" w:ascii="黑体" w:hAnsi="黑体" w:eastAsia="黑体"/>
          <w:sz w:val="34"/>
          <w:szCs w:val="34"/>
        </w:rPr>
        <w:t>三、项目资金使用及管理情况</w:t>
      </w:r>
    </w:p>
    <w:p>
      <w:pPr>
        <w:spacing w:line="600" w:lineRule="exact"/>
        <w:ind w:firstLine="680" w:firstLineChars="200"/>
        <w:rPr>
          <w:rFonts w:ascii="仿宋" w:hAnsi="仿宋" w:eastAsia="仿宋"/>
          <w:sz w:val="34"/>
          <w:szCs w:val="34"/>
        </w:rPr>
      </w:pPr>
      <w:r>
        <w:rPr>
          <w:rFonts w:hint="eastAsia" w:ascii="仿宋" w:hAnsi="仿宋" w:eastAsia="仿宋"/>
          <w:sz w:val="34"/>
          <w:szCs w:val="34"/>
        </w:rPr>
        <w:t>（一）项目资金</w:t>
      </w:r>
      <w:r>
        <w:rPr>
          <w:rFonts w:hint="eastAsia" w:ascii="仿宋" w:hAnsi="仿宋" w:eastAsia="仿宋"/>
          <w:sz w:val="34"/>
          <w:szCs w:val="34"/>
          <w:lang w:eastAsia="zh-CN"/>
        </w:rPr>
        <w:t>由庄河市财政预算安排</w:t>
      </w:r>
      <w:r>
        <w:rPr>
          <w:rFonts w:hint="eastAsia" w:ascii="仿宋" w:hAnsi="仿宋" w:eastAsia="仿宋"/>
          <w:sz w:val="34"/>
          <w:szCs w:val="34"/>
          <w:lang w:val="en-US" w:eastAsia="zh-CN"/>
        </w:rPr>
        <w:t>水利工程质量检测资金15万元，全部落实到位。</w:t>
      </w:r>
    </w:p>
    <w:p>
      <w:pPr>
        <w:spacing w:line="600" w:lineRule="exact"/>
        <w:ind w:firstLine="680" w:firstLineChars="200"/>
        <w:rPr>
          <w:rFonts w:hint="default" w:ascii="仿宋" w:hAnsi="仿宋" w:eastAsia="仿宋"/>
          <w:sz w:val="34"/>
          <w:szCs w:val="34"/>
          <w:lang w:val="en-US" w:eastAsia="zh-CN"/>
        </w:rPr>
      </w:pPr>
      <w:r>
        <w:rPr>
          <w:rFonts w:hint="eastAsia" w:ascii="仿宋" w:hAnsi="仿宋" w:eastAsia="仿宋"/>
          <w:sz w:val="34"/>
          <w:szCs w:val="34"/>
        </w:rPr>
        <w:t>（二）</w:t>
      </w:r>
      <w:r>
        <w:rPr>
          <w:rFonts w:hint="eastAsia" w:ascii="仿宋" w:hAnsi="仿宋" w:eastAsia="仿宋"/>
          <w:sz w:val="34"/>
          <w:szCs w:val="34"/>
          <w:lang w:val="en-US" w:eastAsia="zh-CN"/>
        </w:rPr>
        <w:t>支出水利工程质量检测费用15万元。</w:t>
      </w:r>
    </w:p>
    <w:p>
      <w:pPr>
        <w:spacing w:line="600" w:lineRule="exact"/>
        <w:ind w:firstLine="680" w:firstLineChars="200"/>
        <w:rPr>
          <w:rFonts w:ascii="仿宋" w:hAnsi="仿宋" w:eastAsia="仿宋"/>
          <w:sz w:val="34"/>
          <w:szCs w:val="34"/>
        </w:rPr>
      </w:pPr>
      <w:r>
        <w:rPr>
          <w:rFonts w:hint="eastAsia" w:ascii="仿宋" w:hAnsi="仿宋" w:eastAsia="仿宋"/>
          <w:sz w:val="34"/>
          <w:szCs w:val="34"/>
        </w:rPr>
        <w:t>（三）</w:t>
      </w:r>
      <w:r>
        <w:rPr>
          <w:rFonts w:hint="eastAsia" w:ascii="仿宋" w:hAnsi="仿宋" w:eastAsia="仿宋"/>
          <w:sz w:val="34"/>
          <w:szCs w:val="34"/>
          <w:lang w:eastAsia="zh-CN"/>
        </w:rPr>
        <w:t>项目单位制定了详细的</w:t>
      </w:r>
      <w:r>
        <w:rPr>
          <w:rFonts w:hint="eastAsia" w:ascii="仿宋" w:hAnsi="仿宋" w:eastAsia="仿宋"/>
          <w:sz w:val="34"/>
          <w:szCs w:val="34"/>
        </w:rPr>
        <w:t>项目资金管理制度</w:t>
      </w:r>
      <w:r>
        <w:rPr>
          <w:rFonts w:hint="eastAsia" w:ascii="仿宋" w:hAnsi="仿宋" w:eastAsia="仿宋"/>
          <w:sz w:val="34"/>
          <w:szCs w:val="34"/>
          <w:lang w:eastAsia="zh-CN"/>
        </w:rPr>
        <w:t>并严格执行，未发现违规使用情况</w:t>
      </w:r>
      <w:r>
        <w:rPr>
          <w:rFonts w:hint="eastAsia" w:ascii="仿宋" w:hAnsi="仿宋" w:eastAsia="仿宋"/>
          <w:sz w:val="34"/>
          <w:szCs w:val="34"/>
        </w:rPr>
        <w:t>。</w:t>
      </w:r>
    </w:p>
    <w:p>
      <w:pPr>
        <w:spacing w:line="600" w:lineRule="exact"/>
        <w:ind w:firstLine="680" w:firstLineChars="200"/>
        <w:rPr>
          <w:rFonts w:ascii="黑体" w:hAnsi="黑体" w:eastAsia="黑体"/>
          <w:sz w:val="34"/>
          <w:szCs w:val="34"/>
        </w:rPr>
      </w:pPr>
      <w:r>
        <w:rPr>
          <w:rFonts w:hint="eastAsia" w:ascii="黑体" w:hAnsi="黑体" w:eastAsia="黑体"/>
          <w:sz w:val="34"/>
          <w:szCs w:val="34"/>
        </w:rPr>
        <w:t>四、项目组织实施情况</w:t>
      </w:r>
    </w:p>
    <w:p>
      <w:pPr>
        <w:spacing w:line="600" w:lineRule="exact"/>
        <w:ind w:firstLine="680" w:firstLineChars="200"/>
        <w:rPr>
          <w:rFonts w:ascii="仿宋" w:hAnsi="仿宋" w:eastAsia="仿宋"/>
          <w:sz w:val="34"/>
          <w:szCs w:val="34"/>
        </w:rPr>
      </w:pPr>
      <w:r>
        <w:rPr>
          <w:rFonts w:hint="eastAsia" w:ascii="仿宋" w:hAnsi="仿宋" w:eastAsia="仿宋"/>
          <w:sz w:val="34"/>
          <w:szCs w:val="34"/>
        </w:rPr>
        <w:t>（一）</w:t>
      </w:r>
      <w:r>
        <w:rPr>
          <w:rFonts w:hint="eastAsia" w:ascii="仿宋" w:hAnsi="仿宋" w:eastAsia="仿宋"/>
          <w:sz w:val="34"/>
          <w:szCs w:val="34"/>
          <w:lang w:eastAsia="zh-CN"/>
        </w:rPr>
        <w:t>工程质量检测工作采用采购服务商的形式进行，共采购服务商</w:t>
      </w:r>
      <w:r>
        <w:rPr>
          <w:rFonts w:hint="eastAsia" w:ascii="仿宋" w:hAnsi="仿宋" w:eastAsia="仿宋"/>
          <w:sz w:val="34"/>
          <w:szCs w:val="34"/>
          <w:lang w:val="en-US" w:eastAsia="zh-CN"/>
        </w:rPr>
        <w:t>4家，完成投资15万元</w:t>
      </w:r>
      <w:r>
        <w:rPr>
          <w:rFonts w:hint="eastAsia" w:ascii="仿宋" w:hAnsi="仿宋" w:eastAsia="仿宋"/>
          <w:sz w:val="34"/>
          <w:szCs w:val="34"/>
        </w:rPr>
        <w:t>。</w:t>
      </w:r>
    </w:p>
    <w:p>
      <w:pPr>
        <w:spacing w:line="600" w:lineRule="exact"/>
        <w:ind w:firstLine="680" w:firstLineChars="200"/>
        <w:rPr>
          <w:rFonts w:ascii="仿宋" w:hAnsi="仿宋" w:eastAsia="仿宋"/>
          <w:sz w:val="34"/>
          <w:szCs w:val="34"/>
        </w:rPr>
      </w:pPr>
      <w:r>
        <w:rPr>
          <w:rFonts w:hint="eastAsia" w:ascii="仿宋" w:hAnsi="仿宋" w:eastAsia="仿宋"/>
          <w:sz w:val="34"/>
          <w:szCs w:val="34"/>
        </w:rPr>
        <w:t>（二）</w:t>
      </w:r>
      <w:r>
        <w:rPr>
          <w:rFonts w:hint="eastAsia" w:ascii="仿宋" w:hAnsi="仿宋" w:eastAsia="仿宋"/>
          <w:sz w:val="34"/>
          <w:szCs w:val="34"/>
          <w:lang w:eastAsia="zh-CN"/>
        </w:rPr>
        <w:t>项目严格执行财务管理，严格财务支出，工程质量检测工作通过采购部门验收后支付</w:t>
      </w:r>
      <w:r>
        <w:rPr>
          <w:rFonts w:hint="eastAsia" w:ascii="仿宋" w:hAnsi="仿宋" w:eastAsia="仿宋"/>
          <w:sz w:val="34"/>
          <w:szCs w:val="34"/>
        </w:rPr>
        <w:t>。</w:t>
      </w:r>
    </w:p>
    <w:p>
      <w:pPr>
        <w:spacing w:line="600" w:lineRule="exact"/>
        <w:ind w:firstLine="680" w:firstLineChars="200"/>
        <w:rPr>
          <w:rFonts w:ascii="黑体" w:hAnsi="黑体" w:eastAsia="黑体"/>
          <w:sz w:val="34"/>
          <w:szCs w:val="34"/>
        </w:rPr>
      </w:pPr>
      <w:r>
        <w:rPr>
          <w:rFonts w:hint="eastAsia" w:ascii="黑体" w:hAnsi="黑体" w:eastAsia="黑体"/>
          <w:sz w:val="34"/>
          <w:szCs w:val="34"/>
        </w:rPr>
        <w:t>五、项目绩效情况</w:t>
      </w:r>
    </w:p>
    <w:p>
      <w:pPr>
        <w:spacing w:line="600" w:lineRule="exact"/>
        <w:ind w:firstLine="680" w:firstLineChars="200"/>
        <w:rPr>
          <w:rFonts w:hint="default" w:ascii="仿宋" w:hAnsi="仿宋" w:eastAsia="仿宋"/>
          <w:sz w:val="34"/>
          <w:szCs w:val="34"/>
          <w:lang w:val="en-US" w:eastAsia="zh-CN"/>
        </w:rPr>
      </w:pPr>
      <w:r>
        <w:rPr>
          <w:rFonts w:hint="eastAsia" w:ascii="仿宋" w:hAnsi="仿宋" w:eastAsia="仿宋"/>
          <w:sz w:val="34"/>
          <w:szCs w:val="34"/>
          <w:lang w:eastAsia="zh-CN"/>
        </w:rPr>
        <w:t>水利工程质量检测项目实际支出</w:t>
      </w:r>
      <w:r>
        <w:rPr>
          <w:rFonts w:hint="eastAsia" w:ascii="仿宋" w:hAnsi="仿宋" w:eastAsia="仿宋"/>
          <w:sz w:val="34"/>
          <w:szCs w:val="34"/>
          <w:lang w:val="en-US" w:eastAsia="zh-CN"/>
        </w:rPr>
        <w:t>15万元，没有超出年度预算。有效提高了本年度实施的工程质量和外观质量。达到了预期的年度目标。</w:t>
      </w:r>
    </w:p>
    <w:p>
      <w:pPr>
        <w:spacing w:line="600" w:lineRule="exact"/>
        <w:ind w:firstLine="680" w:firstLineChars="200"/>
        <w:rPr>
          <w:rFonts w:ascii="仿宋" w:hAnsi="仿宋" w:eastAsia="仿宋"/>
          <w:sz w:val="34"/>
          <w:szCs w:val="34"/>
        </w:rPr>
      </w:pPr>
      <w:r>
        <w:rPr>
          <w:rFonts w:hint="eastAsia" w:ascii="仿宋" w:hAnsi="仿宋" w:eastAsia="仿宋"/>
          <w:sz w:val="34"/>
          <w:szCs w:val="34"/>
        </w:rPr>
        <w:t>六、其他需要说明的问题</w:t>
      </w:r>
    </w:p>
    <w:p>
      <w:pPr>
        <w:spacing w:line="600" w:lineRule="exact"/>
        <w:ind w:firstLine="680" w:firstLineChars="200"/>
        <w:rPr>
          <w:rFonts w:hint="eastAsia" w:ascii="仿宋" w:hAnsi="仿宋" w:eastAsia="仿宋"/>
          <w:sz w:val="34"/>
          <w:szCs w:val="34"/>
        </w:rPr>
      </w:pPr>
      <w:r>
        <w:rPr>
          <w:rFonts w:hint="eastAsia" w:ascii="仿宋" w:hAnsi="仿宋" w:eastAsia="仿宋"/>
          <w:sz w:val="34"/>
          <w:szCs w:val="34"/>
          <w:lang w:eastAsia="zh-CN"/>
        </w:rPr>
        <w:t>无</w:t>
      </w:r>
      <w:r>
        <w:rPr>
          <w:rFonts w:hint="eastAsia" w:ascii="仿宋" w:hAnsi="仿宋" w:eastAsia="仿宋"/>
          <w:sz w:val="34"/>
          <w:szCs w:val="34"/>
        </w:rPr>
        <w:t>。</w:t>
      </w:r>
    </w:p>
    <w:p>
      <w:pPr>
        <w:spacing w:line="600" w:lineRule="exact"/>
        <w:ind w:firstLine="680" w:firstLineChars="200"/>
        <w:rPr>
          <w:rFonts w:hint="eastAsia" w:ascii="仿宋" w:hAnsi="仿宋" w:eastAsia="仿宋"/>
          <w:sz w:val="34"/>
          <w:szCs w:val="34"/>
        </w:rPr>
      </w:pPr>
    </w:p>
    <w:p>
      <w:pPr>
        <w:spacing w:line="600" w:lineRule="exact"/>
        <w:ind w:firstLine="680" w:firstLineChars="200"/>
        <w:rPr>
          <w:rFonts w:hint="eastAsia" w:ascii="仿宋" w:hAnsi="仿宋" w:eastAsia="仿宋"/>
          <w:sz w:val="34"/>
          <w:szCs w:val="34"/>
        </w:rPr>
      </w:pPr>
    </w:p>
    <w:p>
      <w:pPr>
        <w:wordWrap w:val="0"/>
        <w:spacing w:line="600" w:lineRule="exact"/>
        <w:ind w:firstLine="680" w:firstLineChars="200"/>
        <w:jc w:val="right"/>
        <w:rPr>
          <w:rFonts w:hint="default" w:ascii="仿宋" w:hAnsi="仿宋" w:eastAsia="仿宋"/>
          <w:sz w:val="34"/>
          <w:szCs w:val="34"/>
          <w:lang w:val="en-US" w:eastAsia="zh-CN"/>
        </w:rPr>
      </w:pPr>
      <w:r>
        <w:rPr>
          <w:rFonts w:hint="eastAsia" w:ascii="仿宋" w:hAnsi="仿宋" w:eastAsia="仿宋"/>
          <w:sz w:val="34"/>
          <w:szCs w:val="34"/>
          <w:lang w:eastAsia="zh-CN"/>
        </w:rPr>
        <w:t>庄河市水务局</w:t>
      </w:r>
      <w:r>
        <w:rPr>
          <w:rFonts w:hint="eastAsia" w:ascii="仿宋" w:hAnsi="仿宋" w:eastAsia="仿宋"/>
          <w:sz w:val="34"/>
          <w:szCs w:val="34"/>
          <w:lang w:val="en-US" w:eastAsia="zh-CN"/>
        </w:rPr>
        <w:t xml:space="preserve">     </w:t>
      </w:r>
    </w:p>
    <w:p>
      <w:pPr>
        <w:wordWrap w:val="0"/>
        <w:spacing w:line="600" w:lineRule="exact"/>
        <w:ind w:firstLine="680" w:firstLineChars="200"/>
        <w:jc w:val="right"/>
        <w:rPr>
          <w:rFonts w:hint="default" w:ascii="仿宋" w:hAnsi="仿宋" w:eastAsia="仿宋"/>
          <w:sz w:val="34"/>
          <w:szCs w:val="34"/>
          <w:lang w:val="en-US" w:eastAsia="zh-CN"/>
        </w:rPr>
      </w:pPr>
      <w:r>
        <w:rPr>
          <w:rFonts w:hint="eastAsia" w:ascii="仿宋" w:hAnsi="仿宋" w:eastAsia="仿宋"/>
          <w:sz w:val="34"/>
          <w:szCs w:val="34"/>
          <w:lang w:val="en-US" w:eastAsia="zh-CN"/>
        </w:rPr>
        <w:t xml:space="preserve">2020年2月20日   </w:t>
      </w:r>
    </w:p>
    <w:sectPr>
      <w:pgSz w:w="11906" w:h="16838"/>
      <w:pgMar w:top="1871" w:right="1797" w:bottom="1871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04298"/>
    <w:rsid w:val="00104298"/>
    <w:rsid w:val="002D2974"/>
    <w:rsid w:val="004C676E"/>
    <w:rsid w:val="00C46B43"/>
    <w:rsid w:val="00F06CD6"/>
    <w:rsid w:val="0E224774"/>
    <w:rsid w:val="1C197CCB"/>
    <w:rsid w:val="28F2558D"/>
    <w:rsid w:val="33C6210B"/>
    <w:rsid w:val="3B3E44A3"/>
    <w:rsid w:val="442F0885"/>
    <w:rsid w:val="7D8E7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105</Words>
  <Characters>605</Characters>
  <Lines>5</Lines>
  <Paragraphs>1</Paragraphs>
  <TotalTime>0</TotalTime>
  <ScaleCrop>false</ScaleCrop>
  <LinksUpToDate>false</LinksUpToDate>
  <CharactersWithSpaces>709</CharactersWithSpaces>
  <Application>WPS Office_11.1.0.9566_F1E327BC-269C-435d-A152-05C5408002CA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2019-11-11T10:57:00Z</dcterms:created>
  <dc:creator>Administrator</dc:creator>
  <cp:lastModifiedBy>Administrator</cp:lastModifiedBy>
  <cp:lastPrinted>2020-04-13T01:59:00Z</cp:lastPrinted>
  <dcterms:modified xsi:type="dcterms:W3CDTF">2020-04-15T00:31:01Z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2052-11.1.0.9566</vt:lpwstr>
  </property>
</Properties>
</file>