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2296">
      <w:pPr>
        <w:spacing w:line="360" w:lineRule="auto"/>
        <w:jc w:val="center"/>
        <w:outlineLvl w:val="0"/>
        <w:rPr>
          <w:rFonts w:hint="eastAsia" w:asciiTheme="minorEastAsia" w:hAnsiTheme="minorEastAsia"/>
          <w:b/>
          <w:sz w:val="44"/>
          <w:szCs w:val="44"/>
        </w:rPr>
      </w:pPr>
    </w:p>
    <w:p w14:paraId="0459B6A1">
      <w:pPr>
        <w:spacing w:line="360" w:lineRule="auto"/>
        <w:jc w:val="center"/>
        <w:outlineLvl w:val="0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庄河市公共法律服务中心简介</w:t>
      </w:r>
    </w:p>
    <w:p w14:paraId="6DCC2009">
      <w:pPr>
        <w:spacing w:line="360" w:lineRule="auto"/>
        <w:jc w:val="center"/>
        <w:outlineLvl w:val="0"/>
        <w:rPr>
          <w:rFonts w:hint="eastAsia" w:asciiTheme="minorEastAsia" w:hAnsiTheme="minorEastAsia"/>
          <w:b/>
          <w:sz w:val="44"/>
          <w:szCs w:val="44"/>
        </w:rPr>
      </w:pPr>
    </w:p>
    <w:p w14:paraId="53C0E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5" w:firstLineChars="236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庄河市公共法律服务中心于2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年9月2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日新址落成，是庄河市委、市政府为了加快建设覆盖城乡、便捷高效、均等普惠的现代公共法律服务体系，集公共法律服务中心、人民调解中心、非诉讼调解中心、法律援助中心于一体的1700平方米市级实体平台，立足法律咨询、人民调解、法律援助、法治宣传、公证</w:t>
      </w:r>
      <w:r>
        <w:rPr>
          <w:rFonts w:hint="eastAsia" w:ascii="仿宋" w:hAnsi="仿宋" w:eastAsia="仿宋"/>
          <w:sz w:val="32"/>
          <w:szCs w:val="32"/>
          <w:lang w:eastAsia="zh-CN"/>
        </w:rPr>
        <w:t>咨询</w:t>
      </w:r>
      <w:r>
        <w:rPr>
          <w:rFonts w:hint="eastAsia" w:ascii="仿宋" w:hAnsi="仿宋" w:eastAsia="仿宋"/>
          <w:sz w:val="32"/>
          <w:szCs w:val="32"/>
        </w:rPr>
        <w:t>服务等功能定位，实现了为群众提供全方位、方便快捷、精准普惠的公共法律服务。</w:t>
      </w:r>
    </w:p>
    <w:p w14:paraId="5CBC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5" w:firstLineChars="236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中心一楼设立8个开放接待窗口，分别提供综合接待、法律咨询、人民调解、法律援助、公证</w:t>
      </w:r>
      <w:r>
        <w:rPr>
          <w:rFonts w:hint="eastAsia" w:ascii="仿宋" w:hAnsi="仿宋" w:eastAsia="仿宋"/>
          <w:sz w:val="32"/>
          <w:szCs w:val="32"/>
          <w:lang w:eastAsia="zh-CN"/>
        </w:rPr>
        <w:t>咨询</w:t>
      </w:r>
      <w:r>
        <w:rPr>
          <w:rFonts w:hint="eastAsia" w:ascii="仿宋" w:hAnsi="仿宋" w:eastAsia="仿宋"/>
          <w:sz w:val="32"/>
          <w:szCs w:val="32"/>
        </w:rPr>
        <w:t>、劳动仲裁等便民服务；二楼分设3个调解室和医疗纠纷调解办公室；三楼设有法律援助办公室，为符合法律援助条件的当事人提供无偿法律援助服务；四楼设有社区矫正室，严格、公正、科学矫正。</w:t>
      </w:r>
    </w:p>
    <w:p w14:paraId="1381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5" w:firstLineChars="236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心注重从多渠道、多方面将群众诉求“迎进来”，除了开放接待窗口，中心还设立法律服务热线，由律师负责接听，聆听群众诉求，解答群众法律问题，方便快捷。中心也注重把法律知识“送出去”，“庄河市公共法律服务中心”微信公众号</w:t>
      </w:r>
      <w:r>
        <w:rPr>
          <w:rFonts w:hint="eastAsia" w:ascii="仿宋" w:hAnsi="仿宋" w:eastAsia="仿宋"/>
          <w:sz w:val="32"/>
          <w:szCs w:val="32"/>
          <w:lang w:eastAsia="zh-CN"/>
        </w:rPr>
        <w:t>定期更新内容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不断</w:t>
      </w:r>
      <w:r>
        <w:rPr>
          <w:rFonts w:hint="eastAsia" w:ascii="仿宋" w:hAnsi="仿宋" w:eastAsia="仿宋"/>
          <w:sz w:val="32"/>
          <w:szCs w:val="32"/>
        </w:rPr>
        <w:t>传递法律信息，传播法律文化。</w:t>
      </w:r>
    </w:p>
    <w:p w14:paraId="49BA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55" w:firstLineChars="236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公共法律服务中心，热线咨询电话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898201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48，地址庄河市世纪大街一段8号（中国银行总行西侧）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57AF15">
      <w:pPr>
        <w:spacing w:line="360" w:lineRule="auto"/>
        <w:ind w:firstLine="566" w:firstLineChars="236"/>
        <w:rPr>
          <w:rFonts w:asciiTheme="minorEastAsia" w:hAnsiTheme="minorEastAsia"/>
          <w:sz w:val="24"/>
          <w:szCs w:val="24"/>
        </w:rPr>
      </w:pPr>
    </w:p>
    <w:p w14:paraId="679EE312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99A26FD">
      <w:pPr>
        <w:rPr>
          <w:rFonts w:asciiTheme="minorEastAsia" w:hAnsiTheme="minorEastAsia"/>
          <w:sz w:val="24"/>
          <w:szCs w:val="24"/>
        </w:rPr>
      </w:pPr>
    </w:p>
    <w:p w14:paraId="12488230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GYzYWZjYTBmMDg4ZDc2MTY0ZmFhZmRkYTU2MzEifQ=="/>
  </w:docVars>
  <w:rsids>
    <w:rsidRoot w:val="00BE702B"/>
    <w:rsid w:val="000C6772"/>
    <w:rsid w:val="00201B77"/>
    <w:rsid w:val="00240C0E"/>
    <w:rsid w:val="00253F4F"/>
    <w:rsid w:val="0029129C"/>
    <w:rsid w:val="002A0C10"/>
    <w:rsid w:val="002D26B4"/>
    <w:rsid w:val="003B5F38"/>
    <w:rsid w:val="003B676A"/>
    <w:rsid w:val="00420C72"/>
    <w:rsid w:val="004759AD"/>
    <w:rsid w:val="004F1D40"/>
    <w:rsid w:val="00676942"/>
    <w:rsid w:val="00692FD8"/>
    <w:rsid w:val="006945DA"/>
    <w:rsid w:val="00754ECE"/>
    <w:rsid w:val="00773F31"/>
    <w:rsid w:val="008068D9"/>
    <w:rsid w:val="00832610"/>
    <w:rsid w:val="008B3C51"/>
    <w:rsid w:val="008B675D"/>
    <w:rsid w:val="008D0008"/>
    <w:rsid w:val="008D35FA"/>
    <w:rsid w:val="00927619"/>
    <w:rsid w:val="009459A7"/>
    <w:rsid w:val="0097216F"/>
    <w:rsid w:val="00A11BEA"/>
    <w:rsid w:val="00A637CF"/>
    <w:rsid w:val="00A7059F"/>
    <w:rsid w:val="00AA5F12"/>
    <w:rsid w:val="00AB164D"/>
    <w:rsid w:val="00B70E39"/>
    <w:rsid w:val="00B9729D"/>
    <w:rsid w:val="00BE702B"/>
    <w:rsid w:val="00BF0730"/>
    <w:rsid w:val="00C30BBE"/>
    <w:rsid w:val="00C67125"/>
    <w:rsid w:val="00C85699"/>
    <w:rsid w:val="00C86D08"/>
    <w:rsid w:val="00CB52E5"/>
    <w:rsid w:val="00CD3C05"/>
    <w:rsid w:val="00D47B26"/>
    <w:rsid w:val="00D64AEA"/>
    <w:rsid w:val="00D75E9A"/>
    <w:rsid w:val="00D85CEF"/>
    <w:rsid w:val="00D90E02"/>
    <w:rsid w:val="00DC0E74"/>
    <w:rsid w:val="00DF5BAE"/>
    <w:rsid w:val="00E631AD"/>
    <w:rsid w:val="00E63C13"/>
    <w:rsid w:val="00E9320C"/>
    <w:rsid w:val="00EA0355"/>
    <w:rsid w:val="00EA5BE7"/>
    <w:rsid w:val="00F941A8"/>
    <w:rsid w:val="00FC6670"/>
    <w:rsid w:val="00FE1B67"/>
    <w:rsid w:val="02640A9B"/>
    <w:rsid w:val="08EF3D5E"/>
    <w:rsid w:val="0DC3019B"/>
    <w:rsid w:val="0E4F4003"/>
    <w:rsid w:val="1118355E"/>
    <w:rsid w:val="13E953ED"/>
    <w:rsid w:val="180854C6"/>
    <w:rsid w:val="18695DE3"/>
    <w:rsid w:val="26D76A7A"/>
    <w:rsid w:val="27673E35"/>
    <w:rsid w:val="2A392AC4"/>
    <w:rsid w:val="2BFA101F"/>
    <w:rsid w:val="44C949E0"/>
    <w:rsid w:val="5D1A6C78"/>
    <w:rsid w:val="606C2ECA"/>
    <w:rsid w:val="623425BF"/>
    <w:rsid w:val="66772A46"/>
    <w:rsid w:val="6D064B23"/>
    <w:rsid w:val="6FBE16E5"/>
    <w:rsid w:val="711C4915"/>
    <w:rsid w:val="71FF57ED"/>
    <w:rsid w:val="7A15284A"/>
    <w:rsid w:val="7AF76F66"/>
    <w:rsid w:val="7DA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568</Characters>
  <Lines>5</Lines>
  <Paragraphs>1</Paragraphs>
  <TotalTime>6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2022-04-06T05:51:00Z</dcterms:created>
  <dc:creator>LENVOV</dc:creator>
  <cp:lastModifiedBy>王锦</cp:lastModifiedBy>
  <dcterms:modified xsi:type="dcterms:W3CDTF">2025-06-20T04:18:31Z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eyJoZGlkIjoiNjMzMmM5NWE3OTIxMWIyMjBlYmE3NzYwOTlkNmQwOTQifQ==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3CF7495301CF43AE81992A2A68C93198_13</vt:lpwstr>
  </property>
  <property fmtid="{D5CDD505-2E9C-101B-9397-08002B2CF9AE}" pid="5" name="KSOTemplateDocerSaveRecord">
    <vt:lpwstr>eyJoZGlkIjoiNTgxNGYzYWZjYTBmMDg4ZDc2MTY0ZmFhZmRkYTU2MzEiLCJ1c2VySWQiOiIxMDIwMzk5NjI4In0=</vt:lpwstr>
  </property>
</Properties>
</file>