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89" w:rsidRDefault="008A1689" w:rsidP="008A1689">
      <w:pPr>
        <w:pStyle w:val="1"/>
        <w:ind w:left="5250" w:firstLine="31680"/>
        <w:jc w:val="right"/>
        <w:rPr>
          <w:rFonts w:ascii="黑体" w:eastAsia="黑体" w:cs="Times New Roman"/>
        </w:rPr>
      </w:pPr>
    </w:p>
    <w:p w:rsidR="008A1689" w:rsidRDefault="008A1689" w:rsidP="00CE2042">
      <w:pPr>
        <w:pStyle w:val="1"/>
        <w:ind w:left="5250" w:firstLineChars="0" w:firstLine="0"/>
        <w:jc w:val="center"/>
        <w:rPr>
          <w:rFonts w:ascii="Times New Roman" w:cs="Times New Roman"/>
        </w:rPr>
      </w:pPr>
    </w:p>
    <w:p w:rsidR="008A1689" w:rsidRDefault="008A1689" w:rsidP="00CE2042">
      <w:pPr>
        <w:pStyle w:val="1"/>
        <w:ind w:left="5250" w:firstLineChars="0" w:firstLine="0"/>
        <w:jc w:val="center"/>
        <w:rPr>
          <w:rFonts w:cs="Times New Roman"/>
        </w:rPr>
      </w:pPr>
    </w:p>
    <w:p w:rsidR="008A1689" w:rsidRDefault="008A1689" w:rsidP="00CE2042">
      <w:pPr>
        <w:pStyle w:val="1"/>
        <w:ind w:left="5250" w:firstLineChars="0" w:firstLine="0"/>
        <w:jc w:val="center"/>
        <w:rPr>
          <w:rFonts w:cs="Times New Roman"/>
        </w:rPr>
      </w:pPr>
    </w:p>
    <w:p w:rsidR="008A1689" w:rsidRDefault="008A1689" w:rsidP="00CE2042">
      <w:pPr>
        <w:pStyle w:val="1"/>
        <w:spacing w:line="300" w:lineRule="exact"/>
        <w:ind w:firstLineChars="0" w:firstLine="0"/>
        <w:rPr>
          <w:rFonts w:cs="Times New Roman"/>
          <w:sz w:val="21"/>
          <w:szCs w:val="21"/>
        </w:rPr>
      </w:pPr>
    </w:p>
    <w:p w:rsidR="008A1689" w:rsidRDefault="008A1689" w:rsidP="00CE2042">
      <w:pPr>
        <w:pStyle w:val="1"/>
        <w:spacing w:line="200" w:lineRule="exact"/>
        <w:ind w:firstLineChars="0" w:firstLine="0"/>
        <w:rPr>
          <w:rFonts w:cs="Times New Roman"/>
          <w:sz w:val="18"/>
          <w:szCs w:val="18"/>
        </w:rPr>
      </w:pPr>
    </w:p>
    <w:p w:rsidR="008A1689" w:rsidRDefault="008A1689" w:rsidP="00CE2042">
      <w:pPr>
        <w:pStyle w:val="1"/>
        <w:spacing w:line="200" w:lineRule="exact"/>
        <w:ind w:firstLineChars="0" w:firstLine="0"/>
        <w:rPr>
          <w:rFonts w:cs="Times New Roman"/>
          <w:sz w:val="18"/>
          <w:szCs w:val="18"/>
        </w:rPr>
      </w:pPr>
    </w:p>
    <w:p w:rsidR="008A1689" w:rsidRDefault="008A1689" w:rsidP="00CE2042">
      <w:pPr>
        <w:pStyle w:val="1"/>
        <w:spacing w:line="200" w:lineRule="exact"/>
        <w:ind w:firstLineChars="0" w:firstLine="0"/>
        <w:rPr>
          <w:rFonts w:cs="Times New Roman"/>
          <w:sz w:val="18"/>
          <w:szCs w:val="18"/>
        </w:rPr>
      </w:pPr>
    </w:p>
    <w:p w:rsidR="008A1689" w:rsidRDefault="008A1689" w:rsidP="00CE2042">
      <w:pPr>
        <w:pStyle w:val="1"/>
        <w:spacing w:line="200" w:lineRule="exact"/>
        <w:ind w:firstLineChars="0" w:firstLine="0"/>
        <w:rPr>
          <w:rFonts w:cs="Times New Roman"/>
          <w:sz w:val="18"/>
          <w:szCs w:val="18"/>
        </w:rPr>
      </w:pPr>
    </w:p>
    <w:p w:rsidR="008A1689" w:rsidRDefault="008A1689" w:rsidP="00CE2042">
      <w:pPr>
        <w:pStyle w:val="1"/>
        <w:spacing w:line="160" w:lineRule="exact"/>
        <w:ind w:firstLineChars="0" w:firstLine="0"/>
        <w:rPr>
          <w:rFonts w:cs="Times New Roman"/>
          <w:sz w:val="21"/>
          <w:szCs w:val="21"/>
        </w:rPr>
      </w:pPr>
    </w:p>
    <w:p w:rsidR="008A1689" w:rsidRDefault="008A1689" w:rsidP="00CE2042">
      <w:pPr>
        <w:pStyle w:val="1"/>
        <w:spacing w:line="160" w:lineRule="exact"/>
        <w:ind w:firstLineChars="0" w:firstLine="0"/>
        <w:rPr>
          <w:rFonts w:cs="Times New Roman"/>
          <w:sz w:val="21"/>
          <w:szCs w:val="21"/>
        </w:rPr>
      </w:pPr>
    </w:p>
    <w:p w:rsidR="008A1689" w:rsidRDefault="008A1689" w:rsidP="00CE2042">
      <w:pPr>
        <w:pStyle w:val="1"/>
        <w:spacing w:line="160" w:lineRule="exact"/>
        <w:ind w:firstLineChars="0" w:firstLine="0"/>
        <w:rPr>
          <w:rFonts w:cs="Times New Roman"/>
          <w:sz w:val="21"/>
          <w:szCs w:val="21"/>
        </w:rPr>
      </w:pPr>
    </w:p>
    <w:p w:rsidR="008A1689" w:rsidRDefault="008A1689" w:rsidP="00CE2042">
      <w:pPr>
        <w:tabs>
          <w:tab w:val="left" w:pos="486"/>
        </w:tabs>
        <w:adjustRightInd w:val="0"/>
        <w:snapToGrid w:val="0"/>
        <w:spacing w:line="620" w:lineRule="exact"/>
        <w:jc w:val="center"/>
        <w:rPr>
          <w:rFonts w:ascii="仿宋_GB2312" w:eastAsia="仿宋_GB2312" w:cs="Times New Roman"/>
          <w:sz w:val="32"/>
          <w:szCs w:val="32"/>
        </w:rPr>
      </w:pPr>
      <w:r>
        <w:rPr>
          <w:rFonts w:ascii="仿宋_GB2312" w:eastAsia="仿宋_GB2312" w:cs="仿宋_GB2312" w:hint="eastAsia"/>
          <w:sz w:val="32"/>
          <w:szCs w:val="32"/>
        </w:rPr>
        <w:t>庄政办发〔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18</w:t>
      </w:r>
      <w:r>
        <w:rPr>
          <w:rFonts w:ascii="仿宋_GB2312" w:eastAsia="仿宋_GB2312" w:cs="仿宋_GB2312" w:hint="eastAsia"/>
          <w:sz w:val="32"/>
          <w:szCs w:val="32"/>
        </w:rPr>
        <w:t>号</w:t>
      </w:r>
    </w:p>
    <w:p w:rsidR="008A1689" w:rsidRDefault="008A1689" w:rsidP="00CE2042">
      <w:pPr>
        <w:adjustRightInd w:val="0"/>
        <w:snapToGrid w:val="0"/>
        <w:spacing w:line="620" w:lineRule="exact"/>
        <w:rPr>
          <w:rFonts w:ascii="仿宋_GB2312" w:cs="Times New Roman"/>
        </w:rPr>
      </w:pPr>
    </w:p>
    <w:p w:rsidR="008A1689" w:rsidRPr="00134319" w:rsidRDefault="008A1689" w:rsidP="00134319">
      <w:pPr>
        <w:jc w:val="center"/>
        <w:rPr>
          <w:rFonts w:ascii="文鼎小标宋简" w:eastAsia="文鼎小标宋简" w:cs="Times New Roman"/>
          <w:sz w:val="44"/>
          <w:szCs w:val="44"/>
        </w:rPr>
      </w:pPr>
      <w:r w:rsidRPr="00134319">
        <w:rPr>
          <w:rFonts w:ascii="文鼎小标宋简" w:eastAsia="文鼎小标宋简" w:cs="文鼎小标宋简" w:hint="eastAsia"/>
          <w:sz w:val="44"/>
          <w:szCs w:val="44"/>
        </w:rPr>
        <w:t>庄河市人民政府办公室关于印发庄河市</w:t>
      </w:r>
      <w:r w:rsidRPr="00134319">
        <w:rPr>
          <w:rFonts w:ascii="文鼎小标宋简" w:eastAsia="文鼎小标宋简" w:cs="文鼎小标宋简"/>
          <w:sz w:val="44"/>
          <w:szCs w:val="44"/>
        </w:rPr>
        <w:t>2020</w:t>
      </w:r>
      <w:r w:rsidRPr="00134319">
        <w:rPr>
          <w:rFonts w:ascii="文鼎小标宋简" w:eastAsia="文鼎小标宋简" w:cs="文鼎小标宋简" w:hint="eastAsia"/>
          <w:sz w:val="44"/>
          <w:szCs w:val="44"/>
        </w:rPr>
        <w:t>年农村无害化卫生厕所建设工作实施方案的通知</w:t>
      </w:r>
    </w:p>
    <w:p w:rsidR="008A1689" w:rsidRPr="00D6733C" w:rsidRDefault="008A1689" w:rsidP="00CE2042">
      <w:pPr>
        <w:spacing w:line="600" w:lineRule="exact"/>
        <w:rPr>
          <w:rFonts w:ascii="仿宋_GB2312" w:eastAsia="仿宋_GB2312" w:cs="仿宋_GB2312"/>
          <w:sz w:val="32"/>
          <w:szCs w:val="32"/>
        </w:rPr>
      </w:pPr>
      <w:r w:rsidRPr="00D6733C">
        <w:rPr>
          <w:rFonts w:ascii="仿宋_GB2312" w:eastAsia="仿宋_GB2312" w:cs="仿宋_GB2312"/>
          <w:sz w:val="32"/>
          <w:szCs w:val="32"/>
        </w:rPr>
        <w:t xml:space="preserve"> </w:t>
      </w:r>
    </w:p>
    <w:p w:rsidR="008A1689" w:rsidRPr="00D6733C" w:rsidRDefault="008A1689" w:rsidP="00CE2042">
      <w:pPr>
        <w:spacing w:line="600" w:lineRule="exact"/>
        <w:rPr>
          <w:rFonts w:ascii="仿宋_GB2312" w:eastAsia="仿宋_GB2312" w:cs="Times New Roman"/>
          <w:sz w:val="32"/>
          <w:szCs w:val="32"/>
        </w:rPr>
      </w:pPr>
      <w:r>
        <w:rPr>
          <w:rFonts w:ascii="仿宋_GB2312" w:eastAsia="仿宋_GB2312" w:cs="仿宋_GB2312" w:hint="eastAsia"/>
          <w:sz w:val="32"/>
          <w:szCs w:val="32"/>
        </w:rPr>
        <w:t>有关</w:t>
      </w:r>
      <w:r w:rsidRPr="00D6733C">
        <w:rPr>
          <w:rFonts w:ascii="仿宋_GB2312" w:eastAsia="仿宋_GB2312" w:cs="仿宋_GB2312" w:hint="eastAsia"/>
          <w:sz w:val="32"/>
          <w:szCs w:val="32"/>
        </w:rPr>
        <w:t>乡（镇）人民政府，市政府有关部门：</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经市政府同意，现将《庄河市</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年农村无害化卫生厕所建设工作实施方案》印发给你们，请认真组织实施。</w:t>
      </w:r>
    </w:p>
    <w:p w:rsidR="008A1689" w:rsidRPr="00D6733C" w:rsidRDefault="008A1689" w:rsidP="008D63D7">
      <w:pPr>
        <w:spacing w:line="600" w:lineRule="exact"/>
        <w:ind w:firstLineChars="200" w:firstLine="31680"/>
        <w:rPr>
          <w:rFonts w:ascii="仿宋_GB2312" w:eastAsia="仿宋_GB2312" w:cs="仿宋_GB2312"/>
          <w:sz w:val="32"/>
          <w:szCs w:val="32"/>
        </w:rPr>
      </w:pPr>
      <w:r w:rsidRPr="00D6733C">
        <w:rPr>
          <w:rFonts w:ascii="仿宋_GB2312" w:eastAsia="仿宋_GB2312" w:cs="仿宋_GB2312"/>
          <w:sz w:val="32"/>
          <w:szCs w:val="32"/>
        </w:rPr>
        <w:t xml:space="preserve"> </w:t>
      </w:r>
    </w:p>
    <w:p w:rsidR="008A1689"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附件：</w:t>
      </w:r>
      <w:r>
        <w:rPr>
          <w:rFonts w:ascii="仿宋_GB2312" w:eastAsia="仿宋_GB2312" w:cs="仿宋_GB2312"/>
          <w:sz w:val="32"/>
          <w:szCs w:val="32"/>
        </w:rPr>
        <w:t>1.</w:t>
      </w:r>
      <w:r w:rsidRPr="00D6733C">
        <w:rPr>
          <w:rFonts w:ascii="仿宋_GB2312" w:eastAsia="仿宋_GB2312" w:cs="仿宋_GB2312" w:hint="eastAsia"/>
          <w:sz w:val="32"/>
          <w:szCs w:val="32"/>
        </w:rPr>
        <w:t>庄河市农村“厕所革命”</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年建设计划表</w:t>
      </w:r>
    </w:p>
    <w:p w:rsidR="008A1689" w:rsidRPr="00D6733C" w:rsidRDefault="008A1689" w:rsidP="008D63D7">
      <w:pPr>
        <w:spacing w:line="600" w:lineRule="exact"/>
        <w:ind w:firstLineChars="500" w:firstLine="31680"/>
        <w:rPr>
          <w:rFonts w:ascii="仿宋_GB2312" w:eastAsia="仿宋_GB2312" w:cs="Times New Roman"/>
          <w:sz w:val="32"/>
          <w:szCs w:val="32"/>
        </w:rPr>
      </w:pPr>
      <w:r>
        <w:rPr>
          <w:rFonts w:ascii="仿宋_GB2312" w:eastAsia="仿宋_GB2312" w:cs="仿宋_GB2312"/>
          <w:sz w:val="32"/>
          <w:szCs w:val="32"/>
        </w:rPr>
        <w:t>2.</w:t>
      </w:r>
      <w:r w:rsidRPr="00D6733C">
        <w:rPr>
          <w:rFonts w:ascii="仿宋_GB2312" w:eastAsia="仿宋_GB2312" w:cs="仿宋_GB2312" w:hint="eastAsia"/>
          <w:sz w:val="32"/>
          <w:szCs w:val="32"/>
        </w:rPr>
        <w:t>三格式化粪池厕所示意图</w:t>
      </w:r>
    </w:p>
    <w:p w:rsidR="008A1689" w:rsidRDefault="008A1689" w:rsidP="008D63D7">
      <w:pPr>
        <w:spacing w:line="600" w:lineRule="exact"/>
        <w:ind w:firstLineChars="200" w:firstLine="31680"/>
        <w:rPr>
          <w:rFonts w:ascii="仿宋_GB2312" w:eastAsia="仿宋_GB2312" w:cs="Times New Roman"/>
          <w:sz w:val="32"/>
          <w:szCs w:val="32"/>
        </w:rPr>
      </w:pPr>
    </w:p>
    <w:p w:rsidR="008A1689" w:rsidRPr="00D6733C" w:rsidRDefault="008A1689" w:rsidP="008D63D7">
      <w:pPr>
        <w:spacing w:line="600" w:lineRule="exact"/>
        <w:ind w:firstLineChars="200" w:firstLine="31680"/>
        <w:rPr>
          <w:rFonts w:ascii="仿宋_GB2312" w:eastAsia="仿宋_GB2312" w:cs="Times New Roman"/>
          <w:sz w:val="32"/>
          <w:szCs w:val="32"/>
        </w:rPr>
      </w:pPr>
    </w:p>
    <w:p w:rsidR="008A1689" w:rsidRPr="00D6733C" w:rsidRDefault="008A1689" w:rsidP="008D63D7">
      <w:pPr>
        <w:spacing w:line="600" w:lineRule="exact"/>
        <w:ind w:right="640" w:firstLineChars="200" w:firstLine="31680"/>
        <w:jc w:val="center"/>
        <w:rPr>
          <w:rFonts w:ascii="仿宋_GB2312" w:eastAsia="仿宋_GB2312" w:cs="Times New Roman"/>
          <w:sz w:val="32"/>
          <w:szCs w:val="32"/>
        </w:rPr>
      </w:pPr>
      <w:r>
        <w:rPr>
          <w:rFonts w:ascii="仿宋_GB2312" w:eastAsia="仿宋_GB2312" w:cs="仿宋_GB2312"/>
          <w:sz w:val="32"/>
          <w:szCs w:val="32"/>
        </w:rPr>
        <w:t xml:space="preserve">                          </w:t>
      </w:r>
      <w:r w:rsidRPr="00D6733C">
        <w:rPr>
          <w:rFonts w:ascii="仿宋_GB2312" w:eastAsia="仿宋_GB2312" w:cs="仿宋_GB2312" w:hint="eastAsia"/>
          <w:sz w:val="32"/>
          <w:szCs w:val="32"/>
        </w:rPr>
        <w:t>庄河市人民政府办公室</w:t>
      </w:r>
    </w:p>
    <w:p w:rsidR="008A1689" w:rsidRPr="00D6733C" w:rsidRDefault="008A1689" w:rsidP="008D63D7">
      <w:pPr>
        <w:spacing w:line="600" w:lineRule="exact"/>
        <w:ind w:right="640" w:firstLineChars="200" w:firstLine="31680"/>
        <w:jc w:val="center"/>
        <w:rPr>
          <w:rFonts w:ascii="仿宋_GB2312" w:eastAsia="仿宋_GB2312" w:cs="Times New Roman"/>
          <w:sz w:val="32"/>
          <w:szCs w:val="32"/>
        </w:rPr>
      </w:pPr>
      <w:r>
        <w:rPr>
          <w:rFonts w:ascii="仿宋_GB2312" w:eastAsia="仿宋_GB2312" w:cs="仿宋_GB2312"/>
          <w:sz w:val="32"/>
          <w:szCs w:val="32"/>
        </w:rPr>
        <w:t xml:space="preserve">                          </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w:t>
      </w:r>
      <w:r w:rsidRPr="00D6733C">
        <w:rPr>
          <w:rFonts w:ascii="仿宋_GB2312" w:eastAsia="仿宋_GB2312" w:cs="仿宋_GB2312"/>
          <w:sz w:val="32"/>
          <w:szCs w:val="32"/>
        </w:rPr>
        <w:t>6</w:t>
      </w:r>
      <w:r w:rsidRPr="00D6733C">
        <w:rPr>
          <w:rFonts w:ascii="仿宋_GB2312" w:eastAsia="仿宋_GB2312" w:cs="仿宋_GB2312" w:hint="eastAsia"/>
          <w:sz w:val="32"/>
          <w:szCs w:val="32"/>
        </w:rPr>
        <w:t>月</w:t>
      </w:r>
      <w:r>
        <w:rPr>
          <w:rFonts w:ascii="仿宋_GB2312" w:eastAsia="仿宋_GB2312" w:cs="仿宋_GB2312"/>
          <w:sz w:val="32"/>
          <w:szCs w:val="32"/>
        </w:rPr>
        <w:t>17</w:t>
      </w:r>
      <w:r w:rsidRPr="00D6733C">
        <w:rPr>
          <w:rFonts w:ascii="仿宋_GB2312" w:eastAsia="仿宋_GB2312" w:cs="仿宋_GB2312" w:hint="eastAsia"/>
          <w:sz w:val="32"/>
          <w:szCs w:val="32"/>
        </w:rPr>
        <w:t>日</w:t>
      </w:r>
    </w:p>
    <w:p w:rsidR="008A1689" w:rsidRPr="00D6733C" w:rsidRDefault="008A1689" w:rsidP="008D63D7">
      <w:pPr>
        <w:spacing w:line="60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（此件公开发布）</w:t>
      </w:r>
    </w:p>
    <w:p w:rsidR="008A1689" w:rsidRPr="001A47E5" w:rsidRDefault="008A1689" w:rsidP="00CE2042">
      <w:pPr>
        <w:tabs>
          <w:tab w:val="left" w:pos="810"/>
        </w:tabs>
        <w:jc w:val="center"/>
        <w:rPr>
          <w:rFonts w:ascii="文鼎小标宋简" w:eastAsia="文鼎小标宋简" w:cs="Times New Roman"/>
          <w:sz w:val="44"/>
          <w:szCs w:val="44"/>
        </w:rPr>
      </w:pPr>
      <w:r w:rsidRPr="001A47E5">
        <w:rPr>
          <w:rFonts w:ascii="文鼎小标宋简" w:eastAsia="文鼎小标宋简" w:cs="文鼎小标宋简" w:hint="eastAsia"/>
          <w:sz w:val="44"/>
          <w:szCs w:val="44"/>
        </w:rPr>
        <w:t>庄河市</w:t>
      </w:r>
      <w:r w:rsidRPr="001A47E5">
        <w:rPr>
          <w:rFonts w:ascii="文鼎小标宋简" w:eastAsia="文鼎小标宋简" w:cs="文鼎小标宋简"/>
          <w:sz w:val="44"/>
          <w:szCs w:val="44"/>
        </w:rPr>
        <w:t>2020</w:t>
      </w:r>
      <w:r w:rsidRPr="001A47E5">
        <w:rPr>
          <w:rFonts w:ascii="文鼎小标宋简" w:eastAsia="文鼎小标宋简" w:cs="文鼎小标宋简" w:hint="eastAsia"/>
          <w:sz w:val="44"/>
          <w:szCs w:val="44"/>
        </w:rPr>
        <w:t>年农村无害化卫生厕所</w:t>
      </w:r>
    </w:p>
    <w:p w:rsidR="008A1689" w:rsidRPr="001A47E5" w:rsidRDefault="008A1689" w:rsidP="001A47E5">
      <w:pPr>
        <w:jc w:val="center"/>
        <w:rPr>
          <w:rFonts w:ascii="文鼎小标宋简" w:eastAsia="文鼎小标宋简" w:cs="Times New Roman"/>
          <w:sz w:val="44"/>
          <w:szCs w:val="44"/>
        </w:rPr>
      </w:pPr>
      <w:r w:rsidRPr="001A47E5">
        <w:rPr>
          <w:rFonts w:ascii="文鼎小标宋简" w:eastAsia="文鼎小标宋简" w:cs="文鼎小标宋简" w:hint="eastAsia"/>
          <w:sz w:val="44"/>
          <w:szCs w:val="44"/>
        </w:rPr>
        <w:t>建设工作实施方案</w:t>
      </w:r>
    </w:p>
    <w:p w:rsidR="008A1689" w:rsidRPr="00D6733C" w:rsidRDefault="008A1689" w:rsidP="008D63D7">
      <w:pPr>
        <w:spacing w:line="600" w:lineRule="exact"/>
        <w:ind w:firstLineChars="200" w:firstLine="31680"/>
        <w:rPr>
          <w:rFonts w:ascii="仿宋_GB2312" w:eastAsia="仿宋_GB2312" w:cs="Times New Roman"/>
          <w:sz w:val="32"/>
          <w:szCs w:val="32"/>
        </w:rPr>
      </w:pP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为深入贯彻习近平总书记关于“厕所革命”的重要指示精神，严格落实《关于印发</w:t>
      </w:r>
      <w:r w:rsidRPr="00D6733C">
        <w:rPr>
          <w:rFonts w:ascii="仿宋_GB2312" w:eastAsia="仿宋_GB2312" w:cs="仿宋_GB2312"/>
          <w:sz w:val="32"/>
          <w:szCs w:val="32"/>
        </w:rPr>
        <w:t>&lt;</w:t>
      </w:r>
      <w:r w:rsidRPr="00D6733C">
        <w:rPr>
          <w:rFonts w:ascii="仿宋_GB2312" w:eastAsia="仿宋_GB2312" w:cs="仿宋_GB2312" w:hint="eastAsia"/>
          <w:sz w:val="32"/>
          <w:szCs w:val="32"/>
        </w:rPr>
        <w:t>辽宁省“千村美丽、万村整洁”行动农村“厕所革命”专项方案（</w:t>
      </w:r>
      <w:r w:rsidRPr="00D6733C">
        <w:rPr>
          <w:rFonts w:ascii="仿宋_GB2312" w:eastAsia="仿宋_GB2312" w:cs="仿宋_GB2312"/>
          <w:sz w:val="32"/>
          <w:szCs w:val="32"/>
        </w:rPr>
        <w:t>2019-2020</w:t>
      </w:r>
      <w:r w:rsidRPr="00D6733C">
        <w:rPr>
          <w:rFonts w:ascii="仿宋_GB2312" w:eastAsia="仿宋_GB2312" w:cs="仿宋_GB2312" w:hint="eastAsia"/>
          <w:sz w:val="32"/>
          <w:szCs w:val="32"/>
        </w:rPr>
        <w:t>年）</w:t>
      </w:r>
      <w:r w:rsidRPr="00D6733C">
        <w:rPr>
          <w:rFonts w:ascii="仿宋_GB2312" w:eastAsia="仿宋_GB2312" w:cs="仿宋_GB2312"/>
          <w:sz w:val="32"/>
          <w:szCs w:val="32"/>
        </w:rPr>
        <w:t>&gt;</w:t>
      </w:r>
      <w:r w:rsidRPr="00D6733C">
        <w:rPr>
          <w:rFonts w:ascii="仿宋_GB2312" w:eastAsia="仿宋_GB2312" w:cs="仿宋_GB2312" w:hint="eastAsia"/>
          <w:sz w:val="32"/>
          <w:szCs w:val="32"/>
        </w:rPr>
        <w:t>的通知》（辽千万行发〔</w:t>
      </w:r>
      <w:r w:rsidRPr="00D6733C">
        <w:rPr>
          <w:rFonts w:ascii="仿宋_GB2312" w:eastAsia="仿宋_GB2312" w:cs="仿宋_GB2312"/>
          <w:sz w:val="32"/>
          <w:szCs w:val="32"/>
        </w:rPr>
        <w:t>2019</w:t>
      </w:r>
      <w:r w:rsidRPr="00D6733C">
        <w:rPr>
          <w:rFonts w:ascii="仿宋_GB2312" w:eastAsia="仿宋_GB2312" w:cs="仿宋_GB2312" w:hint="eastAsia"/>
          <w:sz w:val="32"/>
          <w:szCs w:val="32"/>
        </w:rPr>
        <w:t>〕</w:t>
      </w:r>
      <w:r w:rsidRPr="00D6733C">
        <w:rPr>
          <w:rFonts w:ascii="仿宋_GB2312" w:eastAsia="仿宋_GB2312" w:cs="仿宋_GB2312"/>
          <w:sz w:val="32"/>
          <w:szCs w:val="32"/>
        </w:rPr>
        <w:t>2</w:t>
      </w:r>
      <w:r w:rsidRPr="00D6733C">
        <w:rPr>
          <w:rFonts w:ascii="仿宋_GB2312" w:eastAsia="仿宋_GB2312" w:cs="仿宋_GB2312" w:hint="eastAsia"/>
          <w:sz w:val="32"/>
          <w:szCs w:val="32"/>
        </w:rPr>
        <w:t>号）、《大连市人民政府办公厅关于印发大连市推进“厕所革命”实施方案（</w:t>
      </w:r>
      <w:r w:rsidRPr="00D6733C">
        <w:rPr>
          <w:rFonts w:ascii="仿宋_GB2312" w:eastAsia="仿宋_GB2312" w:cs="仿宋_GB2312"/>
          <w:sz w:val="32"/>
          <w:szCs w:val="32"/>
        </w:rPr>
        <w:t>2018</w:t>
      </w:r>
      <w:r w:rsidRPr="00D6733C">
        <w:rPr>
          <w:rFonts w:ascii="仿宋_GB2312" w:eastAsia="仿宋_GB2312"/>
          <w:sz w:val="32"/>
          <w:szCs w:val="32"/>
        </w:rPr>
        <w:t>—</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年）的通知》（大政办发〔</w:t>
      </w:r>
      <w:r w:rsidRPr="00D6733C">
        <w:rPr>
          <w:rFonts w:ascii="仿宋_GB2312" w:eastAsia="仿宋_GB2312" w:cs="仿宋_GB2312"/>
          <w:sz w:val="32"/>
          <w:szCs w:val="32"/>
        </w:rPr>
        <w:t>2018</w:t>
      </w:r>
      <w:r w:rsidRPr="00D6733C">
        <w:rPr>
          <w:rFonts w:ascii="仿宋_GB2312" w:eastAsia="仿宋_GB2312" w:cs="仿宋_GB2312" w:hint="eastAsia"/>
          <w:sz w:val="32"/>
          <w:szCs w:val="32"/>
        </w:rPr>
        <w:t>〕</w:t>
      </w:r>
      <w:r w:rsidRPr="00D6733C">
        <w:rPr>
          <w:rFonts w:ascii="仿宋_GB2312" w:eastAsia="仿宋_GB2312" w:cs="仿宋_GB2312"/>
          <w:sz w:val="32"/>
          <w:szCs w:val="32"/>
        </w:rPr>
        <w:t>134</w:t>
      </w:r>
      <w:r w:rsidRPr="00D6733C">
        <w:rPr>
          <w:rFonts w:ascii="仿宋_GB2312" w:eastAsia="仿宋_GB2312" w:cs="仿宋_GB2312" w:hint="eastAsia"/>
          <w:sz w:val="32"/>
          <w:szCs w:val="32"/>
        </w:rPr>
        <w:t>号）</w:t>
      </w:r>
      <w:r>
        <w:rPr>
          <w:rFonts w:ascii="仿宋_GB2312" w:eastAsia="仿宋_GB2312" w:cs="仿宋_GB2312" w:hint="eastAsia"/>
          <w:sz w:val="32"/>
          <w:szCs w:val="32"/>
        </w:rPr>
        <w:t>和</w:t>
      </w:r>
      <w:r w:rsidRPr="0091710D">
        <w:rPr>
          <w:rFonts w:ascii="仿宋_GB2312" w:eastAsia="仿宋_GB2312" w:cs="仿宋_GB2312" w:hint="eastAsia"/>
          <w:color w:val="000000"/>
          <w:sz w:val="32"/>
          <w:szCs w:val="32"/>
        </w:rPr>
        <w:t>《关于印发大连市</w:t>
      </w:r>
      <w:r w:rsidRPr="0091710D">
        <w:rPr>
          <w:rFonts w:ascii="仿宋_GB2312" w:eastAsia="仿宋_GB2312" w:cs="仿宋_GB2312"/>
          <w:color w:val="000000"/>
          <w:sz w:val="32"/>
          <w:szCs w:val="32"/>
        </w:rPr>
        <w:t>2020</w:t>
      </w:r>
      <w:r w:rsidRPr="0091710D">
        <w:rPr>
          <w:rFonts w:ascii="仿宋_GB2312" w:eastAsia="仿宋_GB2312" w:cs="仿宋_GB2312" w:hint="eastAsia"/>
          <w:color w:val="000000"/>
          <w:sz w:val="32"/>
          <w:szCs w:val="32"/>
        </w:rPr>
        <w:t>年农村无害化卫生厕所建设工作实施方案的通知》</w:t>
      </w:r>
      <w:r>
        <w:rPr>
          <w:rFonts w:ascii="仿宋_GB2312" w:eastAsia="仿宋_GB2312" w:cs="仿宋_GB2312" w:hint="eastAsia"/>
          <w:sz w:val="32"/>
          <w:szCs w:val="32"/>
        </w:rPr>
        <w:t>（大农环治组发〔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号）</w:t>
      </w:r>
      <w:r w:rsidRPr="00D6733C">
        <w:rPr>
          <w:rFonts w:ascii="仿宋_GB2312" w:eastAsia="仿宋_GB2312" w:cs="仿宋_GB2312" w:hint="eastAsia"/>
          <w:sz w:val="32"/>
          <w:szCs w:val="32"/>
        </w:rPr>
        <w:t>要求，进一步明确目标，落实责任，强化督导，确保</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年改厕任务圆满完成</w:t>
      </w:r>
      <w:r>
        <w:rPr>
          <w:rFonts w:ascii="仿宋_GB2312" w:eastAsia="仿宋_GB2312" w:cs="仿宋_GB2312" w:hint="eastAsia"/>
          <w:sz w:val="32"/>
          <w:szCs w:val="32"/>
        </w:rPr>
        <w:t>，</w:t>
      </w:r>
      <w:r w:rsidRPr="00D6733C">
        <w:rPr>
          <w:rFonts w:ascii="仿宋_GB2312" w:eastAsia="仿宋_GB2312" w:cs="仿宋_GB2312" w:hint="eastAsia"/>
          <w:sz w:val="32"/>
          <w:szCs w:val="32"/>
        </w:rPr>
        <w:t>结合我市实际，制定本方案。</w:t>
      </w:r>
    </w:p>
    <w:p w:rsidR="008A1689" w:rsidRPr="00F96D61" w:rsidRDefault="008A1689" w:rsidP="008D63D7">
      <w:pPr>
        <w:spacing w:line="600" w:lineRule="exact"/>
        <w:ind w:firstLineChars="200" w:firstLine="31680"/>
        <w:rPr>
          <w:rFonts w:ascii="黑体" w:eastAsia="黑体" w:hAnsi="黑体" w:cs="Times New Roman"/>
          <w:sz w:val="32"/>
          <w:szCs w:val="32"/>
        </w:rPr>
      </w:pPr>
      <w:r w:rsidRPr="00F96D61">
        <w:rPr>
          <w:rFonts w:ascii="黑体" w:eastAsia="黑体" w:hAnsi="黑体" w:cs="黑体" w:hint="eastAsia"/>
          <w:sz w:val="32"/>
          <w:szCs w:val="32"/>
        </w:rPr>
        <w:t>一、总体目标</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为提升全市农村人居环境质量，加强生态文明建设，改善农村生产生活条件，促进农村改厕的环境效益、健康效益、社会效益和经济效益不断增强，坚持整村推进原则，全力推进农村无害化卫生厕所改造建设（以下简称“改厕”）。</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年全市计划改厕</w:t>
      </w:r>
      <w:r w:rsidRPr="00D6733C">
        <w:rPr>
          <w:rFonts w:ascii="仿宋_GB2312" w:eastAsia="仿宋_GB2312" w:cs="仿宋_GB2312"/>
          <w:sz w:val="32"/>
          <w:szCs w:val="32"/>
        </w:rPr>
        <w:t>4.6</w:t>
      </w:r>
      <w:r w:rsidRPr="00D6733C">
        <w:rPr>
          <w:rFonts w:ascii="仿宋_GB2312" w:eastAsia="仿宋_GB2312" w:cs="仿宋_GB2312" w:hint="eastAsia"/>
          <w:sz w:val="32"/>
          <w:szCs w:val="32"/>
        </w:rPr>
        <w:t>万座，建设无害化卫生公厕</w:t>
      </w:r>
      <w:r w:rsidRPr="00D6733C">
        <w:rPr>
          <w:rFonts w:ascii="仿宋_GB2312" w:eastAsia="仿宋_GB2312" w:cs="仿宋_GB2312"/>
          <w:sz w:val="32"/>
          <w:szCs w:val="32"/>
        </w:rPr>
        <w:t>9</w:t>
      </w:r>
      <w:r w:rsidRPr="00D6733C">
        <w:rPr>
          <w:rFonts w:ascii="仿宋_GB2312" w:eastAsia="仿宋_GB2312" w:cs="仿宋_GB2312" w:hint="eastAsia"/>
          <w:sz w:val="32"/>
          <w:szCs w:val="32"/>
        </w:rPr>
        <w:t>座，使全市农村无害化卫生厕所覆盖率达到</w:t>
      </w:r>
      <w:r w:rsidRPr="00D6733C">
        <w:rPr>
          <w:rFonts w:ascii="仿宋_GB2312" w:eastAsia="仿宋_GB2312" w:cs="仿宋_GB2312"/>
          <w:sz w:val="32"/>
          <w:szCs w:val="32"/>
        </w:rPr>
        <w:t>90%</w:t>
      </w:r>
      <w:r w:rsidRPr="00D6733C">
        <w:rPr>
          <w:rFonts w:ascii="仿宋_GB2312" w:eastAsia="仿宋_GB2312" w:cs="仿宋_GB2312" w:hint="eastAsia"/>
          <w:sz w:val="32"/>
          <w:szCs w:val="32"/>
        </w:rPr>
        <w:t>以上。</w:t>
      </w:r>
    </w:p>
    <w:p w:rsidR="008A1689" w:rsidRPr="008D1982" w:rsidRDefault="008A1689" w:rsidP="008D63D7">
      <w:pPr>
        <w:spacing w:line="600" w:lineRule="exact"/>
        <w:ind w:firstLineChars="200" w:firstLine="31680"/>
        <w:rPr>
          <w:rFonts w:ascii="黑体" w:eastAsia="黑体" w:hAnsi="黑体" w:cs="Times New Roman"/>
          <w:sz w:val="32"/>
          <w:szCs w:val="32"/>
        </w:rPr>
      </w:pPr>
      <w:r w:rsidRPr="008D1982">
        <w:rPr>
          <w:rFonts w:ascii="黑体" w:eastAsia="黑体" w:hAnsi="黑体" w:cs="黑体" w:hint="eastAsia"/>
          <w:sz w:val="32"/>
          <w:szCs w:val="32"/>
        </w:rPr>
        <w:t>二、任务分工</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sz w:val="32"/>
          <w:szCs w:val="32"/>
        </w:rPr>
        <w:t>2020</w:t>
      </w:r>
      <w:r w:rsidRPr="00D6733C">
        <w:rPr>
          <w:rFonts w:ascii="仿宋_GB2312" w:eastAsia="仿宋_GB2312" w:cs="仿宋_GB2312" w:hint="eastAsia"/>
          <w:sz w:val="32"/>
          <w:szCs w:val="32"/>
        </w:rPr>
        <w:t>年全市计划完成无害化卫生旱厕建设</w:t>
      </w:r>
      <w:r w:rsidRPr="00D6733C">
        <w:rPr>
          <w:rFonts w:ascii="仿宋_GB2312" w:eastAsia="仿宋_GB2312" w:cs="仿宋_GB2312"/>
          <w:sz w:val="32"/>
          <w:szCs w:val="32"/>
        </w:rPr>
        <w:t>4.6</w:t>
      </w:r>
      <w:r w:rsidRPr="00D6733C">
        <w:rPr>
          <w:rFonts w:ascii="仿宋_GB2312" w:eastAsia="仿宋_GB2312" w:cs="仿宋_GB2312" w:hint="eastAsia"/>
          <w:sz w:val="32"/>
          <w:szCs w:val="32"/>
        </w:rPr>
        <w:t>万座。计划完成农村无害化卫生公厕建设</w:t>
      </w:r>
      <w:r w:rsidRPr="00D6733C">
        <w:rPr>
          <w:rFonts w:ascii="仿宋_GB2312" w:eastAsia="仿宋_GB2312" w:cs="仿宋_GB2312"/>
          <w:sz w:val="32"/>
          <w:szCs w:val="32"/>
        </w:rPr>
        <w:t>9</w:t>
      </w:r>
      <w:r w:rsidRPr="00D6733C">
        <w:rPr>
          <w:rFonts w:ascii="仿宋_GB2312" w:eastAsia="仿宋_GB2312" w:cs="仿宋_GB2312" w:hint="eastAsia"/>
          <w:sz w:val="32"/>
          <w:szCs w:val="32"/>
        </w:rPr>
        <w:t>座。</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市农业农村局负责农村改厕工作的组织协调和督导推进，与市爱卫办共同制定全市工作实施方案，明确乡镇指标任务、改厕模式、技术标准、市级补贴额度等，抓好宣传培训、跟踪督导等工作。</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市财政局负责大连市级财政补贴资金落实与核拨工作，确保农村改厕资金及时、足额到位与发放。</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市爱卫办负责开展技术指导、技术培训、改厕健康教育宣传等工作。</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各乡镇</w:t>
      </w:r>
      <w:r>
        <w:rPr>
          <w:rFonts w:ascii="仿宋_GB2312" w:eastAsia="仿宋_GB2312" w:cs="仿宋_GB2312" w:hint="eastAsia"/>
          <w:sz w:val="32"/>
          <w:szCs w:val="32"/>
        </w:rPr>
        <w:t>政府作为</w:t>
      </w:r>
      <w:r w:rsidRPr="00D6733C">
        <w:rPr>
          <w:rFonts w:ascii="仿宋_GB2312" w:eastAsia="仿宋_GB2312" w:cs="仿宋_GB2312" w:hint="eastAsia"/>
          <w:sz w:val="32"/>
          <w:szCs w:val="32"/>
        </w:rPr>
        <w:t>推进农村改厕工作的主体，负责本</w:t>
      </w:r>
      <w:r>
        <w:rPr>
          <w:rFonts w:ascii="仿宋_GB2312" w:eastAsia="仿宋_GB2312" w:cs="仿宋_GB2312" w:hint="eastAsia"/>
          <w:sz w:val="32"/>
          <w:szCs w:val="32"/>
        </w:rPr>
        <w:t>地区</w:t>
      </w:r>
      <w:r w:rsidRPr="00D6733C">
        <w:rPr>
          <w:rFonts w:ascii="仿宋_GB2312" w:eastAsia="仿宋_GB2312" w:cs="仿宋_GB2312" w:hint="eastAsia"/>
          <w:sz w:val="32"/>
          <w:szCs w:val="32"/>
        </w:rPr>
        <w:t>方案制定、宣传发动、组织实施、质量控制、竣工验收等农村改厕全过程管理，指导农户做好运行管护，对辖区改厕质量和“厕所革命”成效负总责。</w:t>
      </w:r>
    </w:p>
    <w:p w:rsidR="008A1689" w:rsidRPr="00C2350C" w:rsidRDefault="008A1689" w:rsidP="008D63D7">
      <w:pPr>
        <w:spacing w:line="600" w:lineRule="exact"/>
        <w:ind w:firstLineChars="200" w:firstLine="31680"/>
        <w:rPr>
          <w:rFonts w:ascii="黑体" w:eastAsia="黑体" w:hAnsi="黑体" w:cs="Times New Roman"/>
          <w:sz w:val="32"/>
          <w:szCs w:val="32"/>
        </w:rPr>
      </w:pPr>
      <w:r w:rsidRPr="00C2350C">
        <w:rPr>
          <w:rFonts w:ascii="黑体" w:eastAsia="黑体" w:hAnsi="黑体" w:cs="黑体" w:hint="eastAsia"/>
          <w:sz w:val="32"/>
          <w:szCs w:val="32"/>
        </w:rPr>
        <w:t>三、阶段划分</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E292C">
        <w:rPr>
          <w:rFonts w:ascii="楷体_GB2312" w:eastAsia="楷体_GB2312" w:cs="楷体_GB2312" w:hint="eastAsia"/>
          <w:sz w:val="32"/>
          <w:szCs w:val="32"/>
        </w:rPr>
        <w:t>（一）组织准备阶段（</w:t>
      </w:r>
      <w:r>
        <w:rPr>
          <w:rFonts w:ascii="楷体_GB2312" w:eastAsia="楷体_GB2312" w:cs="楷体_GB2312"/>
          <w:sz w:val="32"/>
          <w:szCs w:val="32"/>
        </w:rPr>
        <w:t>2020</w:t>
      </w:r>
      <w:r>
        <w:rPr>
          <w:rFonts w:ascii="楷体_GB2312" w:eastAsia="楷体_GB2312" w:cs="楷体_GB2312" w:hint="eastAsia"/>
          <w:sz w:val="32"/>
          <w:szCs w:val="32"/>
        </w:rPr>
        <w:t>年</w:t>
      </w:r>
      <w:r w:rsidRPr="00DE292C">
        <w:rPr>
          <w:rFonts w:ascii="楷体_GB2312" w:eastAsia="楷体_GB2312" w:cs="楷体_GB2312"/>
          <w:sz w:val="32"/>
          <w:szCs w:val="32"/>
        </w:rPr>
        <w:t>6</w:t>
      </w:r>
      <w:r w:rsidRPr="00DE292C">
        <w:rPr>
          <w:rFonts w:ascii="楷体_GB2312" w:eastAsia="楷体_GB2312" w:cs="楷体_GB2312" w:hint="eastAsia"/>
          <w:sz w:val="32"/>
          <w:szCs w:val="32"/>
        </w:rPr>
        <w:t>月</w:t>
      </w:r>
      <w:r w:rsidRPr="00DE292C">
        <w:rPr>
          <w:rFonts w:ascii="楷体_GB2312" w:eastAsia="楷体_GB2312" w:cs="楷体_GB2312"/>
          <w:sz w:val="32"/>
          <w:szCs w:val="32"/>
        </w:rPr>
        <w:t>20</w:t>
      </w:r>
      <w:r w:rsidRPr="00DE292C">
        <w:rPr>
          <w:rFonts w:ascii="楷体_GB2312" w:eastAsia="楷体_GB2312" w:cs="楷体_GB2312" w:hint="eastAsia"/>
          <w:sz w:val="32"/>
          <w:szCs w:val="32"/>
        </w:rPr>
        <w:t>日</w:t>
      </w:r>
      <w:r>
        <w:rPr>
          <w:rFonts w:ascii="楷体_GB2312" w:eastAsia="楷体_GB2312" w:cs="楷体_GB2312" w:hint="eastAsia"/>
          <w:sz w:val="32"/>
          <w:szCs w:val="32"/>
        </w:rPr>
        <w:t>前</w:t>
      </w:r>
      <w:r w:rsidRPr="00DE292C">
        <w:rPr>
          <w:rFonts w:ascii="楷体_GB2312" w:eastAsia="楷体_GB2312" w:cs="楷体_GB2312" w:hint="eastAsia"/>
          <w:sz w:val="32"/>
          <w:szCs w:val="32"/>
        </w:rPr>
        <w:t>）。</w:t>
      </w:r>
      <w:r w:rsidRPr="00D6733C">
        <w:rPr>
          <w:rFonts w:ascii="仿宋_GB2312" w:eastAsia="仿宋_GB2312" w:cs="仿宋_GB2312" w:hint="eastAsia"/>
          <w:sz w:val="32"/>
          <w:szCs w:val="32"/>
        </w:rPr>
        <w:t>制定全市农村改厕工作实施方案，部署全市农村改厕工作，明确各乡镇任务数量，组织市级改厕技术培训。各乡镇结合实际制定切实可行的工作实施方案，分解落实改厕任务指标，确定适合本乡镇的改厕模式，建立“市乡村”改厕台账，召开改厕工作动员培训会，完成施工队伍技术培训及合同签订等工作。</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E292C">
        <w:rPr>
          <w:rFonts w:ascii="楷体_GB2312" w:eastAsia="楷体_GB2312" w:cs="楷体_GB2312" w:hint="eastAsia"/>
          <w:sz w:val="32"/>
          <w:szCs w:val="32"/>
        </w:rPr>
        <w:t>（二）具体实施阶段（</w:t>
      </w:r>
      <w:r>
        <w:rPr>
          <w:rFonts w:ascii="楷体_GB2312" w:eastAsia="楷体_GB2312" w:cs="楷体_GB2312"/>
          <w:sz w:val="32"/>
          <w:szCs w:val="32"/>
        </w:rPr>
        <w:t>2020</w:t>
      </w:r>
      <w:r>
        <w:rPr>
          <w:rFonts w:ascii="楷体_GB2312" w:eastAsia="楷体_GB2312" w:cs="楷体_GB2312" w:hint="eastAsia"/>
          <w:sz w:val="32"/>
          <w:szCs w:val="32"/>
        </w:rPr>
        <w:t>年</w:t>
      </w:r>
      <w:r w:rsidRPr="00DE292C">
        <w:rPr>
          <w:rFonts w:ascii="楷体_GB2312" w:eastAsia="楷体_GB2312" w:cs="楷体_GB2312"/>
          <w:sz w:val="32"/>
          <w:szCs w:val="32"/>
        </w:rPr>
        <w:t>6</w:t>
      </w:r>
      <w:r w:rsidRPr="00DE292C">
        <w:rPr>
          <w:rFonts w:ascii="楷体_GB2312" w:eastAsia="楷体_GB2312" w:cs="楷体_GB2312" w:hint="eastAsia"/>
          <w:sz w:val="32"/>
          <w:szCs w:val="32"/>
        </w:rPr>
        <w:t>月</w:t>
      </w:r>
      <w:r w:rsidRPr="00DE292C">
        <w:rPr>
          <w:rFonts w:ascii="楷体_GB2312" w:eastAsia="楷体_GB2312" w:cs="楷体_GB2312"/>
          <w:sz w:val="32"/>
          <w:szCs w:val="32"/>
        </w:rPr>
        <w:t>21</w:t>
      </w:r>
      <w:r w:rsidRPr="00DE292C">
        <w:rPr>
          <w:rFonts w:ascii="楷体_GB2312" w:eastAsia="楷体_GB2312" w:cs="楷体_GB2312" w:hint="eastAsia"/>
          <w:sz w:val="32"/>
          <w:szCs w:val="32"/>
        </w:rPr>
        <w:t>日</w:t>
      </w:r>
      <w:r>
        <w:rPr>
          <w:rFonts w:ascii="楷体_GB2312" w:eastAsia="楷体_GB2312"/>
          <w:sz w:val="32"/>
          <w:szCs w:val="32"/>
        </w:rPr>
        <w:t>—</w:t>
      </w:r>
      <w:r w:rsidRPr="00DE292C">
        <w:rPr>
          <w:rFonts w:ascii="楷体_GB2312" w:eastAsia="楷体_GB2312" w:cs="楷体_GB2312"/>
          <w:sz w:val="32"/>
          <w:szCs w:val="32"/>
        </w:rPr>
        <w:t>10</w:t>
      </w:r>
      <w:r w:rsidRPr="00DE292C">
        <w:rPr>
          <w:rFonts w:ascii="楷体_GB2312" w:eastAsia="楷体_GB2312" w:cs="楷体_GB2312" w:hint="eastAsia"/>
          <w:sz w:val="32"/>
          <w:szCs w:val="32"/>
        </w:rPr>
        <w:t>月</w:t>
      </w:r>
      <w:r w:rsidRPr="00DE292C">
        <w:rPr>
          <w:rFonts w:ascii="楷体_GB2312" w:eastAsia="楷体_GB2312" w:cs="楷体_GB2312"/>
          <w:sz w:val="32"/>
          <w:szCs w:val="32"/>
        </w:rPr>
        <w:t>31</w:t>
      </w:r>
      <w:r w:rsidRPr="00DE292C">
        <w:rPr>
          <w:rFonts w:ascii="楷体_GB2312" w:eastAsia="楷体_GB2312" w:cs="楷体_GB2312" w:hint="eastAsia"/>
          <w:sz w:val="32"/>
          <w:szCs w:val="32"/>
        </w:rPr>
        <w:t>日）。</w:t>
      </w:r>
      <w:r w:rsidRPr="00D6733C">
        <w:rPr>
          <w:rFonts w:ascii="仿宋_GB2312" w:eastAsia="仿宋_GB2312" w:cs="仿宋_GB2312" w:hint="eastAsia"/>
          <w:sz w:val="32"/>
          <w:szCs w:val="32"/>
        </w:rPr>
        <w:t>原则上，改厕工作在乡镇政府监管下，以村级为建设主体组织实施建设；乡镇政府负责质量数量监管、组织验收、补贴资金支付等工作；市农业农村局与市爱卫办负责进度督导、委托第三方开展数量验收、不少于总任务量</w:t>
      </w:r>
      <w:r w:rsidRPr="00D6733C">
        <w:rPr>
          <w:rFonts w:ascii="仿宋_GB2312" w:eastAsia="仿宋_GB2312" w:cs="仿宋_GB2312"/>
          <w:sz w:val="32"/>
          <w:szCs w:val="32"/>
        </w:rPr>
        <w:t>1%</w:t>
      </w:r>
      <w:r w:rsidRPr="00D6733C">
        <w:rPr>
          <w:rFonts w:ascii="仿宋_GB2312" w:eastAsia="仿宋_GB2312" w:cs="仿宋_GB2312" w:hint="eastAsia"/>
          <w:sz w:val="32"/>
          <w:szCs w:val="32"/>
        </w:rPr>
        <w:t>的质量抽验、工作备案等工作。各乡镇政府按照“改造一批、核实一批、验收一批”的方式，严格按时间节点，梯次组织验收工作，建立改厕台账，履行签字确认手续，保质保量完成年度建设任务。</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E292C">
        <w:rPr>
          <w:rFonts w:ascii="楷体_GB2312" w:eastAsia="楷体_GB2312" w:cs="楷体_GB2312" w:hint="eastAsia"/>
          <w:sz w:val="32"/>
          <w:szCs w:val="32"/>
        </w:rPr>
        <w:t>（三）总结工作阶段（</w:t>
      </w:r>
      <w:r>
        <w:rPr>
          <w:rFonts w:ascii="楷体_GB2312" w:eastAsia="楷体_GB2312" w:cs="楷体_GB2312"/>
          <w:sz w:val="32"/>
          <w:szCs w:val="32"/>
        </w:rPr>
        <w:t>2020</w:t>
      </w:r>
      <w:r>
        <w:rPr>
          <w:rFonts w:ascii="楷体_GB2312" w:eastAsia="楷体_GB2312" w:cs="楷体_GB2312" w:hint="eastAsia"/>
          <w:sz w:val="32"/>
          <w:szCs w:val="32"/>
        </w:rPr>
        <w:t>年</w:t>
      </w:r>
      <w:r w:rsidRPr="00DE292C">
        <w:rPr>
          <w:rFonts w:ascii="楷体_GB2312" w:eastAsia="楷体_GB2312" w:cs="楷体_GB2312"/>
          <w:sz w:val="32"/>
          <w:szCs w:val="32"/>
        </w:rPr>
        <w:t>11</w:t>
      </w:r>
      <w:r w:rsidRPr="00DE292C">
        <w:rPr>
          <w:rFonts w:ascii="楷体_GB2312" w:eastAsia="楷体_GB2312" w:cs="楷体_GB2312" w:hint="eastAsia"/>
          <w:sz w:val="32"/>
          <w:szCs w:val="32"/>
        </w:rPr>
        <w:t>月</w:t>
      </w:r>
      <w:r w:rsidRPr="00DE292C">
        <w:rPr>
          <w:rFonts w:ascii="楷体_GB2312" w:eastAsia="楷体_GB2312" w:cs="楷体_GB2312"/>
          <w:sz w:val="32"/>
          <w:szCs w:val="32"/>
        </w:rPr>
        <w:t>1</w:t>
      </w:r>
      <w:r w:rsidRPr="00DE292C">
        <w:rPr>
          <w:rFonts w:ascii="楷体_GB2312" w:eastAsia="楷体_GB2312" w:cs="楷体_GB2312" w:hint="eastAsia"/>
          <w:sz w:val="32"/>
          <w:szCs w:val="32"/>
        </w:rPr>
        <w:t>日</w:t>
      </w:r>
      <w:r>
        <w:rPr>
          <w:rFonts w:ascii="楷体_GB2312" w:eastAsia="楷体_GB2312"/>
          <w:sz w:val="32"/>
          <w:szCs w:val="32"/>
        </w:rPr>
        <w:t>—</w:t>
      </w:r>
      <w:r w:rsidRPr="00DE292C">
        <w:rPr>
          <w:rFonts w:ascii="楷体_GB2312" w:eastAsia="楷体_GB2312" w:cs="楷体_GB2312"/>
          <w:sz w:val="32"/>
          <w:szCs w:val="32"/>
        </w:rPr>
        <w:t>11</w:t>
      </w:r>
      <w:r w:rsidRPr="00DE292C">
        <w:rPr>
          <w:rFonts w:ascii="楷体_GB2312" w:eastAsia="楷体_GB2312" w:cs="楷体_GB2312" w:hint="eastAsia"/>
          <w:sz w:val="32"/>
          <w:szCs w:val="32"/>
        </w:rPr>
        <w:t>月</w:t>
      </w:r>
      <w:r w:rsidRPr="00DE292C">
        <w:rPr>
          <w:rFonts w:ascii="楷体_GB2312" w:eastAsia="楷体_GB2312" w:cs="楷体_GB2312"/>
          <w:sz w:val="32"/>
          <w:szCs w:val="32"/>
        </w:rPr>
        <w:t>20</w:t>
      </w:r>
      <w:r w:rsidRPr="00DE292C">
        <w:rPr>
          <w:rFonts w:ascii="楷体_GB2312" w:eastAsia="楷体_GB2312" w:cs="楷体_GB2312" w:hint="eastAsia"/>
          <w:sz w:val="32"/>
          <w:szCs w:val="32"/>
        </w:rPr>
        <w:t>日）。</w:t>
      </w:r>
      <w:r w:rsidRPr="00D6733C">
        <w:rPr>
          <w:rFonts w:ascii="仿宋_GB2312" w:eastAsia="仿宋_GB2312" w:cs="仿宋_GB2312" w:hint="eastAsia"/>
          <w:sz w:val="32"/>
          <w:szCs w:val="32"/>
        </w:rPr>
        <w:t>各乡镇政府完成改厕任务后，以正式文件形式向市农村人居环境整治工作领导小组办公室（设在市农业农村局）提交农村改厕工作完成情况报告。</w:t>
      </w:r>
    </w:p>
    <w:p w:rsidR="008A1689" w:rsidRPr="00682B48" w:rsidRDefault="008A1689" w:rsidP="008D63D7">
      <w:pPr>
        <w:spacing w:line="600" w:lineRule="exact"/>
        <w:ind w:firstLineChars="200" w:firstLine="31680"/>
        <w:rPr>
          <w:rFonts w:ascii="黑体" w:eastAsia="黑体" w:hAnsi="黑体" w:cs="Times New Roman"/>
          <w:sz w:val="32"/>
          <w:szCs w:val="32"/>
        </w:rPr>
      </w:pPr>
      <w:r w:rsidRPr="00682B48">
        <w:rPr>
          <w:rFonts w:ascii="黑体" w:eastAsia="黑体" w:hAnsi="黑体" w:cs="黑体" w:hint="eastAsia"/>
          <w:sz w:val="32"/>
          <w:szCs w:val="32"/>
        </w:rPr>
        <w:t>四、有关措施</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4905AC">
        <w:rPr>
          <w:rFonts w:ascii="楷体_GB2312" w:eastAsia="楷体_GB2312" w:cs="楷体_GB2312" w:hint="eastAsia"/>
          <w:sz w:val="32"/>
          <w:szCs w:val="32"/>
        </w:rPr>
        <w:t>（一）补贴标准。</w:t>
      </w:r>
      <w:r w:rsidRPr="00D6733C">
        <w:rPr>
          <w:rFonts w:ascii="仿宋_GB2312" w:eastAsia="仿宋_GB2312" w:cs="仿宋_GB2312" w:hint="eastAsia"/>
          <w:sz w:val="32"/>
          <w:szCs w:val="32"/>
        </w:rPr>
        <w:t>大连市级财政对各地区农村无害化卫生厕所和无害化卫生公厕改建进行补贴。具体标准为，农村无害化卫生旱厕内陆地区每座补贴</w:t>
      </w:r>
      <w:r w:rsidRPr="00D6733C">
        <w:rPr>
          <w:rFonts w:ascii="仿宋_GB2312" w:eastAsia="仿宋_GB2312" w:cs="仿宋_GB2312"/>
          <w:sz w:val="32"/>
          <w:szCs w:val="32"/>
        </w:rPr>
        <w:t>3</w:t>
      </w:r>
      <w:r>
        <w:rPr>
          <w:rFonts w:ascii="仿宋_GB2312" w:eastAsia="仿宋_GB2312" w:cs="仿宋_GB2312"/>
          <w:sz w:val="32"/>
          <w:szCs w:val="32"/>
        </w:rPr>
        <w:t>,</w:t>
      </w:r>
      <w:r w:rsidRPr="00D6733C">
        <w:rPr>
          <w:rFonts w:ascii="仿宋_GB2312" w:eastAsia="仿宋_GB2312" w:cs="仿宋_GB2312"/>
          <w:sz w:val="32"/>
          <w:szCs w:val="32"/>
        </w:rPr>
        <w:t>000</w:t>
      </w:r>
      <w:r w:rsidRPr="00D6733C">
        <w:rPr>
          <w:rFonts w:ascii="仿宋_GB2312" w:eastAsia="仿宋_GB2312" w:cs="仿宋_GB2312" w:hint="eastAsia"/>
          <w:sz w:val="32"/>
          <w:szCs w:val="32"/>
        </w:rPr>
        <w:t>元，海岛地区每座补贴</w:t>
      </w:r>
      <w:r w:rsidRPr="00D6733C">
        <w:rPr>
          <w:rFonts w:ascii="仿宋_GB2312" w:eastAsia="仿宋_GB2312" w:cs="仿宋_GB2312"/>
          <w:sz w:val="32"/>
          <w:szCs w:val="32"/>
        </w:rPr>
        <w:t>4</w:t>
      </w:r>
      <w:r>
        <w:rPr>
          <w:rFonts w:ascii="仿宋_GB2312" w:eastAsia="仿宋_GB2312" w:cs="仿宋_GB2312"/>
          <w:sz w:val="32"/>
          <w:szCs w:val="32"/>
        </w:rPr>
        <w:t>,</w:t>
      </w:r>
      <w:r w:rsidRPr="00D6733C">
        <w:rPr>
          <w:rFonts w:ascii="仿宋_GB2312" w:eastAsia="仿宋_GB2312" w:cs="仿宋_GB2312"/>
          <w:sz w:val="32"/>
          <w:szCs w:val="32"/>
        </w:rPr>
        <w:t>000</w:t>
      </w:r>
      <w:r w:rsidRPr="00D6733C">
        <w:rPr>
          <w:rFonts w:ascii="仿宋_GB2312" w:eastAsia="仿宋_GB2312" w:cs="仿宋_GB2312" w:hint="eastAsia"/>
          <w:sz w:val="32"/>
          <w:szCs w:val="32"/>
        </w:rPr>
        <w:t>元；无害化卫生公厕每座补贴</w:t>
      </w:r>
      <w:r w:rsidRPr="00D6733C">
        <w:rPr>
          <w:rFonts w:ascii="仿宋_GB2312" w:eastAsia="仿宋_GB2312" w:cs="仿宋_GB2312"/>
          <w:sz w:val="32"/>
          <w:szCs w:val="32"/>
        </w:rPr>
        <w:t>60</w:t>
      </w:r>
      <w:r>
        <w:rPr>
          <w:rFonts w:ascii="仿宋_GB2312" w:eastAsia="仿宋_GB2312" w:cs="仿宋_GB2312"/>
          <w:sz w:val="32"/>
          <w:szCs w:val="32"/>
        </w:rPr>
        <w:t>,</w:t>
      </w:r>
      <w:r w:rsidRPr="00D6733C">
        <w:rPr>
          <w:rFonts w:ascii="仿宋_GB2312" w:eastAsia="仿宋_GB2312" w:cs="仿宋_GB2312"/>
          <w:sz w:val="32"/>
          <w:szCs w:val="32"/>
        </w:rPr>
        <w:t>000</w:t>
      </w:r>
      <w:r w:rsidRPr="00D6733C">
        <w:rPr>
          <w:rFonts w:ascii="仿宋_GB2312" w:eastAsia="仿宋_GB2312" w:cs="仿宋_GB2312" w:hint="eastAsia"/>
          <w:sz w:val="32"/>
          <w:szCs w:val="32"/>
        </w:rPr>
        <w:t>元（公厕建设资金市乡按</w:t>
      </w:r>
      <w:r w:rsidRPr="00D6733C">
        <w:rPr>
          <w:rFonts w:ascii="仿宋_GB2312" w:eastAsia="仿宋_GB2312" w:cs="仿宋_GB2312"/>
          <w:sz w:val="32"/>
          <w:szCs w:val="32"/>
        </w:rPr>
        <w:t>1:1</w:t>
      </w:r>
      <w:r w:rsidRPr="00D6733C">
        <w:rPr>
          <w:rFonts w:ascii="仿宋_GB2312" w:eastAsia="仿宋_GB2312" w:cs="仿宋_GB2312" w:hint="eastAsia"/>
          <w:sz w:val="32"/>
          <w:szCs w:val="32"/>
        </w:rPr>
        <w:t>比例配套）。上述费用含项目建设技术服务费，其费用总额不超过总投资的</w:t>
      </w:r>
      <w:r w:rsidRPr="00D6733C">
        <w:rPr>
          <w:rFonts w:ascii="仿宋_GB2312" w:eastAsia="仿宋_GB2312" w:cs="仿宋_GB2312"/>
          <w:sz w:val="32"/>
          <w:szCs w:val="32"/>
        </w:rPr>
        <w:t>5%</w:t>
      </w:r>
      <w:r w:rsidRPr="00D6733C">
        <w:rPr>
          <w:rFonts w:ascii="仿宋_GB2312" w:eastAsia="仿宋_GB2312" w:cs="仿宋_GB2312" w:hint="eastAsia"/>
          <w:sz w:val="32"/>
          <w:szCs w:val="32"/>
        </w:rPr>
        <w:t>。根据我市改厕成本，我市农村无害化卫生旱厕内陆地区每座补贴</w:t>
      </w:r>
      <w:r w:rsidRPr="00D6733C">
        <w:rPr>
          <w:rFonts w:ascii="仿宋_GB2312" w:eastAsia="仿宋_GB2312" w:cs="仿宋_GB2312"/>
          <w:sz w:val="32"/>
          <w:szCs w:val="32"/>
        </w:rPr>
        <w:t>2</w:t>
      </w:r>
      <w:r>
        <w:rPr>
          <w:rFonts w:ascii="仿宋_GB2312" w:eastAsia="仿宋_GB2312" w:cs="仿宋_GB2312"/>
          <w:sz w:val="32"/>
          <w:szCs w:val="32"/>
        </w:rPr>
        <w:t>,</w:t>
      </w:r>
      <w:r w:rsidRPr="00D6733C">
        <w:rPr>
          <w:rFonts w:ascii="仿宋_GB2312" w:eastAsia="仿宋_GB2312" w:cs="仿宋_GB2312"/>
          <w:sz w:val="32"/>
          <w:szCs w:val="32"/>
        </w:rPr>
        <w:t>900</w:t>
      </w:r>
      <w:r w:rsidRPr="00D6733C">
        <w:rPr>
          <w:rFonts w:ascii="仿宋_GB2312" w:eastAsia="仿宋_GB2312" w:cs="仿宋_GB2312" w:hint="eastAsia"/>
          <w:sz w:val="32"/>
          <w:szCs w:val="32"/>
        </w:rPr>
        <w:t>元，海岛地区每座补贴</w:t>
      </w:r>
      <w:r w:rsidRPr="00D6733C">
        <w:rPr>
          <w:rFonts w:ascii="仿宋_GB2312" w:eastAsia="仿宋_GB2312" w:cs="仿宋_GB2312"/>
          <w:sz w:val="32"/>
          <w:szCs w:val="32"/>
        </w:rPr>
        <w:t>3</w:t>
      </w:r>
      <w:r>
        <w:rPr>
          <w:rFonts w:ascii="仿宋_GB2312" w:eastAsia="仿宋_GB2312" w:cs="仿宋_GB2312"/>
          <w:sz w:val="32"/>
          <w:szCs w:val="32"/>
        </w:rPr>
        <w:t>,</w:t>
      </w:r>
      <w:r w:rsidRPr="00D6733C">
        <w:rPr>
          <w:rFonts w:ascii="仿宋_GB2312" w:eastAsia="仿宋_GB2312" w:cs="仿宋_GB2312"/>
          <w:sz w:val="32"/>
          <w:szCs w:val="32"/>
        </w:rPr>
        <w:t>870</w:t>
      </w:r>
      <w:r w:rsidRPr="00D6733C">
        <w:rPr>
          <w:rFonts w:ascii="仿宋_GB2312" w:eastAsia="仿宋_GB2312" w:cs="仿宋_GB2312" w:hint="eastAsia"/>
          <w:sz w:val="32"/>
          <w:szCs w:val="32"/>
        </w:rPr>
        <w:t>元，其余补贴资金用于项目建设技术服务费</w:t>
      </w:r>
      <w:r>
        <w:rPr>
          <w:rFonts w:ascii="仿宋_GB2312" w:eastAsia="仿宋_GB2312" w:cs="仿宋_GB2312" w:hint="eastAsia"/>
          <w:sz w:val="32"/>
          <w:szCs w:val="32"/>
        </w:rPr>
        <w:t>，</w:t>
      </w:r>
      <w:r w:rsidRPr="00D6733C">
        <w:rPr>
          <w:rFonts w:ascii="仿宋_GB2312" w:eastAsia="仿宋_GB2312" w:cs="仿宋_GB2312" w:hint="eastAsia"/>
          <w:sz w:val="32"/>
          <w:szCs w:val="32"/>
        </w:rPr>
        <w:t>如有结余可用于乡镇改厕补贴。</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4905AC">
        <w:rPr>
          <w:rFonts w:ascii="楷体_GB2312" w:eastAsia="楷体_GB2312" w:cs="楷体_GB2312" w:hint="eastAsia"/>
          <w:sz w:val="32"/>
          <w:szCs w:val="32"/>
        </w:rPr>
        <w:t>（二）改厕范围。</w:t>
      </w:r>
      <w:r>
        <w:rPr>
          <w:rFonts w:ascii="仿宋_GB2312" w:eastAsia="仿宋_GB2312" w:cs="仿宋_GB2312" w:hint="eastAsia"/>
          <w:sz w:val="32"/>
          <w:szCs w:val="32"/>
        </w:rPr>
        <w:t>各</w:t>
      </w:r>
      <w:r w:rsidRPr="00D6733C">
        <w:rPr>
          <w:rFonts w:ascii="仿宋_GB2312" w:eastAsia="仿宋_GB2312" w:cs="仿宋_GB2312" w:hint="eastAsia"/>
          <w:sz w:val="32"/>
          <w:szCs w:val="32"/>
        </w:rPr>
        <w:t>乡镇要严格把关，对</w:t>
      </w:r>
      <w:r w:rsidRPr="00D6733C">
        <w:rPr>
          <w:rFonts w:ascii="仿宋_GB2312" w:eastAsia="仿宋_GB2312" w:cs="仿宋_GB2312"/>
          <w:sz w:val="32"/>
          <w:szCs w:val="32"/>
        </w:rPr>
        <w:t>2019</w:t>
      </w:r>
      <w:r w:rsidRPr="00D6733C">
        <w:rPr>
          <w:rFonts w:ascii="仿宋_GB2312" w:eastAsia="仿宋_GB2312" w:cs="仿宋_GB2312" w:hint="eastAsia"/>
          <w:sz w:val="32"/>
          <w:szCs w:val="32"/>
        </w:rPr>
        <w:t>年及之前年份由市农业农村局、市爱卫办组织实施改厕的农户不得重复改厕；搬迁上楼集中居住的、</w:t>
      </w:r>
      <w:r w:rsidRPr="00D6733C">
        <w:rPr>
          <w:rFonts w:ascii="仿宋_GB2312" w:eastAsia="仿宋_GB2312" w:cs="仿宋_GB2312"/>
          <w:sz w:val="32"/>
          <w:szCs w:val="32"/>
        </w:rPr>
        <w:t>3</w:t>
      </w:r>
      <w:r w:rsidRPr="00D6733C">
        <w:rPr>
          <w:rFonts w:ascii="仿宋_GB2312" w:eastAsia="仿宋_GB2312" w:cs="仿宋_GB2312" w:hint="eastAsia"/>
          <w:sz w:val="32"/>
          <w:szCs w:val="32"/>
        </w:rPr>
        <w:t>年内（</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w:t>
      </w:r>
      <w:r>
        <w:rPr>
          <w:rFonts w:ascii="仿宋_GB2312" w:eastAsia="仿宋_GB2312"/>
          <w:sz w:val="32"/>
          <w:szCs w:val="32"/>
        </w:rPr>
        <w:t>—</w:t>
      </w:r>
      <w:r w:rsidRPr="00D6733C">
        <w:rPr>
          <w:rFonts w:ascii="仿宋_GB2312" w:eastAsia="仿宋_GB2312" w:cs="仿宋_GB2312"/>
          <w:sz w:val="32"/>
          <w:szCs w:val="32"/>
        </w:rPr>
        <w:t>2023</w:t>
      </w:r>
      <w:r w:rsidRPr="00D6733C">
        <w:rPr>
          <w:rFonts w:ascii="仿宋_GB2312" w:eastAsia="仿宋_GB2312" w:cs="仿宋_GB2312" w:hint="eastAsia"/>
          <w:sz w:val="32"/>
          <w:szCs w:val="32"/>
        </w:rPr>
        <w:t>年）计划搬迁的、多年无人居住的、经宣传教育仍无改厕意愿的农户不列入改厕计划，不计为改厕户数基数；其他户厕原则上均应进行改造。农户自愿申请，改厕农户、村、乡镇要签订承诺书，建立户改厕台账，乡镇政府对材料的真实性负总责。</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4309B8">
        <w:rPr>
          <w:rFonts w:ascii="楷体_GB2312" w:eastAsia="楷体_GB2312" w:cs="楷体_GB2312" w:hint="eastAsia"/>
          <w:sz w:val="32"/>
          <w:szCs w:val="32"/>
        </w:rPr>
        <w:t>（三）改厕方式。</w:t>
      </w:r>
      <w:r w:rsidRPr="00D6733C">
        <w:rPr>
          <w:rFonts w:ascii="仿宋_GB2312" w:eastAsia="仿宋_GB2312" w:cs="仿宋_GB2312" w:hint="eastAsia"/>
          <w:sz w:val="32"/>
          <w:szCs w:val="32"/>
        </w:rPr>
        <w:t>可采用两种改厕方式：一是采取政府采购方式实施改厕的，要严格遵守政府采购程序和有关规定，采购活动应当遵循公开、公平、公正和诚实信用原则，确保改厕产品标准和质量，严禁随意转包、分包，不得使用不合格产品。二是以村为单位组织实施改厕且预算资金</w:t>
      </w:r>
      <w:r w:rsidRPr="00D6733C">
        <w:rPr>
          <w:rFonts w:ascii="仿宋_GB2312" w:eastAsia="仿宋_GB2312" w:cs="仿宋_GB2312"/>
          <w:sz w:val="32"/>
          <w:szCs w:val="32"/>
        </w:rPr>
        <w:t>200</w:t>
      </w:r>
      <w:r w:rsidRPr="00D6733C">
        <w:rPr>
          <w:rFonts w:ascii="仿宋_GB2312" w:eastAsia="仿宋_GB2312" w:cs="仿宋_GB2312" w:hint="eastAsia"/>
          <w:sz w:val="32"/>
          <w:szCs w:val="32"/>
        </w:rPr>
        <w:t>万元人民币及以下的，按照国家发改委《必须招标的工程项目规定》（国家发改委</w:t>
      </w:r>
      <w:r w:rsidRPr="00D6733C">
        <w:rPr>
          <w:rFonts w:ascii="仿宋_GB2312" w:eastAsia="仿宋_GB2312" w:cs="仿宋_GB2312"/>
          <w:sz w:val="32"/>
          <w:szCs w:val="32"/>
        </w:rPr>
        <w:t>2018</w:t>
      </w:r>
      <w:r w:rsidRPr="00D6733C">
        <w:rPr>
          <w:rFonts w:ascii="仿宋_GB2312" w:eastAsia="仿宋_GB2312" w:cs="仿宋_GB2312" w:hint="eastAsia"/>
          <w:sz w:val="32"/>
          <w:szCs w:val="32"/>
        </w:rPr>
        <w:t>年第</w:t>
      </w:r>
      <w:r w:rsidRPr="00D6733C">
        <w:rPr>
          <w:rFonts w:ascii="仿宋_GB2312" w:eastAsia="仿宋_GB2312" w:cs="仿宋_GB2312"/>
          <w:sz w:val="32"/>
          <w:szCs w:val="32"/>
        </w:rPr>
        <w:t>16</w:t>
      </w:r>
      <w:r w:rsidRPr="00D6733C">
        <w:rPr>
          <w:rFonts w:ascii="仿宋_GB2312" w:eastAsia="仿宋_GB2312" w:cs="仿宋_GB2312" w:hint="eastAsia"/>
          <w:sz w:val="32"/>
          <w:szCs w:val="32"/>
        </w:rPr>
        <w:t>号令）要求，不需要进行招标程序，可由村级组织自建方式参与农村改厕工作，并按照大连市委农办、大连市财政局、大连市农业农村局《关于财政资金支持农村微小型简易项目由村级组织自建自营有关事宜的通知》（大委农办发〔</w:t>
      </w:r>
      <w:r w:rsidRPr="00D6733C">
        <w:rPr>
          <w:rFonts w:ascii="仿宋_GB2312" w:eastAsia="仿宋_GB2312" w:cs="仿宋_GB2312"/>
          <w:sz w:val="32"/>
          <w:szCs w:val="32"/>
        </w:rPr>
        <w:t>2019</w:t>
      </w:r>
      <w:r w:rsidRPr="00D6733C">
        <w:rPr>
          <w:rFonts w:ascii="仿宋_GB2312" w:eastAsia="仿宋_GB2312" w:cs="仿宋_GB2312" w:hint="eastAsia"/>
          <w:sz w:val="32"/>
          <w:szCs w:val="32"/>
        </w:rPr>
        <w:t>〕</w:t>
      </w:r>
      <w:r w:rsidRPr="00D6733C">
        <w:rPr>
          <w:rFonts w:ascii="仿宋_GB2312" w:eastAsia="仿宋_GB2312" w:cs="仿宋_GB2312"/>
          <w:sz w:val="32"/>
          <w:szCs w:val="32"/>
        </w:rPr>
        <w:t>5</w:t>
      </w:r>
      <w:r w:rsidRPr="00D6733C">
        <w:rPr>
          <w:rFonts w:ascii="仿宋_GB2312" w:eastAsia="仿宋_GB2312" w:cs="仿宋_GB2312" w:hint="eastAsia"/>
          <w:sz w:val="32"/>
          <w:szCs w:val="32"/>
        </w:rPr>
        <w:t>号）</w:t>
      </w:r>
      <w:r>
        <w:rPr>
          <w:rFonts w:ascii="仿宋_GB2312" w:eastAsia="仿宋_GB2312" w:cs="仿宋_GB2312" w:hint="eastAsia"/>
          <w:sz w:val="32"/>
          <w:szCs w:val="32"/>
        </w:rPr>
        <w:t>、</w:t>
      </w:r>
      <w:r w:rsidRPr="00A202A1">
        <w:rPr>
          <w:rFonts w:ascii="仿宋_GB2312" w:eastAsia="仿宋_GB2312" w:cs="仿宋_GB2312" w:hint="eastAsia"/>
          <w:sz w:val="32"/>
          <w:szCs w:val="32"/>
        </w:rPr>
        <w:t>《关于财政资金支持农村微小型简易项目由村级组织自建自营农民出工事宜的补充通知》（大委农办发〔</w:t>
      </w:r>
      <w:r w:rsidRPr="00A202A1">
        <w:rPr>
          <w:rFonts w:ascii="仿宋_GB2312" w:eastAsia="仿宋_GB2312" w:cs="仿宋_GB2312"/>
          <w:sz w:val="32"/>
          <w:szCs w:val="32"/>
        </w:rPr>
        <w:t>2019</w:t>
      </w:r>
      <w:r w:rsidRPr="00A202A1">
        <w:rPr>
          <w:rFonts w:ascii="仿宋_GB2312" w:eastAsia="仿宋_GB2312" w:cs="仿宋_GB2312" w:hint="eastAsia"/>
          <w:sz w:val="32"/>
          <w:szCs w:val="32"/>
        </w:rPr>
        <w:t>〕</w:t>
      </w:r>
      <w:r w:rsidRPr="00A202A1">
        <w:rPr>
          <w:rFonts w:ascii="仿宋_GB2312" w:eastAsia="仿宋_GB2312" w:cs="仿宋_GB2312"/>
          <w:sz w:val="32"/>
          <w:szCs w:val="32"/>
        </w:rPr>
        <w:t>15</w:t>
      </w:r>
      <w:r w:rsidRPr="00A202A1">
        <w:rPr>
          <w:rFonts w:ascii="仿宋_GB2312" w:eastAsia="仿宋_GB2312" w:cs="仿宋_GB2312" w:hint="eastAsia"/>
          <w:sz w:val="32"/>
          <w:szCs w:val="32"/>
        </w:rPr>
        <w:t>号）</w:t>
      </w:r>
      <w:r>
        <w:rPr>
          <w:rFonts w:ascii="仿宋_GB2312" w:eastAsia="仿宋_GB2312" w:cs="仿宋_GB2312" w:hint="eastAsia"/>
          <w:sz w:val="32"/>
          <w:szCs w:val="32"/>
        </w:rPr>
        <w:t>和</w:t>
      </w:r>
      <w:r w:rsidRPr="00D6733C">
        <w:rPr>
          <w:rFonts w:ascii="仿宋_GB2312" w:eastAsia="仿宋_GB2312" w:cs="仿宋_GB2312" w:hint="eastAsia"/>
          <w:sz w:val="32"/>
          <w:szCs w:val="32"/>
        </w:rPr>
        <w:t>《关于印发财政资金支持村集体项目建设建议的通知》（庄农〔</w:t>
      </w:r>
      <w:r w:rsidRPr="00D6733C">
        <w:rPr>
          <w:rFonts w:ascii="仿宋_GB2312" w:eastAsia="仿宋_GB2312" w:cs="仿宋_GB2312"/>
          <w:sz w:val="32"/>
          <w:szCs w:val="32"/>
        </w:rPr>
        <w:t>2019</w:t>
      </w:r>
      <w:r w:rsidRPr="00D6733C">
        <w:rPr>
          <w:rFonts w:ascii="仿宋_GB2312" w:eastAsia="仿宋_GB2312" w:cs="仿宋_GB2312" w:hint="eastAsia"/>
          <w:sz w:val="32"/>
          <w:szCs w:val="32"/>
        </w:rPr>
        <w:t>〕</w:t>
      </w:r>
      <w:r w:rsidRPr="00D6733C">
        <w:rPr>
          <w:rFonts w:ascii="仿宋_GB2312" w:eastAsia="仿宋_GB2312" w:cs="仿宋_GB2312"/>
          <w:sz w:val="32"/>
          <w:szCs w:val="32"/>
        </w:rPr>
        <w:t>98</w:t>
      </w:r>
      <w:r w:rsidRPr="00D6733C">
        <w:rPr>
          <w:rFonts w:ascii="仿宋_GB2312" w:eastAsia="仿宋_GB2312" w:cs="仿宋_GB2312" w:hint="eastAsia"/>
          <w:sz w:val="32"/>
          <w:szCs w:val="32"/>
        </w:rPr>
        <w:t>号）要求执行，激发广大村民积极性、主动性，提高改厕工作效率。</w:t>
      </w:r>
    </w:p>
    <w:p w:rsidR="008A1689" w:rsidRPr="004309B8" w:rsidRDefault="008A1689" w:rsidP="008D63D7">
      <w:pPr>
        <w:spacing w:line="600" w:lineRule="exact"/>
        <w:ind w:firstLineChars="200" w:firstLine="31680"/>
        <w:rPr>
          <w:rFonts w:ascii="黑体" w:eastAsia="黑体" w:hAnsi="黑体" w:cs="Times New Roman"/>
          <w:sz w:val="32"/>
          <w:szCs w:val="32"/>
        </w:rPr>
      </w:pPr>
      <w:r w:rsidRPr="004309B8">
        <w:rPr>
          <w:rFonts w:ascii="黑体" w:eastAsia="黑体" w:hAnsi="黑体" w:cs="黑体" w:hint="eastAsia"/>
          <w:sz w:val="32"/>
          <w:szCs w:val="32"/>
        </w:rPr>
        <w:t>五、建设要求</w:t>
      </w:r>
    </w:p>
    <w:p w:rsidR="008A1689" w:rsidRPr="004309B8" w:rsidRDefault="008A1689" w:rsidP="008D63D7">
      <w:pPr>
        <w:spacing w:line="600" w:lineRule="exact"/>
        <w:ind w:firstLineChars="200" w:firstLine="31680"/>
        <w:rPr>
          <w:rFonts w:ascii="楷体_GB2312" w:eastAsia="楷体_GB2312" w:cs="Times New Roman"/>
          <w:sz w:val="32"/>
          <w:szCs w:val="32"/>
        </w:rPr>
      </w:pPr>
      <w:r w:rsidRPr="004309B8">
        <w:rPr>
          <w:rFonts w:ascii="楷体_GB2312" w:eastAsia="楷体_GB2312" w:cs="楷体_GB2312" w:hint="eastAsia"/>
          <w:sz w:val="32"/>
          <w:szCs w:val="32"/>
        </w:rPr>
        <w:t>（一）选址</w:t>
      </w:r>
    </w:p>
    <w:p w:rsidR="008A1689" w:rsidRPr="00D6733C" w:rsidRDefault="008A1689" w:rsidP="008D63D7">
      <w:pPr>
        <w:spacing w:line="600" w:lineRule="exact"/>
        <w:ind w:firstLineChars="200" w:firstLine="31680"/>
        <w:rPr>
          <w:rFonts w:ascii="仿宋_GB2312" w:eastAsia="仿宋_GB2312" w:cs="Times New Roman"/>
          <w:sz w:val="32"/>
          <w:szCs w:val="32"/>
        </w:rPr>
      </w:pPr>
      <w:r>
        <w:rPr>
          <w:rFonts w:ascii="仿宋_GB2312" w:eastAsia="仿宋_GB2312" w:cs="仿宋_GB2312"/>
          <w:sz w:val="32"/>
          <w:szCs w:val="32"/>
        </w:rPr>
        <w:t>1.</w:t>
      </w:r>
      <w:r w:rsidRPr="00D6733C">
        <w:rPr>
          <w:rFonts w:ascii="仿宋_GB2312" w:eastAsia="仿宋_GB2312" w:cs="仿宋_GB2312" w:hint="eastAsia"/>
          <w:sz w:val="32"/>
          <w:szCs w:val="32"/>
        </w:rPr>
        <w:t>户厕选址。本着因地制宜、集中连片、整村推进的原则。户厕建设采取保温防冻措施，化粪池所选位置应确保安全，禁止在水体周边建造厕所，防止粪液渗漏流入水体。要与村容村貌提升相结合，厕房要标准统一，位置整齐划一。原则上户厕建在农户院内，原有旧厕要及时拆除，禁止农户继续使用。</w:t>
      </w:r>
    </w:p>
    <w:p w:rsidR="008A1689" w:rsidRPr="00D6733C" w:rsidRDefault="008A1689" w:rsidP="008D63D7">
      <w:pPr>
        <w:spacing w:line="600" w:lineRule="exact"/>
        <w:ind w:firstLineChars="200" w:firstLine="31680"/>
        <w:rPr>
          <w:rFonts w:ascii="仿宋_GB2312" w:eastAsia="仿宋_GB2312" w:cs="Times New Roman"/>
          <w:sz w:val="32"/>
          <w:szCs w:val="32"/>
        </w:rPr>
      </w:pPr>
      <w:r>
        <w:rPr>
          <w:rFonts w:ascii="仿宋_GB2312" w:eastAsia="仿宋_GB2312" w:cs="仿宋_GB2312"/>
          <w:sz w:val="32"/>
          <w:szCs w:val="32"/>
        </w:rPr>
        <w:t>2.</w:t>
      </w:r>
      <w:r w:rsidRPr="00D6733C">
        <w:rPr>
          <w:rFonts w:ascii="仿宋_GB2312" w:eastAsia="仿宋_GB2312" w:cs="仿宋_GB2312" w:hint="eastAsia"/>
          <w:sz w:val="32"/>
          <w:szCs w:val="32"/>
        </w:rPr>
        <w:t>公厕选址。在统一规划的基础上，主要应在镇（村）农贸集市、村委会等公共场所建设无害化卫生公厕，优先解决卫生村镇和低收入村公厕建设工作，有条件的应建设二类公厕。化粪池所选位置应确保安全，禁止在水体周边建造公厕，防止粪液渗漏流入水体。</w:t>
      </w:r>
    </w:p>
    <w:p w:rsidR="008A1689" w:rsidRPr="004309B8" w:rsidRDefault="008A1689" w:rsidP="008D63D7">
      <w:pPr>
        <w:spacing w:line="600" w:lineRule="exact"/>
        <w:ind w:firstLineChars="200" w:firstLine="31680"/>
        <w:rPr>
          <w:rFonts w:ascii="楷体_GB2312" w:eastAsia="楷体_GB2312" w:cs="Times New Roman"/>
          <w:sz w:val="32"/>
          <w:szCs w:val="32"/>
        </w:rPr>
      </w:pPr>
      <w:r w:rsidRPr="004309B8">
        <w:rPr>
          <w:rFonts w:ascii="楷体_GB2312" w:eastAsia="楷体_GB2312" w:cs="楷体_GB2312" w:hint="eastAsia"/>
          <w:sz w:val="32"/>
          <w:szCs w:val="32"/>
        </w:rPr>
        <w:t>（二）类型</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根据国家</w:t>
      </w:r>
      <w:r>
        <w:rPr>
          <w:rFonts w:ascii="仿宋_GB2312" w:eastAsia="仿宋_GB2312" w:cs="仿宋_GB2312" w:hint="eastAsia"/>
          <w:sz w:val="32"/>
          <w:szCs w:val="32"/>
        </w:rPr>
        <w:t>和</w:t>
      </w:r>
      <w:r w:rsidRPr="00D6733C">
        <w:rPr>
          <w:rFonts w:ascii="仿宋_GB2312" w:eastAsia="仿宋_GB2312" w:cs="仿宋_GB2312" w:hint="eastAsia"/>
          <w:sz w:val="32"/>
          <w:szCs w:val="32"/>
        </w:rPr>
        <w:t>省要求，结合实际情况，经多年实践，我市</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农村无害化卫生厕所改建类型确定为三格化粪池式，分为整体式和现场建造式两种模式。整体式三格化粪池是指采用硬聚氯乙烯、聚乙烯、聚丙烯、玻璃钢、玄武岩纤维等材料，通过注塑、机械缠绕、模压等工艺生产成型的三格化粪池整体设备或结构组件。现场建造式三格化粪池是指采用砖砌、现浇混凝土、混凝土预制件等工艺现场施工建造。</w:t>
      </w:r>
    </w:p>
    <w:p w:rsidR="008A1689" w:rsidRPr="007D3069" w:rsidRDefault="008A1689" w:rsidP="008D63D7">
      <w:pPr>
        <w:spacing w:line="600" w:lineRule="exact"/>
        <w:ind w:firstLineChars="200" w:firstLine="31680"/>
        <w:rPr>
          <w:rFonts w:ascii="楷体_GB2312" w:eastAsia="楷体_GB2312" w:cs="Times New Roman"/>
          <w:sz w:val="32"/>
          <w:szCs w:val="32"/>
        </w:rPr>
      </w:pPr>
      <w:r w:rsidRPr="007D3069">
        <w:rPr>
          <w:rFonts w:ascii="楷体_GB2312" w:eastAsia="楷体_GB2312" w:cs="楷体_GB2312" w:hint="eastAsia"/>
          <w:sz w:val="32"/>
          <w:szCs w:val="32"/>
        </w:rPr>
        <w:t>（三）材料</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乡镇负责厕所建造材料的质量把关工作。建造材料应坚固耐用，有利于卫生清洁与环境保护，选用的各类型厕具须符合户厕卫生标准；批量采购的整体式化粪池、水泥、砖料、瓷砖、便器、厕具等建造材料，要保留厂家资质、产品合格证明、产品卫生学评价报告、质量检验报告等材料复印件，并存档备查。</w:t>
      </w:r>
    </w:p>
    <w:p w:rsidR="008A1689" w:rsidRPr="007D3069" w:rsidRDefault="008A1689" w:rsidP="008D63D7">
      <w:pPr>
        <w:spacing w:line="600" w:lineRule="exact"/>
        <w:ind w:firstLineChars="200" w:firstLine="31680"/>
        <w:rPr>
          <w:rFonts w:ascii="楷体_GB2312" w:eastAsia="楷体_GB2312" w:cs="Times New Roman"/>
          <w:sz w:val="32"/>
          <w:szCs w:val="32"/>
        </w:rPr>
      </w:pPr>
      <w:r w:rsidRPr="007D3069">
        <w:rPr>
          <w:rFonts w:ascii="楷体_GB2312" w:eastAsia="楷体_GB2312" w:cs="楷体_GB2312" w:hint="eastAsia"/>
          <w:sz w:val="32"/>
          <w:szCs w:val="32"/>
        </w:rPr>
        <w:t>（四）技术和使用要求</w:t>
      </w:r>
    </w:p>
    <w:p w:rsidR="008A1689" w:rsidRPr="00D6733C" w:rsidRDefault="008A1689" w:rsidP="008D63D7">
      <w:pPr>
        <w:spacing w:line="600" w:lineRule="exact"/>
        <w:ind w:firstLineChars="200" w:firstLine="31680"/>
        <w:rPr>
          <w:rFonts w:ascii="仿宋_GB2312" w:eastAsia="仿宋_GB2312" w:cs="Times New Roman"/>
          <w:sz w:val="32"/>
          <w:szCs w:val="32"/>
        </w:rPr>
      </w:pPr>
      <w:r>
        <w:rPr>
          <w:rFonts w:ascii="仿宋_GB2312" w:eastAsia="仿宋_GB2312" w:cs="仿宋_GB2312"/>
          <w:sz w:val="32"/>
          <w:szCs w:val="32"/>
        </w:rPr>
        <w:t>1.</w:t>
      </w:r>
      <w:r w:rsidRPr="00D6733C">
        <w:rPr>
          <w:rFonts w:ascii="仿宋_GB2312" w:eastAsia="仿宋_GB2312" w:cs="仿宋_GB2312" w:hint="eastAsia"/>
          <w:sz w:val="32"/>
          <w:szCs w:val="32"/>
        </w:rPr>
        <w:t>户厕。按照《农村户厕卫生规范》（</w:t>
      </w:r>
      <w:r w:rsidRPr="00D6733C">
        <w:rPr>
          <w:rFonts w:ascii="仿宋_GB2312" w:eastAsia="仿宋_GB2312" w:cs="仿宋_GB2312"/>
          <w:sz w:val="32"/>
          <w:szCs w:val="32"/>
        </w:rPr>
        <w:t>GB 19379-2012</w:t>
      </w:r>
      <w:r w:rsidRPr="00D6733C">
        <w:rPr>
          <w:rFonts w:ascii="仿宋_GB2312" w:eastAsia="仿宋_GB2312" w:cs="仿宋_GB2312" w:hint="eastAsia"/>
          <w:sz w:val="32"/>
          <w:szCs w:val="32"/>
        </w:rPr>
        <w:t>）和《粪便无害化卫生要求》（</w:t>
      </w:r>
      <w:r w:rsidRPr="00D6733C">
        <w:rPr>
          <w:rFonts w:ascii="仿宋_GB2312" w:eastAsia="仿宋_GB2312" w:cs="仿宋_GB2312"/>
          <w:sz w:val="32"/>
          <w:szCs w:val="32"/>
        </w:rPr>
        <w:t>GB 7959-2012</w:t>
      </w:r>
      <w:r w:rsidRPr="00D6733C">
        <w:rPr>
          <w:rFonts w:ascii="仿宋_GB2312" w:eastAsia="仿宋_GB2312" w:cs="仿宋_GB2312" w:hint="eastAsia"/>
          <w:sz w:val="32"/>
          <w:szCs w:val="32"/>
        </w:rPr>
        <w:t>）的基本要求，实施无害化卫生厕所建设，确保改厕施工质量。</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1</w:t>
      </w:r>
      <w:r w:rsidRPr="00D6733C">
        <w:rPr>
          <w:rFonts w:ascii="仿宋_GB2312" w:eastAsia="仿宋_GB2312" w:cs="仿宋_GB2312" w:hint="eastAsia"/>
          <w:sz w:val="32"/>
          <w:szCs w:val="32"/>
        </w:rPr>
        <w:t>）化粪池的容积：化粪池的有效容积原则上不得小于</w:t>
      </w:r>
      <w:r w:rsidRPr="00D6733C">
        <w:rPr>
          <w:rFonts w:ascii="仿宋_GB2312" w:eastAsia="仿宋_GB2312" w:cs="仿宋_GB2312"/>
          <w:sz w:val="32"/>
          <w:szCs w:val="32"/>
        </w:rPr>
        <w:t>1.5</w:t>
      </w:r>
      <w:r>
        <w:rPr>
          <w:rFonts w:ascii="仿宋_GB2312" w:eastAsia="仿宋_GB2312" w:cs="仿宋_GB2312" w:hint="eastAsia"/>
          <w:sz w:val="32"/>
          <w:szCs w:val="32"/>
        </w:rPr>
        <w:t>立方米</w:t>
      </w:r>
      <w:r w:rsidRPr="00D6733C">
        <w:rPr>
          <w:rFonts w:ascii="仿宋_GB2312" w:eastAsia="仿宋_GB2312" w:cs="仿宋_GB2312" w:hint="eastAsia"/>
          <w:sz w:val="32"/>
          <w:szCs w:val="32"/>
        </w:rPr>
        <w:t>，整体式三格化粪池埋入地下有效深度应不低于</w:t>
      </w:r>
      <w:r w:rsidRPr="00D6733C">
        <w:rPr>
          <w:rFonts w:ascii="仿宋_GB2312" w:eastAsia="仿宋_GB2312" w:cs="仿宋_GB2312"/>
          <w:sz w:val="32"/>
          <w:szCs w:val="32"/>
        </w:rPr>
        <w:t>1.1</w:t>
      </w:r>
      <w:r>
        <w:rPr>
          <w:rFonts w:ascii="仿宋_GB2312" w:eastAsia="仿宋_GB2312" w:cs="仿宋_GB2312" w:hint="eastAsia"/>
          <w:sz w:val="32"/>
          <w:szCs w:val="32"/>
        </w:rPr>
        <w:t>米</w:t>
      </w:r>
      <w:r w:rsidRPr="00D6733C">
        <w:rPr>
          <w:rFonts w:ascii="仿宋_GB2312" w:eastAsia="仿宋_GB2312" w:cs="仿宋_GB2312" w:hint="eastAsia"/>
          <w:sz w:val="32"/>
          <w:szCs w:val="32"/>
        </w:rPr>
        <w:t>，现场建造式三格化粪池埋入地下有效深度应不低于</w:t>
      </w:r>
      <w:r w:rsidRPr="00D6733C">
        <w:rPr>
          <w:rFonts w:ascii="仿宋_GB2312" w:eastAsia="仿宋_GB2312" w:cs="仿宋_GB2312"/>
          <w:sz w:val="32"/>
          <w:szCs w:val="32"/>
        </w:rPr>
        <w:t>1.3</w:t>
      </w:r>
      <w:r>
        <w:rPr>
          <w:rFonts w:ascii="仿宋_GB2312" w:eastAsia="仿宋_GB2312" w:cs="仿宋_GB2312" w:hint="eastAsia"/>
          <w:sz w:val="32"/>
          <w:szCs w:val="32"/>
        </w:rPr>
        <w:t>米</w:t>
      </w:r>
      <w:r w:rsidRPr="00D6733C">
        <w:rPr>
          <w:rFonts w:ascii="仿宋_GB2312" w:eastAsia="仿宋_GB2312" w:cs="仿宋_GB2312" w:hint="eastAsia"/>
          <w:sz w:val="32"/>
          <w:szCs w:val="32"/>
        </w:rPr>
        <w:t>，化粪池安装时应留有当地防冻层厚度的空间，有效容积比例为</w:t>
      </w:r>
      <w:r w:rsidRPr="00D6733C">
        <w:rPr>
          <w:rFonts w:ascii="仿宋_GB2312" w:eastAsia="仿宋_GB2312" w:cs="仿宋_GB2312"/>
          <w:sz w:val="32"/>
          <w:szCs w:val="32"/>
        </w:rPr>
        <w:t>2:1:3</w:t>
      </w:r>
      <w:r w:rsidRPr="00D6733C">
        <w:rPr>
          <w:rFonts w:ascii="仿宋_GB2312" w:eastAsia="仿宋_GB2312" w:cs="仿宋_GB2312" w:hint="eastAsia"/>
          <w:sz w:val="32"/>
          <w:szCs w:val="32"/>
        </w:rPr>
        <w:t>，形状可为“目”字型、“品”字型或“</w:t>
      </w:r>
      <w:r w:rsidRPr="00D6733C">
        <w:rPr>
          <w:rFonts w:ascii="仿宋_GB2312" w:eastAsia="仿宋_GB2312" w:cs="仿宋_GB2312"/>
          <w:sz w:val="32"/>
          <w:szCs w:val="32"/>
        </w:rPr>
        <w:t>L</w:t>
      </w:r>
      <w:r w:rsidRPr="00D6733C">
        <w:rPr>
          <w:rFonts w:ascii="仿宋_GB2312" w:eastAsia="仿宋_GB2312" w:cs="仿宋_GB2312" w:hint="eastAsia"/>
          <w:sz w:val="32"/>
          <w:szCs w:val="32"/>
        </w:rPr>
        <w:t>”型</w:t>
      </w:r>
      <w:r>
        <w:rPr>
          <w:rFonts w:ascii="仿宋_GB2312" w:eastAsia="仿宋_GB2312" w:cs="仿宋_GB2312" w:hint="eastAsia"/>
          <w:sz w:val="32"/>
          <w:szCs w:val="32"/>
        </w:rPr>
        <w:t>，</w:t>
      </w:r>
      <w:r w:rsidRPr="00D6733C">
        <w:rPr>
          <w:rFonts w:ascii="仿宋_GB2312" w:eastAsia="仿宋_GB2312" w:cs="仿宋_GB2312" w:hint="eastAsia"/>
          <w:sz w:val="32"/>
          <w:szCs w:val="32"/>
        </w:rPr>
        <w:t>应保证粪便的贮存时间不少于第一格</w:t>
      </w:r>
      <w:r w:rsidRPr="00D6733C">
        <w:rPr>
          <w:rFonts w:ascii="仿宋_GB2312" w:eastAsia="仿宋_GB2312" w:cs="仿宋_GB2312"/>
          <w:sz w:val="32"/>
          <w:szCs w:val="32"/>
        </w:rPr>
        <w:t>20</w:t>
      </w:r>
      <w:r w:rsidRPr="00D6733C">
        <w:rPr>
          <w:rFonts w:ascii="仿宋_GB2312" w:eastAsia="仿宋_GB2312" w:cs="仿宋_GB2312" w:hint="eastAsia"/>
          <w:sz w:val="32"/>
          <w:szCs w:val="32"/>
        </w:rPr>
        <w:t>天、第二格</w:t>
      </w:r>
      <w:r w:rsidRPr="00D6733C">
        <w:rPr>
          <w:rFonts w:ascii="仿宋_GB2312" w:eastAsia="仿宋_GB2312" w:cs="仿宋_GB2312"/>
          <w:sz w:val="32"/>
          <w:szCs w:val="32"/>
        </w:rPr>
        <w:t>10</w:t>
      </w:r>
      <w:r w:rsidRPr="00D6733C">
        <w:rPr>
          <w:rFonts w:ascii="仿宋_GB2312" w:eastAsia="仿宋_GB2312" w:cs="仿宋_GB2312" w:hint="eastAsia"/>
          <w:sz w:val="32"/>
          <w:szCs w:val="32"/>
        </w:rPr>
        <w:t>天、第三格</w:t>
      </w:r>
      <w:r w:rsidRPr="00D6733C">
        <w:rPr>
          <w:rFonts w:ascii="仿宋_GB2312" w:eastAsia="仿宋_GB2312" w:cs="仿宋_GB2312"/>
          <w:sz w:val="32"/>
          <w:szCs w:val="32"/>
        </w:rPr>
        <w:t>30</w:t>
      </w:r>
      <w:r w:rsidRPr="00D6733C">
        <w:rPr>
          <w:rFonts w:ascii="仿宋_GB2312" w:eastAsia="仿宋_GB2312" w:cs="仿宋_GB2312" w:hint="eastAsia"/>
          <w:sz w:val="32"/>
          <w:szCs w:val="32"/>
        </w:rPr>
        <w:t>天的标准要求。</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2</w:t>
      </w:r>
      <w:r w:rsidRPr="00D6733C">
        <w:rPr>
          <w:rFonts w:ascii="仿宋_GB2312" w:eastAsia="仿宋_GB2312" w:cs="仿宋_GB2312" w:hint="eastAsia"/>
          <w:sz w:val="32"/>
          <w:szCs w:val="32"/>
        </w:rPr>
        <w:t>）化粪池基建：化粪池必须严格按照“不渗不漏、耐用防冻”要求建设，确保户厕运行持续性，原则上能连续使用</w:t>
      </w:r>
      <w:r w:rsidRPr="00D6733C">
        <w:rPr>
          <w:rFonts w:ascii="仿宋_GB2312" w:eastAsia="仿宋_GB2312" w:cs="仿宋_GB2312"/>
          <w:sz w:val="32"/>
          <w:szCs w:val="32"/>
        </w:rPr>
        <w:t>10</w:t>
      </w:r>
      <w:r w:rsidRPr="00D6733C">
        <w:rPr>
          <w:rFonts w:ascii="仿宋_GB2312" w:eastAsia="仿宋_GB2312" w:cs="仿宋_GB2312" w:hint="eastAsia"/>
          <w:sz w:val="32"/>
          <w:szCs w:val="32"/>
        </w:rPr>
        <w:t>年以上，避免因化粪池破损渗漏造成二次污染。采用整体式三格化粪池的，要注重材质性能、结构标准和密闭性，必须保证质量、不渗不漏、抗压耐用。基坑底部如出现刚度不一致的土层或石块、砖块等影响化粪池安装要求的情况时，要做坑底素土垫层，厚度不小于</w:t>
      </w:r>
      <w:r w:rsidRPr="00D6733C">
        <w:rPr>
          <w:rFonts w:ascii="仿宋_GB2312" w:eastAsia="仿宋_GB2312" w:cs="仿宋_GB2312"/>
          <w:sz w:val="32"/>
          <w:szCs w:val="32"/>
        </w:rPr>
        <w:t>300</w:t>
      </w:r>
      <w:r>
        <w:rPr>
          <w:rFonts w:ascii="仿宋_GB2312" w:eastAsia="仿宋_GB2312" w:cs="仿宋_GB2312" w:hint="eastAsia"/>
          <w:sz w:val="32"/>
          <w:szCs w:val="32"/>
        </w:rPr>
        <w:t>毫米</w:t>
      </w:r>
      <w:r w:rsidRPr="00D6733C">
        <w:rPr>
          <w:rFonts w:ascii="仿宋_GB2312" w:eastAsia="仿宋_GB2312" w:cs="仿宋_GB2312" w:hint="eastAsia"/>
          <w:sz w:val="32"/>
          <w:szCs w:val="32"/>
        </w:rPr>
        <w:t>。有抗压防护需要的，可在化粪池上方铺设钢筋混凝土防护层。采用现场建造式化粪池的，基坑底要将素土夯实，若地下水位高，素土上面应加用</w:t>
      </w:r>
      <w:r w:rsidRPr="00D6733C">
        <w:rPr>
          <w:rFonts w:ascii="仿宋_GB2312" w:eastAsia="仿宋_GB2312" w:cs="仿宋_GB2312"/>
          <w:sz w:val="32"/>
          <w:szCs w:val="32"/>
        </w:rPr>
        <w:t>100</w:t>
      </w:r>
      <w:r>
        <w:rPr>
          <w:rFonts w:ascii="仿宋_GB2312" w:eastAsia="仿宋_GB2312" w:cs="仿宋_GB2312" w:hint="eastAsia"/>
          <w:sz w:val="32"/>
          <w:szCs w:val="32"/>
        </w:rPr>
        <w:t>毫米</w:t>
      </w:r>
      <w:r w:rsidRPr="00D6733C">
        <w:rPr>
          <w:rFonts w:ascii="仿宋_GB2312" w:eastAsia="仿宋_GB2312" w:cs="仿宋_GB2312" w:hint="eastAsia"/>
          <w:sz w:val="32"/>
          <w:szCs w:val="32"/>
        </w:rPr>
        <w:t>的碎石夯实。用塑料膜铺垫并围挡后，浇筑高强度等级混凝土（强度不低于</w:t>
      </w:r>
      <w:r w:rsidRPr="00D6733C">
        <w:rPr>
          <w:rFonts w:ascii="仿宋_GB2312" w:eastAsia="仿宋_GB2312" w:cs="仿宋_GB2312"/>
          <w:sz w:val="32"/>
          <w:szCs w:val="32"/>
        </w:rPr>
        <w:t>C20</w:t>
      </w:r>
      <w:r w:rsidRPr="00D6733C">
        <w:rPr>
          <w:rFonts w:ascii="仿宋_GB2312" w:eastAsia="仿宋_GB2312" w:cs="仿宋_GB2312" w:hint="eastAsia"/>
          <w:sz w:val="32"/>
          <w:szCs w:val="32"/>
        </w:rPr>
        <w:t>）做地下基础。化粪池壁必须抛光，池壁内侧必须进行防渗处理，做好缝隙的密闭工作，防止格与格之间渗漏现象出现，砌砖缝隙要用砂浆填实，原浆勾缝，砌砖时要用</w:t>
      </w:r>
      <w:r w:rsidRPr="00D6733C">
        <w:rPr>
          <w:rFonts w:ascii="仿宋_GB2312" w:eastAsia="仿宋_GB2312" w:cs="仿宋_GB2312"/>
          <w:sz w:val="32"/>
          <w:szCs w:val="32"/>
        </w:rPr>
        <w:t>1:2</w:t>
      </w:r>
      <w:r w:rsidRPr="00D6733C">
        <w:rPr>
          <w:rFonts w:ascii="仿宋_GB2312" w:eastAsia="仿宋_GB2312" w:cs="仿宋_GB2312" w:hint="eastAsia"/>
          <w:sz w:val="32"/>
          <w:szCs w:val="32"/>
        </w:rPr>
        <w:t>水泥砂浆抹面，并在水泥砂浆中添加</w:t>
      </w:r>
      <w:r w:rsidRPr="00D6733C">
        <w:rPr>
          <w:rFonts w:ascii="仿宋_GB2312" w:eastAsia="仿宋_GB2312" w:cs="仿宋_GB2312"/>
          <w:sz w:val="32"/>
          <w:szCs w:val="32"/>
        </w:rPr>
        <w:t>5%</w:t>
      </w:r>
      <w:r w:rsidRPr="00D6733C">
        <w:rPr>
          <w:rFonts w:ascii="仿宋_GB2312" w:eastAsia="仿宋_GB2312" w:cs="仿宋_GB2312" w:hint="eastAsia"/>
          <w:sz w:val="32"/>
          <w:szCs w:val="32"/>
        </w:rPr>
        <w:t>的防渗粉</w:t>
      </w:r>
      <w:r>
        <w:rPr>
          <w:rFonts w:ascii="仿宋_GB2312" w:eastAsia="仿宋_GB2312" w:cs="仿宋_GB2312" w:hint="eastAsia"/>
          <w:sz w:val="32"/>
          <w:szCs w:val="32"/>
        </w:rPr>
        <w:t>（</w:t>
      </w:r>
      <w:r w:rsidRPr="00D6733C">
        <w:rPr>
          <w:rFonts w:ascii="仿宋_GB2312" w:eastAsia="仿宋_GB2312" w:cs="仿宋_GB2312" w:hint="eastAsia"/>
          <w:sz w:val="32"/>
          <w:szCs w:val="32"/>
        </w:rPr>
        <w:t>剂</w:t>
      </w:r>
      <w:r>
        <w:rPr>
          <w:rFonts w:ascii="仿宋_GB2312" w:eastAsia="仿宋_GB2312" w:cs="仿宋_GB2312" w:hint="eastAsia"/>
          <w:sz w:val="32"/>
          <w:szCs w:val="32"/>
        </w:rPr>
        <w:t>）</w:t>
      </w:r>
      <w:r w:rsidRPr="00D6733C">
        <w:rPr>
          <w:rFonts w:ascii="仿宋_GB2312" w:eastAsia="仿宋_GB2312" w:cs="仿宋_GB2312" w:hint="eastAsia"/>
          <w:sz w:val="32"/>
          <w:szCs w:val="32"/>
        </w:rPr>
        <w:t>，池内外抹面要均匀，且要保证厚度（</w:t>
      </w:r>
      <w:r w:rsidRPr="00D6733C">
        <w:rPr>
          <w:rFonts w:ascii="仿宋_GB2312" w:eastAsia="仿宋_GB2312" w:cs="仿宋_GB2312"/>
          <w:sz w:val="32"/>
          <w:szCs w:val="32"/>
        </w:rPr>
        <w:t>10-20</w:t>
      </w:r>
      <w:r>
        <w:rPr>
          <w:rFonts w:ascii="仿宋_GB2312" w:eastAsia="仿宋_GB2312" w:cs="仿宋_GB2312" w:hint="eastAsia"/>
          <w:sz w:val="32"/>
          <w:szCs w:val="32"/>
        </w:rPr>
        <w:t>毫米</w:t>
      </w:r>
      <w:r w:rsidRPr="00D6733C">
        <w:rPr>
          <w:rFonts w:ascii="仿宋_GB2312" w:eastAsia="仿宋_GB2312" w:cs="仿宋_GB2312" w:hint="eastAsia"/>
          <w:sz w:val="32"/>
          <w:szCs w:val="32"/>
        </w:rPr>
        <w:t>），施工用的水泥标号应为</w:t>
      </w:r>
      <w:r w:rsidRPr="00D6733C">
        <w:rPr>
          <w:rFonts w:ascii="仿宋_GB2312" w:eastAsia="仿宋_GB2312" w:cs="仿宋_GB2312"/>
          <w:sz w:val="32"/>
          <w:szCs w:val="32"/>
        </w:rPr>
        <w:t>500</w:t>
      </w:r>
      <w:r w:rsidRPr="00D6733C">
        <w:rPr>
          <w:rFonts w:ascii="仿宋_GB2312" w:eastAsia="仿宋_GB2312" w:cs="仿宋_GB2312" w:hint="eastAsia"/>
          <w:sz w:val="32"/>
          <w:szCs w:val="32"/>
        </w:rPr>
        <w:t>号。</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化粪池建好后，必须先试水，观察化粪池是否有渗漏，若有渗漏，必须修补至不渗不漏方可使用；化粪池完工后，要分层回填素土夯实；在启用时应向第一格池内注入适量水，保证化粪池正常使用。严禁洗浴、厨房等生活污水和厕纸等杂物排入化粪池，避免厕所系统堵塞。</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3</w:t>
      </w:r>
      <w:r w:rsidRPr="00D6733C">
        <w:rPr>
          <w:rFonts w:ascii="仿宋_GB2312" w:eastAsia="仿宋_GB2312" w:cs="仿宋_GB2312" w:hint="eastAsia"/>
          <w:sz w:val="32"/>
          <w:szCs w:val="32"/>
        </w:rPr>
        <w:t>）过粪管：过粪管为直管或“倒</w:t>
      </w:r>
      <w:r w:rsidRPr="00D6733C">
        <w:rPr>
          <w:rFonts w:ascii="仿宋_GB2312" w:eastAsia="仿宋_GB2312" w:cs="仿宋_GB2312"/>
          <w:sz w:val="32"/>
          <w:szCs w:val="32"/>
        </w:rPr>
        <w:t>L</w:t>
      </w:r>
      <w:r w:rsidRPr="00D6733C">
        <w:rPr>
          <w:rFonts w:ascii="仿宋_GB2312" w:eastAsia="仿宋_GB2312" w:cs="仿宋_GB2312" w:hint="eastAsia"/>
          <w:sz w:val="32"/>
          <w:szCs w:val="32"/>
        </w:rPr>
        <w:t>型”管，管径应为</w:t>
      </w:r>
      <w:r w:rsidRPr="00D6733C">
        <w:rPr>
          <w:rFonts w:ascii="仿宋_GB2312" w:eastAsia="仿宋_GB2312" w:cs="仿宋_GB2312"/>
          <w:sz w:val="32"/>
          <w:szCs w:val="32"/>
        </w:rPr>
        <w:t>100</w:t>
      </w:r>
      <w:r>
        <w:rPr>
          <w:rFonts w:ascii="仿宋_GB2312" w:eastAsia="仿宋_GB2312" w:cs="仿宋_GB2312" w:hint="eastAsia"/>
          <w:sz w:val="32"/>
          <w:szCs w:val="32"/>
        </w:rPr>
        <w:t>毫米</w:t>
      </w:r>
      <w:r w:rsidRPr="00D6733C">
        <w:rPr>
          <w:rFonts w:ascii="仿宋_GB2312" w:eastAsia="仿宋_GB2312" w:cs="仿宋_GB2312" w:hint="eastAsia"/>
          <w:sz w:val="32"/>
          <w:szCs w:val="32"/>
        </w:rPr>
        <w:t>，</w:t>
      </w:r>
      <w:r w:rsidRPr="00D6733C">
        <w:rPr>
          <w:rFonts w:ascii="仿宋_GB2312" w:eastAsia="仿宋_GB2312" w:cs="仿宋_GB2312"/>
          <w:sz w:val="32"/>
          <w:szCs w:val="32"/>
        </w:rPr>
        <w:t>1</w:t>
      </w:r>
      <w:r w:rsidRPr="00D6733C">
        <w:rPr>
          <w:rFonts w:ascii="仿宋_GB2312" w:eastAsia="仿宋_GB2312" w:cs="仿宋_GB2312" w:hint="eastAsia"/>
          <w:sz w:val="32"/>
          <w:szCs w:val="32"/>
        </w:rPr>
        <w:t>号过粪管设置在第一格与第二格之间池壁上，进粪口高度设在第一格有效容积高度的</w:t>
      </w:r>
      <w:r w:rsidRPr="00D6733C">
        <w:rPr>
          <w:rFonts w:ascii="仿宋_GB2312" w:eastAsia="仿宋_GB2312" w:cs="仿宋_GB2312"/>
          <w:sz w:val="32"/>
          <w:szCs w:val="32"/>
        </w:rPr>
        <w:t>1/3</w:t>
      </w:r>
      <w:r w:rsidRPr="00D6733C">
        <w:rPr>
          <w:rFonts w:ascii="仿宋_GB2312" w:eastAsia="仿宋_GB2312" w:cs="仿宋_GB2312" w:hint="eastAsia"/>
          <w:sz w:val="32"/>
          <w:szCs w:val="32"/>
        </w:rPr>
        <w:t>（距池底）处，出粪口高度设在第二格距池壁上沿</w:t>
      </w:r>
      <w:r w:rsidRPr="00D6733C">
        <w:rPr>
          <w:rFonts w:ascii="仿宋_GB2312" w:eastAsia="仿宋_GB2312" w:cs="仿宋_GB2312"/>
          <w:sz w:val="32"/>
          <w:szCs w:val="32"/>
        </w:rPr>
        <w:t>200</w:t>
      </w:r>
      <w:r>
        <w:rPr>
          <w:rFonts w:ascii="仿宋_GB2312" w:eastAsia="仿宋_GB2312" w:cs="仿宋_GB2312" w:hint="eastAsia"/>
          <w:sz w:val="32"/>
          <w:szCs w:val="32"/>
        </w:rPr>
        <w:t>毫米</w:t>
      </w:r>
      <w:r w:rsidRPr="00D6733C">
        <w:rPr>
          <w:rFonts w:ascii="仿宋_GB2312" w:eastAsia="仿宋_GB2312" w:cs="仿宋_GB2312" w:hint="eastAsia"/>
          <w:sz w:val="32"/>
          <w:szCs w:val="32"/>
        </w:rPr>
        <w:t>（防冻层以下）；</w:t>
      </w:r>
      <w:r w:rsidRPr="00D6733C">
        <w:rPr>
          <w:rFonts w:ascii="仿宋_GB2312" w:eastAsia="仿宋_GB2312" w:cs="仿宋_GB2312"/>
          <w:sz w:val="32"/>
          <w:szCs w:val="32"/>
        </w:rPr>
        <w:t>2</w:t>
      </w:r>
      <w:r w:rsidRPr="00D6733C">
        <w:rPr>
          <w:rFonts w:ascii="仿宋_GB2312" w:eastAsia="仿宋_GB2312" w:cs="仿宋_GB2312" w:hint="eastAsia"/>
          <w:sz w:val="32"/>
          <w:szCs w:val="32"/>
        </w:rPr>
        <w:t>号过粪管设置在第二格与第三格之间池壁上，进粪口高度设在第二格有效容积高度</w:t>
      </w:r>
      <w:r w:rsidRPr="00D6733C">
        <w:rPr>
          <w:rFonts w:ascii="仿宋_GB2312" w:eastAsia="仿宋_GB2312" w:cs="仿宋_GB2312"/>
          <w:sz w:val="32"/>
          <w:szCs w:val="32"/>
        </w:rPr>
        <w:t>1/2</w:t>
      </w:r>
      <w:r w:rsidRPr="00D6733C">
        <w:rPr>
          <w:rFonts w:ascii="仿宋_GB2312" w:eastAsia="仿宋_GB2312" w:cs="仿宋_GB2312" w:hint="eastAsia"/>
          <w:sz w:val="32"/>
          <w:szCs w:val="32"/>
        </w:rPr>
        <w:t>（距池底）处，</w:t>
      </w:r>
      <w:r w:rsidRPr="00D6733C">
        <w:rPr>
          <w:rFonts w:ascii="仿宋_GB2312" w:eastAsia="仿宋_GB2312" w:cs="仿宋_GB2312"/>
          <w:sz w:val="32"/>
          <w:szCs w:val="32"/>
        </w:rPr>
        <w:t>2</w:t>
      </w:r>
      <w:r w:rsidRPr="00D6733C">
        <w:rPr>
          <w:rFonts w:ascii="仿宋_GB2312" w:eastAsia="仿宋_GB2312" w:cs="仿宋_GB2312" w:hint="eastAsia"/>
          <w:sz w:val="32"/>
          <w:szCs w:val="32"/>
        </w:rPr>
        <w:t>号过粪管出粪口高度与</w:t>
      </w:r>
      <w:r w:rsidRPr="00D6733C">
        <w:rPr>
          <w:rFonts w:ascii="仿宋_GB2312" w:eastAsia="仿宋_GB2312" w:cs="仿宋_GB2312"/>
          <w:sz w:val="32"/>
          <w:szCs w:val="32"/>
        </w:rPr>
        <w:t>1</w:t>
      </w:r>
      <w:r w:rsidRPr="00D6733C">
        <w:rPr>
          <w:rFonts w:ascii="仿宋_GB2312" w:eastAsia="仿宋_GB2312" w:cs="仿宋_GB2312" w:hint="eastAsia"/>
          <w:sz w:val="32"/>
          <w:szCs w:val="32"/>
        </w:rPr>
        <w:t>号过粪管出粪口高度相同。直过粪管与隔墙的夹角应为</w:t>
      </w:r>
      <w:r w:rsidRPr="00D6733C">
        <w:rPr>
          <w:rFonts w:ascii="仿宋_GB2312" w:eastAsia="仿宋_GB2312" w:cs="仿宋_GB2312"/>
          <w:sz w:val="32"/>
          <w:szCs w:val="32"/>
        </w:rPr>
        <w:t>30</w:t>
      </w:r>
      <w:r w:rsidRPr="00D6733C">
        <w:rPr>
          <w:rFonts w:ascii="仿宋_GB2312" w:eastAsia="仿宋_GB2312" w:cs="仿宋_GB2312" w:hint="eastAsia"/>
          <w:sz w:val="32"/>
          <w:szCs w:val="32"/>
        </w:rPr>
        <w:t>度。过粪管应交错安装，必须双面密封管与墙壁的缝隙及管与管的缝隙，防止渗漏。</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4</w:t>
      </w:r>
      <w:r w:rsidRPr="00D6733C">
        <w:rPr>
          <w:rFonts w:ascii="仿宋_GB2312" w:eastAsia="仿宋_GB2312" w:cs="仿宋_GB2312" w:hint="eastAsia"/>
          <w:sz w:val="32"/>
          <w:szCs w:val="32"/>
        </w:rPr>
        <w:t>）便器：便器可以是坐便，也可以是蹲便，颜色应为白色，须配有防护盖。便器必须具有节水、防臭、防冻等功能，并与化粪池建设配套。便器必须安装在化粪池第一格上方</w:t>
      </w:r>
      <w:r>
        <w:rPr>
          <w:rFonts w:ascii="仿宋_GB2312" w:eastAsia="仿宋_GB2312" w:cs="仿宋_GB2312" w:hint="eastAsia"/>
          <w:sz w:val="32"/>
          <w:szCs w:val="32"/>
        </w:rPr>
        <w:t>，</w:t>
      </w:r>
      <w:r w:rsidRPr="00D6733C">
        <w:rPr>
          <w:rFonts w:ascii="仿宋_GB2312" w:eastAsia="仿宋_GB2312" w:cs="仿宋_GB2312" w:hint="eastAsia"/>
          <w:sz w:val="32"/>
          <w:szCs w:val="32"/>
        </w:rPr>
        <w:t>进粪口直径不得低于</w:t>
      </w:r>
      <w:r w:rsidRPr="00D6733C">
        <w:rPr>
          <w:rFonts w:ascii="仿宋_GB2312" w:eastAsia="仿宋_GB2312" w:cs="仿宋_GB2312"/>
          <w:sz w:val="32"/>
          <w:szCs w:val="32"/>
        </w:rPr>
        <w:t>100</w:t>
      </w:r>
      <w:r>
        <w:rPr>
          <w:rFonts w:ascii="仿宋_GB2312" w:eastAsia="仿宋_GB2312" w:cs="仿宋_GB2312" w:hint="eastAsia"/>
          <w:sz w:val="32"/>
          <w:szCs w:val="32"/>
        </w:rPr>
        <w:t>毫米</w:t>
      </w:r>
      <w:r w:rsidRPr="00D6733C">
        <w:rPr>
          <w:rFonts w:ascii="仿宋_GB2312" w:eastAsia="仿宋_GB2312" w:cs="仿宋_GB2312" w:hint="eastAsia"/>
          <w:sz w:val="32"/>
          <w:szCs w:val="32"/>
        </w:rPr>
        <w:t>，必须安装垂直形式的进粪管，进粪口下方不允许设斜坡，可安装防迸溅设施。</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5</w:t>
      </w:r>
      <w:r w:rsidRPr="00D6733C">
        <w:rPr>
          <w:rFonts w:ascii="仿宋_GB2312" w:eastAsia="仿宋_GB2312" w:cs="仿宋_GB2312" w:hint="eastAsia"/>
          <w:sz w:val="32"/>
          <w:szCs w:val="32"/>
        </w:rPr>
        <w:t>）排气管：应在化粪池第一格安装排气管，管径不得低于</w:t>
      </w:r>
      <w:r w:rsidRPr="00D6733C">
        <w:rPr>
          <w:rFonts w:ascii="仿宋_GB2312" w:eastAsia="仿宋_GB2312" w:cs="仿宋_GB2312"/>
          <w:sz w:val="32"/>
          <w:szCs w:val="32"/>
        </w:rPr>
        <w:t>100</w:t>
      </w:r>
      <w:r>
        <w:rPr>
          <w:rFonts w:ascii="仿宋_GB2312" w:eastAsia="仿宋_GB2312" w:cs="仿宋_GB2312" w:hint="eastAsia"/>
          <w:sz w:val="32"/>
          <w:szCs w:val="32"/>
        </w:rPr>
        <w:t>毫米</w:t>
      </w:r>
      <w:r w:rsidRPr="00D6733C">
        <w:rPr>
          <w:rFonts w:ascii="仿宋_GB2312" w:eastAsia="仿宋_GB2312" w:cs="仿宋_GB2312" w:hint="eastAsia"/>
          <w:sz w:val="32"/>
          <w:szCs w:val="32"/>
        </w:rPr>
        <w:t>，靠墙固定安装，高度应超出厕房</w:t>
      </w:r>
      <w:r w:rsidRPr="00D6733C">
        <w:rPr>
          <w:rFonts w:ascii="仿宋_GB2312" w:eastAsia="仿宋_GB2312" w:cs="仿宋_GB2312"/>
          <w:sz w:val="32"/>
          <w:szCs w:val="32"/>
        </w:rPr>
        <w:t>500</w:t>
      </w:r>
      <w:r>
        <w:rPr>
          <w:rFonts w:ascii="仿宋_GB2312" w:eastAsia="仿宋_GB2312" w:cs="仿宋_GB2312" w:hint="eastAsia"/>
          <w:sz w:val="32"/>
          <w:szCs w:val="32"/>
        </w:rPr>
        <w:t>毫米</w:t>
      </w:r>
      <w:r w:rsidRPr="00D6733C">
        <w:rPr>
          <w:rFonts w:ascii="仿宋_GB2312" w:eastAsia="仿宋_GB2312" w:cs="仿宋_GB2312" w:hint="eastAsia"/>
          <w:sz w:val="32"/>
          <w:szCs w:val="32"/>
        </w:rPr>
        <w:t>，排气管顶部应加装伞状防雨帽或“</w:t>
      </w:r>
      <w:r w:rsidRPr="00D6733C">
        <w:rPr>
          <w:rFonts w:ascii="仿宋_GB2312" w:eastAsia="仿宋_GB2312" w:cs="仿宋_GB2312"/>
          <w:sz w:val="32"/>
          <w:szCs w:val="32"/>
        </w:rPr>
        <w:t>T</w:t>
      </w:r>
      <w:r w:rsidRPr="00D6733C">
        <w:rPr>
          <w:rFonts w:ascii="仿宋_GB2312" w:eastAsia="仿宋_GB2312" w:cs="仿宋_GB2312" w:hint="eastAsia"/>
          <w:sz w:val="32"/>
          <w:szCs w:val="32"/>
        </w:rPr>
        <w:t>”形三通。</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6</w:t>
      </w:r>
      <w:r w:rsidRPr="00D6733C">
        <w:rPr>
          <w:rFonts w:ascii="仿宋_GB2312" w:eastAsia="仿宋_GB2312" w:cs="仿宋_GB2312" w:hint="eastAsia"/>
          <w:sz w:val="32"/>
          <w:szCs w:val="32"/>
        </w:rPr>
        <w:t>）厕房：厕房及厕门要安全稳固、经久耐用。厕房高度不低于</w:t>
      </w:r>
      <w:r w:rsidRPr="00D6733C">
        <w:rPr>
          <w:rFonts w:ascii="仿宋_GB2312" w:eastAsia="仿宋_GB2312" w:cs="仿宋_GB2312"/>
          <w:sz w:val="32"/>
          <w:szCs w:val="32"/>
        </w:rPr>
        <w:t>2</w:t>
      </w:r>
      <w:r>
        <w:rPr>
          <w:rFonts w:ascii="仿宋_GB2312" w:eastAsia="仿宋_GB2312" w:cs="仿宋_GB2312" w:hint="eastAsia"/>
          <w:sz w:val="32"/>
          <w:szCs w:val="32"/>
        </w:rPr>
        <w:t>米</w:t>
      </w:r>
      <w:r w:rsidRPr="00D6733C">
        <w:rPr>
          <w:rFonts w:ascii="仿宋_GB2312" w:eastAsia="仿宋_GB2312" w:cs="仿宋_GB2312" w:hint="eastAsia"/>
          <w:sz w:val="32"/>
          <w:szCs w:val="32"/>
        </w:rPr>
        <w:t>，使用面积不低于</w:t>
      </w:r>
      <w:r w:rsidRPr="00D6733C">
        <w:rPr>
          <w:rFonts w:ascii="仿宋_GB2312" w:eastAsia="仿宋_GB2312" w:cs="仿宋_GB2312"/>
          <w:sz w:val="32"/>
          <w:szCs w:val="32"/>
        </w:rPr>
        <w:t>1.4</w:t>
      </w:r>
      <w:r>
        <w:rPr>
          <w:rFonts w:ascii="仿宋_GB2312" w:eastAsia="仿宋_GB2312" w:cs="仿宋_GB2312" w:hint="eastAsia"/>
          <w:sz w:val="32"/>
          <w:szCs w:val="32"/>
        </w:rPr>
        <w:t>平方米</w:t>
      </w:r>
      <w:r w:rsidRPr="00D6733C">
        <w:rPr>
          <w:rFonts w:ascii="仿宋_GB2312" w:eastAsia="仿宋_GB2312" w:cs="仿宋_GB2312" w:hint="eastAsia"/>
          <w:sz w:val="32"/>
          <w:szCs w:val="32"/>
        </w:rPr>
        <w:t>，应有门、窗、照明、通风及防蚊蝇等设施，墙体和房盖可采用砖石、混凝土、轻型装配式结构，外墙为白色或以村为单位统一颜色，应在明显位置喷涂“</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年，无害化卫生厕所”字样，并粘贴安全使用说明书。砖混结构的厕房内墙可镶嵌</w:t>
      </w:r>
      <w:r w:rsidRPr="00D6733C">
        <w:rPr>
          <w:rFonts w:ascii="仿宋_GB2312" w:eastAsia="仿宋_GB2312" w:cs="仿宋_GB2312"/>
          <w:sz w:val="32"/>
          <w:szCs w:val="32"/>
        </w:rPr>
        <w:t>800</w:t>
      </w:r>
      <w:r>
        <w:rPr>
          <w:rFonts w:ascii="仿宋_GB2312" w:eastAsia="仿宋_GB2312" w:cs="仿宋_GB2312" w:hint="eastAsia"/>
          <w:sz w:val="32"/>
          <w:szCs w:val="32"/>
        </w:rPr>
        <w:t>毫米</w:t>
      </w:r>
      <w:r w:rsidRPr="00D6733C">
        <w:rPr>
          <w:rFonts w:ascii="仿宋_GB2312" w:eastAsia="仿宋_GB2312" w:cs="仿宋_GB2312" w:hint="eastAsia"/>
          <w:sz w:val="32"/>
          <w:szCs w:val="32"/>
        </w:rPr>
        <w:t>高的瓷砖。独立式厕房地面应高出室外地面</w:t>
      </w:r>
      <w:r w:rsidRPr="00D6733C">
        <w:rPr>
          <w:rFonts w:ascii="仿宋_GB2312" w:eastAsia="仿宋_GB2312" w:cs="仿宋_GB2312"/>
          <w:sz w:val="32"/>
          <w:szCs w:val="32"/>
        </w:rPr>
        <w:t>100</w:t>
      </w:r>
      <w:r>
        <w:rPr>
          <w:rFonts w:ascii="仿宋_GB2312" w:eastAsia="仿宋_GB2312" w:cs="仿宋_GB2312" w:hint="eastAsia"/>
          <w:sz w:val="32"/>
          <w:szCs w:val="32"/>
        </w:rPr>
        <w:t>毫米</w:t>
      </w:r>
      <w:r w:rsidRPr="00D6733C">
        <w:rPr>
          <w:rFonts w:ascii="仿宋_GB2312" w:eastAsia="仿宋_GB2312" w:cs="仿宋_GB2312" w:hint="eastAsia"/>
          <w:sz w:val="32"/>
          <w:szCs w:val="32"/>
        </w:rPr>
        <w:t>以上，防止雨水流入。</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7</w:t>
      </w:r>
      <w:r w:rsidRPr="00D6733C">
        <w:rPr>
          <w:rFonts w:ascii="仿宋_GB2312" w:eastAsia="仿宋_GB2312" w:cs="仿宋_GB2312" w:hint="eastAsia"/>
          <w:sz w:val="32"/>
          <w:szCs w:val="32"/>
        </w:rPr>
        <w:t>）清渣（粪）口及其</w:t>
      </w:r>
      <w:r>
        <w:rPr>
          <w:rFonts w:ascii="仿宋_GB2312" w:eastAsia="仿宋_GB2312" w:cs="仿宋_GB2312" w:hint="eastAsia"/>
          <w:sz w:val="32"/>
          <w:szCs w:val="32"/>
        </w:rPr>
        <w:t>他</w:t>
      </w:r>
      <w:r w:rsidRPr="00D6733C">
        <w:rPr>
          <w:rFonts w:ascii="仿宋_GB2312" w:eastAsia="仿宋_GB2312" w:cs="仿宋_GB2312" w:hint="eastAsia"/>
          <w:sz w:val="32"/>
          <w:szCs w:val="32"/>
        </w:rPr>
        <w:t>：化粪池第二格上方要留有清渣口、第三格上方要留有清粪口，直径应不小于</w:t>
      </w:r>
      <w:r w:rsidRPr="00D6733C">
        <w:rPr>
          <w:rFonts w:ascii="仿宋_GB2312" w:eastAsia="仿宋_GB2312" w:cs="仿宋_GB2312"/>
          <w:sz w:val="32"/>
          <w:szCs w:val="32"/>
        </w:rPr>
        <w:t>200</w:t>
      </w:r>
      <w:r>
        <w:rPr>
          <w:rFonts w:ascii="仿宋_GB2312" w:eastAsia="仿宋_GB2312" w:cs="仿宋_GB2312" w:hint="eastAsia"/>
          <w:sz w:val="32"/>
          <w:szCs w:val="32"/>
        </w:rPr>
        <w:t>毫米</w:t>
      </w:r>
      <w:r w:rsidRPr="00D6733C">
        <w:rPr>
          <w:rFonts w:ascii="仿宋_GB2312" w:eastAsia="仿宋_GB2312" w:cs="仿宋_GB2312" w:hint="eastAsia"/>
          <w:sz w:val="32"/>
          <w:szCs w:val="32"/>
        </w:rPr>
        <w:t>，不大于</w:t>
      </w:r>
      <w:r w:rsidRPr="00D6733C">
        <w:rPr>
          <w:rFonts w:ascii="仿宋_GB2312" w:eastAsia="仿宋_GB2312" w:cs="仿宋_GB2312"/>
          <w:sz w:val="32"/>
          <w:szCs w:val="32"/>
        </w:rPr>
        <w:t>400</w:t>
      </w:r>
      <w:r>
        <w:rPr>
          <w:rFonts w:ascii="仿宋_GB2312" w:eastAsia="仿宋_GB2312" w:cs="仿宋_GB2312" w:hint="eastAsia"/>
          <w:sz w:val="32"/>
          <w:szCs w:val="32"/>
        </w:rPr>
        <w:t>毫米</w:t>
      </w:r>
      <w:r w:rsidRPr="00D6733C">
        <w:rPr>
          <w:rFonts w:ascii="仿宋_GB2312" w:eastAsia="仿宋_GB2312" w:cs="仿宋_GB2312" w:hint="eastAsia"/>
          <w:sz w:val="32"/>
          <w:szCs w:val="32"/>
        </w:rPr>
        <w:t>，第三格清粪口可根据清掏方式适当扩大。清渣口和清粪口要分别配备密封盖板，口盖处应有锁闭或防坠装置；清渣（粪）口与化粪池顶部结合部位要密封处理，清渣（粪）口的上沿要高出地面</w:t>
      </w:r>
      <w:r w:rsidRPr="00D6733C">
        <w:rPr>
          <w:rFonts w:ascii="仿宋_GB2312" w:eastAsia="仿宋_GB2312" w:cs="仿宋_GB2312"/>
          <w:sz w:val="32"/>
          <w:szCs w:val="32"/>
        </w:rPr>
        <w:t>100</w:t>
      </w:r>
      <w:r>
        <w:rPr>
          <w:rFonts w:ascii="仿宋_GB2312" w:eastAsia="仿宋_GB2312" w:cs="仿宋_GB2312" w:hint="eastAsia"/>
          <w:sz w:val="32"/>
          <w:szCs w:val="32"/>
        </w:rPr>
        <w:t>毫米</w:t>
      </w:r>
      <w:r w:rsidRPr="00D6733C">
        <w:rPr>
          <w:rFonts w:ascii="仿宋_GB2312" w:eastAsia="仿宋_GB2312" w:cs="仿宋_GB2312" w:hint="eastAsia"/>
          <w:sz w:val="32"/>
          <w:szCs w:val="32"/>
        </w:rPr>
        <w:t>，防止雨水流入。化粪池使用中应定期清掏、清渣，粪渣与粪皮应</w:t>
      </w:r>
      <w:r>
        <w:rPr>
          <w:rFonts w:ascii="仿宋_GB2312" w:eastAsia="仿宋_GB2312" w:cs="仿宋_GB2312" w:hint="eastAsia"/>
          <w:sz w:val="32"/>
          <w:szCs w:val="32"/>
        </w:rPr>
        <w:t>采用</w:t>
      </w:r>
      <w:r w:rsidRPr="00D6733C">
        <w:rPr>
          <w:rFonts w:ascii="仿宋_GB2312" w:eastAsia="仿宋_GB2312" w:cs="仿宋_GB2312" w:hint="eastAsia"/>
          <w:sz w:val="32"/>
          <w:szCs w:val="32"/>
        </w:rPr>
        <w:t>高温堆肥或化学法进行无害化处理。</w:t>
      </w:r>
    </w:p>
    <w:p w:rsidR="008A1689" w:rsidRPr="00D6733C" w:rsidRDefault="008A1689" w:rsidP="008D63D7">
      <w:pPr>
        <w:spacing w:line="600" w:lineRule="exact"/>
        <w:ind w:firstLineChars="200" w:firstLine="31680"/>
        <w:rPr>
          <w:rFonts w:ascii="仿宋_GB2312" w:eastAsia="仿宋_GB2312" w:cs="Times New Roman"/>
          <w:sz w:val="32"/>
          <w:szCs w:val="32"/>
        </w:rPr>
      </w:pPr>
      <w:r>
        <w:rPr>
          <w:rFonts w:ascii="仿宋_GB2312" w:eastAsia="仿宋_GB2312" w:cs="仿宋_GB2312"/>
          <w:sz w:val="32"/>
          <w:szCs w:val="32"/>
        </w:rPr>
        <w:t>2.</w:t>
      </w:r>
      <w:r w:rsidRPr="00D6733C">
        <w:rPr>
          <w:rFonts w:ascii="仿宋_GB2312" w:eastAsia="仿宋_GB2312" w:cs="仿宋_GB2312" w:hint="eastAsia"/>
          <w:sz w:val="32"/>
          <w:szCs w:val="32"/>
        </w:rPr>
        <w:t>公厕</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1</w:t>
      </w:r>
      <w:r w:rsidRPr="00D6733C">
        <w:rPr>
          <w:rFonts w:ascii="仿宋_GB2312" w:eastAsia="仿宋_GB2312" w:cs="仿宋_GB2312" w:hint="eastAsia"/>
          <w:sz w:val="32"/>
          <w:szCs w:val="32"/>
        </w:rPr>
        <w:t>）根据《农村户厕卫生规范》（</w:t>
      </w:r>
      <w:r w:rsidRPr="00D6733C">
        <w:rPr>
          <w:rFonts w:ascii="仿宋_GB2312" w:eastAsia="仿宋_GB2312" w:cs="仿宋_GB2312"/>
          <w:sz w:val="32"/>
          <w:szCs w:val="32"/>
        </w:rPr>
        <w:t>GB 19379-2012</w:t>
      </w:r>
      <w:r w:rsidRPr="00D6733C">
        <w:rPr>
          <w:rFonts w:ascii="仿宋_GB2312" w:eastAsia="仿宋_GB2312" w:cs="仿宋_GB2312" w:hint="eastAsia"/>
          <w:sz w:val="32"/>
          <w:szCs w:val="32"/>
        </w:rPr>
        <w:t>）和《粪便无害化卫生要求》（</w:t>
      </w:r>
      <w:r w:rsidRPr="00D6733C">
        <w:rPr>
          <w:rFonts w:ascii="仿宋_GB2312" w:eastAsia="仿宋_GB2312" w:cs="仿宋_GB2312"/>
          <w:sz w:val="32"/>
          <w:szCs w:val="32"/>
        </w:rPr>
        <w:t>GB 7959-2012</w:t>
      </w:r>
      <w:r w:rsidRPr="00D6733C">
        <w:rPr>
          <w:rFonts w:ascii="仿宋_GB2312" w:eastAsia="仿宋_GB2312" w:cs="仿宋_GB2312" w:hint="eastAsia"/>
          <w:sz w:val="32"/>
          <w:szCs w:val="32"/>
        </w:rPr>
        <w:t>），参照户厕的技术和使用要求，建造经久耐用的三格无害化卫生公共厕所，厕房外形美观且要粉刷，男小便池和整个地面应镶嵌防滑耐冻的地砖，墙壁至少要镶嵌</w:t>
      </w:r>
      <w:r w:rsidRPr="00D6733C">
        <w:rPr>
          <w:rFonts w:ascii="仿宋_GB2312" w:eastAsia="仿宋_GB2312" w:cs="仿宋_GB2312"/>
          <w:sz w:val="32"/>
          <w:szCs w:val="32"/>
        </w:rPr>
        <w:t>800</w:t>
      </w:r>
      <w:r>
        <w:rPr>
          <w:rFonts w:ascii="仿宋_GB2312" w:eastAsia="仿宋_GB2312" w:cs="仿宋_GB2312" w:hint="eastAsia"/>
          <w:sz w:val="32"/>
          <w:szCs w:val="32"/>
        </w:rPr>
        <w:t>毫米</w:t>
      </w:r>
      <w:r w:rsidRPr="00D6733C">
        <w:rPr>
          <w:rFonts w:ascii="仿宋_GB2312" w:eastAsia="仿宋_GB2312" w:cs="仿宋_GB2312" w:hint="eastAsia"/>
          <w:sz w:val="32"/>
          <w:szCs w:val="32"/>
        </w:rPr>
        <w:t>高的瓷砖，每座公厕要求蹲位不得少于</w:t>
      </w:r>
      <w:r w:rsidRPr="00D6733C">
        <w:rPr>
          <w:rFonts w:ascii="仿宋_GB2312" w:eastAsia="仿宋_GB2312" w:cs="仿宋_GB2312"/>
          <w:sz w:val="32"/>
          <w:szCs w:val="32"/>
        </w:rPr>
        <w:t>4</w:t>
      </w:r>
      <w:r w:rsidRPr="00D6733C">
        <w:rPr>
          <w:rFonts w:ascii="仿宋_GB2312" w:eastAsia="仿宋_GB2312" w:cs="仿宋_GB2312" w:hint="eastAsia"/>
          <w:sz w:val="32"/>
          <w:szCs w:val="32"/>
        </w:rPr>
        <w:t>个。</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2</w:t>
      </w:r>
      <w:r w:rsidRPr="00D6733C">
        <w:rPr>
          <w:rFonts w:ascii="仿宋_GB2312" w:eastAsia="仿宋_GB2312" w:cs="仿宋_GB2312" w:hint="eastAsia"/>
          <w:sz w:val="32"/>
          <w:szCs w:val="32"/>
        </w:rPr>
        <w:t>）各乡镇在施工前要与公厕所在地的村委会签署管理和维护协议，开展文明如厕健康教育宣传，保证厕所清洁卫生。</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3</w:t>
      </w:r>
      <w:r w:rsidRPr="00D6733C">
        <w:rPr>
          <w:rFonts w:ascii="仿宋_GB2312" w:eastAsia="仿宋_GB2312" w:cs="仿宋_GB2312" w:hint="eastAsia"/>
          <w:sz w:val="32"/>
          <w:szCs w:val="32"/>
        </w:rPr>
        <w:t>）工程竣工后，在厕所启用前必须挂上“</w:t>
      </w:r>
      <w:r w:rsidRPr="00D6733C">
        <w:rPr>
          <w:rFonts w:ascii="仿宋_GB2312" w:eastAsia="仿宋_GB2312" w:cs="仿宋_GB2312"/>
          <w:sz w:val="32"/>
          <w:szCs w:val="32"/>
        </w:rPr>
        <w:t>2020</w:t>
      </w:r>
      <w:r w:rsidRPr="00D6733C">
        <w:rPr>
          <w:rFonts w:ascii="仿宋_GB2312" w:eastAsia="仿宋_GB2312" w:cs="仿宋_GB2312" w:hint="eastAsia"/>
          <w:sz w:val="32"/>
          <w:szCs w:val="32"/>
        </w:rPr>
        <w:t>年，无害化卫生公厕”和统一“男”“女”标识牌，并标明建设单位、管理单位和施工单位。</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D6733C">
        <w:rPr>
          <w:rFonts w:ascii="仿宋_GB2312" w:eastAsia="仿宋_GB2312" w:cs="仿宋_GB2312" w:hint="eastAsia"/>
          <w:sz w:val="32"/>
          <w:szCs w:val="32"/>
        </w:rPr>
        <w:t>（</w:t>
      </w:r>
      <w:r w:rsidRPr="00D6733C">
        <w:rPr>
          <w:rFonts w:ascii="仿宋_GB2312" w:eastAsia="仿宋_GB2312" w:cs="仿宋_GB2312"/>
          <w:sz w:val="32"/>
          <w:szCs w:val="32"/>
        </w:rPr>
        <w:t>4</w:t>
      </w:r>
      <w:r w:rsidRPr="00D6733C">
        <w:rPr>
          <w:rFonts w:ascii="仿宋_GB2312" w:eastAsia="仿宋_GB2312" w:cs="仿宋_GB2312" w:hint="eastAsia"/>
          <w:sz w:val="32"/>
          <w:szCs w:val="32"/>
        </w:rPr>
        <w:t>）新建的无害化卫生公厕建好投入使用后，周边若有不符合粪便无害化处理要求的旧厕必须拆除。</w:t>
      </w:r>
    </w:p>
    <w:p w:rsidR="008A1689" w:rsidRPr="00AE02EE" w:rsidRDefault="008A1689" w:rsidP="008D63D7">
      <w:pPr>
        <w:spacing w:line="600" w:lineRule="exact"/>
        <w:ind w:firstLineChars="200" w:firstLine="31680"/>
        <w:rPr>
          <w:rFonts w:ascii="黑体" w:eastAsia="黑体" w:hAnsi="黑体" w:cs="Times New Roman"/>
          <w:sz w:val="32"/>
          <w:szCs w:val="32"/>
        </w:rPr>
      </w:pPr>
      <w:r w:rsidRPr="00AE02EE">
        <w:rPr>
          <w:rFonts w:ascii="黑体" w:eastAsia="黑体" w:hAnsi="黑体" w:cs="黑体" w:hint="eastAsia"/>
          <w:sz w:val="32"/>
          <w:szCs w:val="32"/>
        </w:rPr>
        <w:t>六、工作要求</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AE02EE">
        <w:rPr>
          <w:rFonts w:ascii="楷体_GB2312" w:eastAsia="楷体_GB2312" w:cs="楷体_GB2312" w:hint="eastAsia"/>
          <w:sz w:val="32"/>
          <w:szCs w:val="32"/>
        </w:rPr>
        <w:t>（一）精心组织，制定方案。</w:t>
      </w:r>
      <w:r w:rsidRPr="00D6733C">
        <w:rPr>
          <w:rFonts w:ascii="仿宋_GB2312" w:eastAsia="仿宋_GB2312" w:cs="仿宋_GB2312" w:hint="eastAsia"/>
          <w:sz w:val="32"/>
          <w:szCs w:val="32"/>
        </w:rPr>
        <w:t>各乡镇要认真梳理总结我市多年改厕工作经验，结合实际制定切实可行工作方案，将改厕任务落实到具体村户，明确时间进度，压实工作责任。要认真解决改厕工作中的实际困难，强化安全生产，指导农户做好清障等前期工作，指导施工单位尽快熟悉施工环境，科学制定工作计划，帮助群众解决改厕中的具体困难和问题，确保改厕质量、安全、技术、进度、资金、服务等各项工作要求落到实处。</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AE02EE">
        <w:rPr>
          <w:rFonts w:ascii="楷体_GB2312" w:eastAsia="楷体_GB2312" w:cs="楷体_GB2312" w:hint="eastAsia"/>
          <w:sz w:val="32"/>
          <w:szCs w:val="32"/>
        </w:rPr>
        <w:t>（二）群策群力，全面推进。</w:t>
      </w:r>
      <w:r w:rsidRPr="00D6733C">
        <w:rPr>
          <w:rFonts w:ascii="仿宋_GB2312" w:eastAsia="仿宋_GB2312" w:cs="仿宋_GB2312" w:hint="eastAsia"/>
          <w:sz w:val="32"/>
          <w:szCs w:val="32"/>
        </w:rPr>
        <w:t>坚持政府补贴与农民筹资筹劳相结合的原则，各乡镇要充分调动农民群众中蕴藏的改厕积极性，坚持专业施工与农户参与相结合，着眼省工省钱、保证工期和质量，对改厕中领取构件、挖土坑、回填土、水砌实等一些农户能干又能干好的基础性工作，要积极引导和切实依靠农户的力量完成，不要让群众成为改厕“局外人”，把好事办好。</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AE02EE">
        <w:rPr>
          <w:rFonts w:ascii="楷体_GB2312" w:eastAsia="楷体_GB2312" w:cs="楷体_GB2312" w:hint="eastAsia"/>
          <w:sz w:val="32"/>
          <w:szCs w:val="32"/>
        </w:rPr>
        <w:t>（三）落实资金，强化保障。</w:t>
      </w:r>
      <w:r w:rsidRPr="00D6733C">
        <w:rPr>
          <w:rFonts w:ascii="仿宋_GB2312" w:eastAsia="仿宋_GB2312" w:cs="仿宋_GB2312" w:hint="eastAsia"/>
          <w:sz w:val="32"/>
          <w:szCs w:val="32"/>
        </w:rPr>
        <w:t>大连市级补贴资金将分两年拨付，当年拨付</w:t>
      </w:r>
      <w:r w:rsidRPr="00D6733C">
        <w:rPr>
          <w:rFonts w:ascii="仿宋_GB2312" w:eastAsia="仿宋_GB2312" w:cs="仿宋_GB2312"/>
          <w:sz w:val="32"/>
          <w:szCs w:val="32"/>
        </w:rPr>
        <w:t>50%</w:t>
      </w:r>
      <w:r w:rsidRPr="00D6733C">
        <w:rPr>
          <w:rFonts w:ascii="仿宋_GB2312" w:eastAsia="仿宋_GB2312" w:cs="仿宋_GB2312" w:hint="eastAsia"/>
          <w:sz w:val="32"/>
          <w:szCs w:val="32"/>
        </w:rPr>
        <w:t>，次年市县抽查合格后再拨付</w:t>
      </w:r>
      <w:r w:rsidRPr="00D6733C">
        <w:rPr>
          <w:rFonts w:ascii="仿宋_GB2312" w:eastAsia="仿宋_GB2312" w:cs="仿宋_GB2312"/>
          <w:sz w:val="32"/>
          <w:szCs w:val="32"/>
        </w:rPr>
        <w:t>50%</w:t>
      </w:r>
      <w:r w:rsidRPr="00D6733C">
        <w:rPr>
          <w:rFonts w:ascii="仿宋_GB2312" w:eastAsia="仿宋_GB2312" w:cs="仿宋_GB2312" w:hint="eastAsia"/>
          <w:sz w:val="32"/>
          <w:szCs w:val="32"/>
        </w:rPr>
        <w:t>。对抽查不合格的，将限期整改，如在规定时间内整改仍不合格的，将取消享受市级补贴资金的资格。各乡镇村在市级补贴资金的基础上，可通过乡镇、村补贴、互助组、社会赞助等多种方式积极筹措资金，弥补资金缺口，切实做好资金落实保障。要将农村改厕与美丽示范村建设、农村污染整治、村容村貌提升等工作结合起来，实现农村改厕与农村人居环境整治的有机结合。要规范资金管理，严格按照</w:t>
      </w:r>
      <w:r>
        <w:rPr>
          <w:rFonts w:ascii="仿宋_GB2312" w:eastAsia="仿宋_GB2312" w:cs="仿宋_GB2312" w:hint="eastAsia"/>
          <w:sz w:val="32"/>
          <w:szCs w:val="32"/>
        </w:rPr>
        <w:t>庄河市财政局、庄河市农业农村局</w:t>
      </w:r>
      <w:r w:rsidRPr="003B0F2E">
        <w:rPr>
          <w:rFonts w:ascii="仿宋_GB2312" w:eastAsia="仿宋_GB2312" w:cs="仿宋_GB2312" w:hint="eastAsia"/>
          <w:sz w:val="32"/>
          <w:szCs w:val="32"/>
        </w:rPr>
        <w:t>《关于进一步提高“厕所革命”专项资金使用绩效的通知》</w:t>
      </w:r>
      <w:r>
        <w:rPr>
          <w:rFonts w:ascii="仿宋_GB2312" w:eastAsia="仿宋_GB2312" w:cs="仿宋_GB2312" w:hint="eastAsia"/>
          <w:sz w:val="32"/>
          <w:szCs w:val="32"/>
        </w:rPr>
        <w:t>（庄财发〔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23</w:t>
      </w:r>
      <w:r>
        <w:rPr>
          <w:rFonts w:ascii="仿宋_GB2312" w:eastAsia="仿宋_GB2312" w:cs="仿宋_GB2312" w:hint="eastAsia"/>
          <w:sz w:val="32"/>
          <w:szCs w:val="32"/>
        </w:rPr>
        <w:t>号）</w:t>
      </w:r>
      <w:r w:rsidRPr="00D6733C">
        <w:rPr>
          <w:rFonts w:ascii="仿宋_GB2312" w:eastAsia="仿宋_GB2312" w:cs="仿宋_GB2312" w:hint="eastAsia"/>
          <w:sz w:val="32"/>
          <w:szCs w:val="32"/>
        </w:rPr>
        <w:t>要求提高资金使用效益，严禁挤占挪用，对资金使用管理中存在的违规违纪行为，要依照国务院《财政违法行为处罚处分条例》（国务院令第</w:t>
      </w:r>
      <w:r w:rsidRPr="00D6733C">
        <w:rPr>
          <w:rFonts w:ascii="仿宋_GB2312" w:eastAsia="仿宋_GB2312" w:cs="仿宋_GB2312"/>
          <w:sz w:val="32"/>
          <w:szCs w:val="32"/>
        </w:rPr>
        <w:t>427</w:t>
      </w:r>
      <w:r w:rsidRPr="00D6733C">
        <w:rPr>
          <w:rFonts w:ascii="仿宋_GB2312" w:eastAsia="仿宋_GB2312" w:cs="仿宋_GB2312" w:hint="eastAsia"/>
          <w:sz w:val="32"/>
          <w:szCs w:val="32"/>
        </w:rPr>
        <w:t>号）等有关规定进行处理。</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595D56">
        <w:rPr>
          <w:rFonts w:ascii="楷体_GB2312" w:eastAsia="楷体_GB2312" w:cs="楷体_GB2312" w:hint="eastAsia"/>
          <w:sz w:val="32"/>
          <w:szCs w:val="32"/>
        </w:rPr>
        <w:t>（四）注重宣传，强化管护。</w:t>
      </w:r>
      <w:r w:rsidRPr="00D6733C">
        <w:rPr>
          <w:rFonts w:ascii="仿宋_GB2312" w:eastAsia="仿宋_GB2312" w:cs="仿宋_GB2312" w:hint="eastAsia"/>
          <w:sz w:val="32"/>
          <w:szCs w:val="32"/>
        </w:rPr>
        <w:t>各乡镇要高度重视改厕宣传工作，采取行之有效的措施普及改厕重要意义和相关知识，切实提高农户参与改厕的积极性和主动性，并发挥农户对改厕质量监督的积极作用。改厕农户负责自家无害化卫生厕所日常运行管护工作。有条件的乡镇统筹考虑建成厕所的运行维护和粪污资源化利用问题，建立完善配套制度，多渠道解决运维资金问题，推行专业化、市场化服务，加强技术和服务队伍建设，消除农户顾虑，确保农村厕所改好、用好、维护好，切实提高改厕的实际效果。</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595D56">
        <w:rPr>
          <w:rFonts w:ascii="楷体_GB2312" w:eastAsia="楷体_GB2312" w:cs="楷体_GB2312" w:hint="eastAsia"/>
          <w:sz w:val="32"/>
          <w:szCs w:val="32"/>
        </w:rPr>
        <w:t>（五）严格验收，实施备案。</w:t>
      </w:r>
      <w:r w:rsidRPr="00D6733C">
        <w:rPr>
          <w:rFonts w:ascii="仿宋_GB2312" w:eastAsia="仿宋_GB2312" w:cs="仿宋_GB2312" w:hint="eastAsia"/>
          <w:sz w:val="32"/>
          <w:szCs w:val="32"/>
        </w:rPr>
        <w:t>乡镇政府是改厕工作责任主体，对辖区</w:t>
      </w:r>
      <w:r>
        <w:rPr>
          <w:rFonts w:ascii="仿宋_GB2312" w:eastAsia="仿宋_GB2312" w:cs="仿宋_GB2312" w:hint="eastAsia"/>
          <w:sz w:val="32"/>
          <w:szCs w:val="32"/>
        </w:rPr>
        <w:t>内</w:t>
      </w:r>
      <w:r w:rsidRPr="00D6733C">
        <w:rPr>
          <w:rFonts w:ascii="仿宋_GB2312" w:eastAsia="仿宋_GB2312" w:cs="仿宋_GB2312" w:hint="eastAsia"/>
          <w:sz w:val="32"/>
          <w:szCs w:val="32"/>
        </w:rPr>
        <w:t>改厕质量和“厕所革命”成效负总责。要引入监理和检测制度，严格做好改厕质量监管，将群众满意度和使用情况作为重要检验标准，确保改造一户合格一户。</w:t>
      </w:r>
      <w:r>
        <w:rPr>
          <w:rFonts w:ascii="仿宋_GB2312" w:eastAsia="仿宋_GB2312" w:cs="仿宋_GB2312" w:hint="eastAsia"/>
          <w:sz w:val="32"/>
          <w:szCs w:val="32"/>
        </w:rPr>
        <w:t>各</w:t>
      </w:r>
      <w:r w:rsidRPr="00D6733C">
        <w:rPr>
          <w:rFonts w:ascii="仿宋_GB2312" w:eastAsia="仿宋_GB2312" w:cs="仿宋_GB2312" w:hint="eastAsia"/>
          <w:sz w:val="32"/>
          <w:szCs w:val="32"/>
        </w:rPr>
        <w:t>乡镇要严格做好改厕验收工作，成立验收工作领导小组，可采取委托第三方专业机构验收的方式，按程序完成改厕验收。要严格实行改厕项目逐级备案制度。乡镇改厕工作实施方案、改厕台账和项目要件要</w:t>
      </w:r>
      <w:r>
        <w:rPr>
          <w:rFonts w:ascii="仿宋_GB2312" w:eastAsia="仿宋_GB2312" w:cs="仿宋_GB2312" w:hint="eastAsia"/>
          <w:sz w:val="32"/>
          <w:szCs w:val="32"/>
        </w:rPr>
        <w:t>报</w:t>
      </w:r>
      <w:r w:rsidRPr="00D6733C">
        <w:rPr>
          <w:rFonts w:ascii="仿宋_GB2312" w:eastAsia="仿宋_GB2312" w:cs="仿宋_GB2312" w:hint="eastAsia"/>
          <w:sz w:val="32"/>
          <w:szCs w:val="32"/>
        </w:rPr>
        <w:t>市农村人居环境整治工作领导小组办公室备案，要件中包括施工单位的选定程序、项目合同、乡镇验收报告、项目决算报告等。建造材料要有厂家资质、产品合格证、质量检验报告等（玻璃钢预制化粪池产品须提供卫生学评价报告）。市级改厕工作实施方案、改厕台账和项目要件要</w:t>
      </w:r>
      <w:r>
        <w:rPr>
          <w:rFonts w:ascii="仿宋_GB2312" w:eastAsia="仿宋_GB2312" w:cs="仿宋_GB2312" w:hint="eastAsia"/>
          <w:sz w:val="32"/>
          <w:szCs w:val="32"/>
        </w:rPr>
        <w:t>报</w:t>
      </w:r>
      <w:r w:rsidRPr="00D6733C">
        <w:rPr>
          <w:rFonts w:ascii="仿宋_GB2312" w:eastAsia="仿宋_GB2312" w:cs="仿宋_GB2312" w:hint="eastAsia"/>
          <w:sz w:val="32"/>
          <w:szCs w:val="32"/>
        </w:rPr>
        <w:t>大连市农业农村</w:t>
      </w:r>
      <w:r>
        <w:rPr>
          <w:rFonts w:ascii="仿宋_GB2312" w:eastAsia="仿宋_GB2312" w:cs="仿宋_GB2312" w:hint="eastAsia"/>
          <w:sz w:val="32"/>
          <w:szCs w:val="32"/>
        </w:rPr>
        <w:t>局</w:t>
      </w:r>
      <w:r w:rsidRPr="00D6733C">
        <w:rPr>
          <w:rFonts w:ascii="仿宋_GB2312" w:eastAsia="仿宋_GB2312" w:cs="仿宋_GB2312" w:hint="eastAsia"/>
          <w:sz w:val="32"/>
          <w:szCs w:val="32"/>
        </w:rPr>
        <w:t>备案。</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A70844">
        <w:rPr>
          <w:rFonts w:ascii="楷体_GB2312" w:eastAsia="楷体_GB2312" w:cs="楷体_GB2312" w:hint="eastAsia"/>
          <w:sz w:val="32"/>
          <w:szCs w:val="32"/>
        </w:rPr>
        <w:t>（六）加强指导，做好培训。</w:t>
      </w:r>
      <w:r w:rsidRPr="00D6733C">
        <w:rPr>
          <w:rFonts w:ascii="仿宋_GB2312" w:eastAsia="仿宋_GB2312" w:cs="仿宋_GB2312" w:hint="eastAsia"/>
          <w:sz w:val="32"/>
          <w:szCs w:val="32"/>
        </w:rPr>
        <w:t>相关部门和乡镇要坚持问题导向，深入基层、农户、销售改厕产品企业和改厕现场，加强对农村改厕工作的指导，推进</w:t>
      </w:r>
      <w:r>
        <w:rPr>
          <w:rFonts w:ascii="仿宋_GB2312" w:eastAsia="仿宋_GB2312" w:cs="仿宋_GB2312" w:hint="eastAsia"/>
          <w:sz w:val="32"/>
          <w:szCs w:val="32"/>
        </w:rPr>
        <w:t>改厕</w:t>
      </w:r>
      <w:r w:rsidRPr="00D6733C">
        <w:rPr>
          <w:rFonts w:ascii="仿宋_GB2312" w:eastAsia="仿宋_GB2312" w:cs="仿宋_GB2312" w:hint="eastAsia"/>
          <w:sz w:val="32"/>
          <w:szCs w:val="32"/>
        </w:rPr>
        <w:t>工作有效落实。鉴于农村改厕技术性强，市爱卫办</w:t>
      </w:r>
      <w:r>
        <w:rPr>
          <w:rFonts w:ascii="仿宋_GB2312" w:eastAsia="仿宋_GB2312" w:cs="仿宋_GB2312" w:hint="eastAsia"/>
          <w:sz w:val="32"/>
          <w:szCs w:val="32"/>
        </w:rPr>
        <w:t>要</w:t>
      </w:r>
      <w:r w:rsidRPr="00D6733C">
        <w:rPr>
          <w:rFonts w:ascii="仿宋_GB2312" w:eastAsia="仿宋_GB2312" w:cs="仿宋_GB2312" w:hint="eastAsia"/>
          <w:sz w:val="32"/>
          <w:szCs w:val="32"/>
        </w:rPr>
        <w:t>指导做好技术培训，培训内容要针对拟采用的户厕模式、技术规程和监督管理要点，提高培训的实效性。对承担改厕建设的施工主体，要实施全覆盖培训。</w:t>
      </w:r>
    </w:p>
    <w:p w:rsidR="008A1689" w:rsidRPr="00D6733C" w:rsidRDefault="008A1689" w:rsidP="008D63D7">
      <w:pPr>
        <w:spacing w:line="600" w:lineRule="exact"/>
        <w:ind w:firstLineChars="200" w:firstLine="31680"/>
        <w:rPr>
          <w:rFonts w:ascii="仿宋_GB2312" w:eastAsia="仿宋_GB2312" w:cs="Times New Roman"/>
          <w:sz w:val="32"/>
          <w:szCs w:val="32"/>
        </w:rPr>
      </w:pPr>
      <w:r w:rsidRPr="002F4211">
        <w:rPr>
          <w:rFonts w:ascii="楷体_GB2312" w:eastAsia="楷体_GB2312" w:cs="楷体_GB2312" w:hint="eastAsia"/>
          <w:sz w:val="32"/>
          <w:szCs w:val="32"/>
        </w:rPr>
        <w:t>（七）加强督导，追责问责。</w:t>
      </w:r>
      <w:r w:rsidRPr="00D6733C">
        <w:rPr>
          <w:rFonts w:ascii="仿宋_GB2312" w:eastAsia="仿宋_GB2312" w:cs="仿宋_GB2312" w:hint="eastAsia"/>
          <w:sz w:val="32"/>
          <w:szCs w:val="32"/>
        </w:rPr>
        <w:t>市农业农村局要对各乡镇改厕组织架构、计划安排、推进措施、实施情况等工作进行调度督导、随机抽查，建立工作督查通报制度，对工作进展好的乡镇予以表扬，对发现问题多、改厕工作推进不力的乡镇通报批评、进行约谈，并</w:t>
      </w:r>
      <w:r>
        <w:rPr>
          <w:rFonts w:ascii="仿宋_GB2312" w:eastAsia="仿宋_GB2312" w:cs="仿宋_GB2312" w:hint="eastAsia"/>
          <w:sz w:val="32"/>
          <w:szCs w:val="32"/>
        </w:rPr>
        <w:t>报市政府</w:t>
      </w:r>
      <w:r w:rsidRPr="00D6733C">
        <w:rPr>
          <w:rFonts w:ascii="仿宋_GB2312" w:eastAsia="仿宋_GB2312" w:cs="仿宋_GB2312" w:hint="eastAsia"/>
          <w:sz w:val="32"/>
          <w:szCs w:val="32"/>
        </w:rPr>
        <w:t>对主要责任人实施追责问责。</w:t>
      </w:r>
      <w:r>
        <w:rPr>
          <w:rFonts w:ascii="仿宋_GB2312" w:eastAsia="仿宋_GB2312" w:cs="仿宋_GB2312" w:hint="eastAsia"/>
          <w:sz w:val="32"/>
          <w:szCs w:val="32"/>
        </w:rPr>
        <w:t>相关部门和各乡镇政府</w:t>
      </w:r>
      <w:r w:rsidRPr="00D6733C">
        <w:rPr>
          <w:rFonts w:ascii="仿宋_GB2312" w:eastAsia="仿宋_GB2312" w:cs="仿宋_GB2312" w:hint="eastAsia"/>
          <w:sz w:val="32"/>
          <w:szCs w:val="32"/>
        </w:rPr>
        <w:t>要加强工作督导检查，对改厕质量不合格的，要限期完成整改，合格后方能享受大连市级改厕补贴。对恶意破坏厕具导致化粪池丧失粪污无害化处理功能的，要</w:t>
      </w:r>
      <w:r>
        <w:rPr>
          <w:rFonts w:ascii="仿宋_GB2312" w:eastAsia="仿宋_GB2312" w:cs="仿宋_GB2312" w:hint="eastAsia"/>
          <w:sz w:val="32"/>
          <w:szCs w:val="32"/>
        </w:rPr>
        <w:t>依法</w:t>
      </w:r>
      <w:r w:rsidRPr="00D6733C">
        <w:rPr>
          <w:rFonts w:ascii="仿宋_GB2312" w:eastAsia="仿宋_GB2312" w:cs="仿宋_GB2312" w:hint="eastAsia"/>
          <w:sz w:val="32"/>
          <w:szCs w:val="32"/>
        </w:rPr>
        <w:t>依规</w:t>
      </w:r>
      <w:r>
        <w:rPr>
          <w:rFonts w:ascii="仿宋_GB2312" w:eastAsia="仿宋_GB2312" w:cs="仿宋_GB2312" w:hint="eastAsia"/>
          <w:sz w:val="32"/>
          <w:szCs w:val="32"/>
        </w:rPr>
        <w:t>追究责任</w:t>
      </w:r>
      <w:r w:rsidRPr="00D6733C">
        <w:rPr>
          <w:rFonts w:ascii="仿宋_GB2312" w:eastAsia="仿宋_GB2312" w:cs="仿宋_GB2312" w:hint="eastAsia"/>
          <w:sz w:val="32"/>
          <w:szCs w:val="32"/>
        </w:rPr>
        <w:t>。</w:t>
      </w:r>
    </w:p>
    <w:p w:rsidR="008A1689" w:rsidRDefault="008A1689" w:rsidP="00CC4580">
      <w:pPr>
        <w:rPr>
          <w:rFonts w:ascii="黑体" w:eastAsia="黑体" w:hAnsi="黑体" w:cs="Times New Roman"/>
          <w:sz w:val="32"/>
          <w:szCs w:val="32"/>
        </w:rPr>
      </w:pPr>
    </w:p>
    <w:p w:rsidR="008A1689" w:rsidRDefault="008A1689" w:rsidP="00CC4580">
      <w:pPr>
        <w:rPr>
          <w:rFonts w:ascii="黑体" w:eastAsia="黑体" w:hAnsi="黑体" w:cs="Times New Roman"/>
          <w:sz w:val="32"/>
          <w:szCs w:val="32"/>
        </w:rPr>
      </w:pPr>
    </w:p>
    <w:p w:rsidR="008A1689" w:rsidRDefault="008A1689" w:rsidP="00CC4580">
      <w:pPr>
        <w:rPr>
          <w:rFonts w:ascii="黑体" w:eastAsia="黑体" w:hAnsi="黑体" w:cs="Times New Roman"/>
          <w:sz w:val="32"/>
          <w:szCs w:val="32"/>
        </w:rPr>
      </w:pPr>
    </w:p>
    <w:p w:rsidR="008A1689" w:rsidRDefault="008A1689" w:rsidP="00CC4580">
      <w:pPr>
        <w:rPr>
          <w:rFonts w:ascii="黑体" w:eastAsia="黑体" w:hAnsi="黑体" w:cs="Times New Roman"/>
          <w:sz w:val="32"/>
          <w:szCs w:val="32"/>
        </w:rPr>
      </w:pPr>
    </w:p>
    <w:p w:rsidR="008A1689" w:rsidRDefault="008A1689" w:rsidP="00CC4580">
      <w:pPr>
        <w:rPr>
          <w:rFonts w:ascii="黑体" w:eastAsia="黑体" w:hAnsi="黑体" w:cs="Times New Roman"/>
          <w:sz w:val="32"/>
          <w:szCs w:val="32"/>
        </w:rPr>
      </w:pPr>
    </w:p>
    <w:p w:rsidR="008A1689" w:rsidRDefault="008A1689" w:rsidP="00CC4580">
      <w:pPr>
        <w:rPr>
          <w:rFonts w:ascii="黑体" w:eastAsia="黑体" w:hAnsi="黑体" w:cs="Times New Roman"/>
          <w:sz w:val="32"/>
          <w:szCs w:val="32"/>
        </w:rPr>
      </w:pPr>
    </w:p>
    <w:p w:rsidR="008A1689" w:rsidRDefault="008A1689" w:rsidP="00CC4580">
      <w:pPr>
        <w:rPr>
          <w:rFonts w:ascii="黑体" w:eastAsia="黑体" w:hAnsi="黑体" w:cs="Times New Roman"/>
          <w:sz w:val="32"/>
          <w:szCs w:val="32"/>
        </w:rPr>
      </w:pPr>
    </w:p>
    <w:p w:rsidR="008A1689" w:rsidRDefault="008A1689" w:rsidP="00CC4580">
      <w:pPr>
        <w:rPr>
          <w:rFonts w:ascii="黑体" w:eastAsia="黑体" w:hAnsi="黑体" w:cs="Times New Roman"/>
          <w:sz w:val="32"/>
          <w:szCs w:val="32"/>
        </w:rPr>
      </w:pPr>
    </w:p>
    <w:p w:rsidR="008A1689" w:rsidRDefault="008A1689" w:rsidP="00CC4580">
      <w:pPr>
        <w:rPr>
          <w:rFonts w:ascii="黑体" w:eastAsia="黑体" w:hAnsi="黑体" w:cs="Times New Roman"/>
          <w:sz w:val="32"/>
          <w:szCs w:val="32"/>
        </w:rPr>
      </w:pPr>
    </w:p>
    <w:p w:rsidR="008A1689" w:rsidRPr="00CC4580" w:rsidRDefault="008A1689" w:rsidP="00CC4580">
      <w:pPr>
        <w:rPr>
          <w:rFonts w:ascii="黑体" w:eastAsia="黑体" w:hAnsi="黑体" w:cs="黑体"/>
          <w:sz w:val="32"/>
          <w:szCs w:val="32"/>
        </w:rPr>
      </w:pPr>
      <w:r w:rsidRPr="00CC4580">
        <w:rPr>
          <w:rFonts w:ascii="黑体" w:eastAsia="黑体" w:hAnsi="黑体" w:cs="黑体" w:hint="eastAsia"/>
          <w:sz w:val="32"/>
          <w:szCs w:val="32"/>
        </w:rPr>
        <w:t>附件</w:t>
      </w:r>
      <w:r w:rsidRPr="00CC4580">
        <w:rPr>
          <w:rFonts w:ascii="黑体" w:eastAsia="黑体" w:hAnsi="黑体" w:cs="黑体"/>
          <w:sz w:val="32"/>
          <w:szCs w:val="32"/>
        </w:rPr>
        <w:t>1</w:t>
      </w:r>
    </w:p>
    <w:p w:rsidR="008A1689" w:rsidRDefault="008A1689" w:rsidP="00CC4580">
      <w:pPr>
        <w:rPr>
          <w:rFonts w:ascii="仿宋_GB2312" w:eastAsia="仿宋_GB2312" w:cs="Times New Roman"/>
          <w:sz w:val="32"/>
          <w:szCs w:val="32"/>
        </w:rPr>
      </w:pPr>
    </w:p>
    <w:p w:rsidR="008A1689" w:rsidRPr="00CC4580" w:rsidRDefault="008A1689" w:rsidP="00CC4580">
      <w:pPr>
        <w:jc w:val="center"/>
        <w:rPr>
          <w:rFonts w:ascii="文鼎小标宋简" w:eastAsia="文鼎小标宋简" w:cs="Times New Roman"/>
          <w:sz w:val="44"/>
          <w:szCs w:val="44"/>
        </w:rPr>
      </w:pPr>
      <w:r w:rsidRPr="00CC4580">
        <w:rPr>
          <w:rFonts w:ascii="文鼎小标宋简" w:eastAsia="文鼎小标宋简" w:cs="文鼎小标宋简" w:hint="eastAsia"/>
          <w:sz w:val="44"/>
          <w:szCs w:val="44"/>
        </w:rPr>
        <w:t>庄河市农村“厕所革命”</w:t>
      </w:r>
      <w:r w:rsidRPr="00CC4580">
        <w:rPr>
          <w:rFonts w:ascii="文鼎小标宋简" w:eastAsia="文鼎小标宋简" w:cs="文鼎小标宋简"/>
          <w:sz w:val="44"/>
          <w:szCs w:val="44"/>
        </w:rPr>
        <w:t>2020</w:t>
      </w:r>
      <w:r w:rsidRPr="00CC4580">
        <w:rPr>
          <w:rFonts w:ascii="文鼎小标宋简" w:eastAsia="文鼎小标宋简" w:cs="文鼎小标宋简" w:hint="eastAsia"/>
          <w:sz w:val="44"/>
          <w:szCs w:val="44"/>
        </w:rPr>
        <w:t>年建设计划表</w:t>
      </w:r>
    </w:p>
    <w:p w:rsidR="008A1689" w:rsidRDefault="008A1689" w:rsidP="00CC4580">
      <w:pPr>
        <w:rPr>
          <w:rFonts w:ascii="仿宋_GB2312" w:eastAsia="仿宋_GB2312" w:cs="Times New Roman"/>
          <w:sz w:val="32"/>
          <w:szCs w:val="32"/>
        </w:rPr>
      </w:pPr>
    </w:p>
    <w:tbl>
      <w:tblPr>
        <w:tblW w:w="8580" w:type="dxa"/>
        <w:tblInd w:w="-106" w:type="dxa"/>
        <w:tblLook w:val="0000"/>
      </w:tblPr>
      <w:tblGrid>
        <w:gridCol w:w="1771"/>
        <w:gridCol w:w="1770"/>
        <w:gridCol w:w="3269"/>
        <w:gridCol w:w="1770"/>
      </w:tblGrid>
      <w:tr w:rsidR="008A1689" w:rsidRPr="00B24FD8">
        <w:trPr>
          <w:trHeight w:hRule="exact" w:val="510"/>
        </w:trPr>
        <w:tc>
          <w:tcPr>
            <w:tcW w:w="1771" w:type="dxa"/>
            <w:vMerge w:val="restart"/>
            <w:tcBorders>
              <w:top w:val="single" w:sz="4" w:space="0" w:color="auto"/>
              <w:left w:val="single" w:sz="4" w:space="0" w:color="auto"/>
              <w:bottom w:val="single" w:sz="4" w:space="0" w:color="000000"/>
              <w:right w:val="single" w:sz="4" w:space="0" w:color="auto"/>
            </w:tcBorders>
            <w:noWrap/>
            <w:vAlign w:val="center"/>
          </w:tcPr>
          <w:p w:rsidR="008A1689" w:rsidRPr="00753E6F" w:rsidRDefault="008A1689" w:rsidP="005D338D">
            <w:pPr>
              <w:spacing w:line="360" w:lineRule="exact"/>
              <w:jc w:val="center"/>
              <w:rPr>
                <w:rFonts w:ascii="黑体" w:eastAsia="黑体" w:hAnsi="黑体" w:cs="Times New Roman"/>
                <w:sz w:val="28"/>
                <w:szCs w:val="28"/>
              </w:rPr>
            </w:pPr>
            <w:r w:rsidRPr="00B24FD8">
              <w:rPr>
                <w:rFonts w:ascii="黑体" w:eastAsia="黑体" w:hAnsi="黑体" w:cs="黑体" w:hint="eastAsia"/>
                <w:sz w:val="28"/>
                <w:szCs w:val="28"/>
              </w:rPr>
              <w:t>序号</w:t>
            </w:r>
          </w:p>
        </w:tc>
        <w:tc>
          <w:tcPr>
            <w:tcW w:w="1770" w:type="dxa"/>
            <w:tcBorders>
              <w:top w:val="single" w:sz="4" w:space="0" w:color="auto"/>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黑体" w:eastAsia="黑体" w:hAnsi="黑体" w:cs="Times New Roman"/>
                <w:sz w:val="28"/>
                <w:szCs w:val="28"/>
              </w:rPr>
            </w:pPr>
            <w:r w:rsidRPr="00B24FD8">
              <w:rPr>
                <w:rFonts w:ascii="黑体" w:eastAsia="黑体" w:hAnsi="黑体" w:cs="黑体" w:hint="eastAsia"/>
                <w:sz w:val="28"/>
                <w:szCs w:val="28"/>
              </w:rPr>
              <w:t>乡镇</w:t>
            </w:r>
          </w:p>
        </w:tc>
        <w:tc>
          <w:tcPr>
            <w:tcW w:w="3269" w:type="dxa"/>
            <w:tcBorders>
              <w:top w:val="single" w:sz="4" w:space="0" w:color="auto"/>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黑体" w:eastAsia="黑体" w:hAnsi="黑体" w:cs="Times New Roman"/>
                <w:sz w:val="28"/>
                <w:szCs w:val="28"/>
              </w:rPr>
            </w:pPr>
            <w:r w:rsidRPr="00B24FD8">
              <w:rPr>
                <w:rFonts w:ascii="黑体" w:eastAsia="黑体" w:hAnsi="黑体" w:cs="黑体" w:hint="eastAsia"/>
                <w:sz w:val="28"/>
                <w:szCs w:val="28"/>
              </w:rPr>
              <w:t>户厕数</w:t>
            </w:r>
          </w:p>
        </w:tc>
        <w:tc>
          <w:tcPr>
            <w:tcW w:w="1770" w:type="dxa"/>
            <w:tcBorders>
              <w:top w:val="single" w:sz="4" w:space="0" w:color="auto"/>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黑体" w:eastAsia="黑体" w:hAnsi="黑体" w:cs="Times New Roman"/>
                <w:sz w:val="28"/>
                <w:szCs w:val="28"/>
              </w:rPr>
            </w:pPr>
            <w:r w:rsidRPr="00B24FD8">
              <w:rPr>
                <w:rFonts w:ascii="黑体" w:eastAsia="黑体" w:hAnsi="黑体" w:cs="黑体" w:hint="eastAsia"/>
                <w:sz w:val="28"/>
                <w:szCs w:val="28"/>
              </w:rPr>
              <w:t>公厕数</w:t>
            </w:r>
          </w:p>
        </w:tc>
      </w:tr>
      <w:tr w:rsidR="008A1689" w:rsidRPr="00B24FD8">
        <w:trPr>
          <w:trHeight w:hRule="exact" w:val="510"/>
        </w:trPr>
        <w:tc>
          <w:tcPr>
            <w:tcW w:w="1771" w:type="dxa"/>
            <w:vMerge/>
            <w:tcBorders>
              <w:top w:val="single" w:sz="4" w:space="0" w:color="auto"/>
              <w:left w:val="single" w:sz="4" w:space="0" w:color="auto"/>
              <w:bottom w:val="single" w:sz="4" w:space="0" w:color="000000"/>
              <w:right w:val="single" w:sz="4" w:space="0" w:color="auto"/>
            </w:tcBorders>
            <w:vAlign w:val="center"/>
          </w:tcPr>
          <w:p w:rsidR="008A1689" w:rsidRPr="00753E6F" w:rsidRDefault="008A1689" w:rsidP="005D338D">
            <w:pPr>
              <w:spacing w:line="360" w:lineRule="exact"/>
              <w:jc w:val="center"/>
              <w:rPr>
                <w:rFonts w:ascii="黑体" w:eastAsia="黑体" w:hAnsi="黑体" w:cs="Times New Roman"/>
                <w:sz w:val="28"/>
                <w:szCs w:val="28"/>
              </w:rPr>
            </w:pP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黑体" w:eastAsia="黑体" w:hAnsi="黑体" w:cs="Times New Roman"/>
                <w:sz w:val="28"/>
                <w:szCs w:val="28"/>
              </w:rPr>
            </w:pPr>
            <w:r w:rsidRPr="00B24FD8">
              <w:rPr>
                <w:rFonts w:ascii="黑体" w:eastAsia="黑体" w:hAnsi="黑体" w:cs="黑体" w:hint="eastAsia"/>
                <w:sz w:val="28"/>
                <w:szCs w:val="28"/>
              </w:rPr>
              <w:t>合计</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黑体" w:eastAsia="黑体" w:hAnsi="黑体" w:cs="Times New Roman"/>
                <w:sz w:val="28"/>
                <w:szCs w:val="28"/>
              </w:rPr>
            </w:pPr>
            <w:r w:rsidRPr="00B24FD8">
              <w:rPr>
                <w:rFonts w:ascii="黑体" w:eastAsia="黑体" w:hAnsi="黑体" w:cs="黑体"/>
                <w:sz w:val="28"/>
                <w:szCs w:val="28"/>
              </w:rPr>
              <w:t>46000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黑体" w:eastAsia="黑体" w:hAnsi="黑体" w:cs="Times New Roman"/>
                <w:sz w:val="28"/>
                <w:szCs w:val="28"/>
              </w:rPr>
            </w:pPr>
            <w:r w:rsidRPr="00B24FD8">
              <w:rPr>
                <w:rFonts w:ascii="黑体" w:eastAsia="黑体" w:hAnsi="黑体" w:cs="黑体"/>
                <w:sz w:val="28"/>
                <w:szCs w:val="28"/>
              </w:rPr>
              <w:t>9</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兰店乡</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562</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2</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徐岭镇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1630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3</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吴炉镇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3785</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4</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黑岛镇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3730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5</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青堆镇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6294</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6</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鞍子山乡</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4608</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7</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栗子房镇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7230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8</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大营镇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580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9</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塔岭镇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680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太平岭乡</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650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11</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仙人洞镇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380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12</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长岭镇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550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13</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城山镇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2837</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3</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14</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光明山镇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4010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15</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大郑镇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6500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16</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石城乡</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550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2</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17</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王家镇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382</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2</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18</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蓉花山镇</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1042</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r>
      <w:tr w:rsidR="008A1689" w:rsidRPr="00B24FD8">
        <w:trPr>
          <w:trHeight w:hRule="exact" w:val="510"/>
        </w:trPr>
        <w:tc>
          <w:tcPr>
            <w:tcW w:w="1771" w:type="dxa"/>
            <w:tcBorders>
              <w:top w:val="nil"/>
              <w:left w:val="single" w:sz="4" w:space="0" w:color="auto"/>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19</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hint="eastAsia"/>
                <w:sz w:val="24"/>
                <w:szCs w:val="24"/>
              </w:rPr>
              <w:t>桂云花乡</w:t>
            </w:r>
          </w:p>
        </w:tc>
        <w:tc>
          <w:tcPr>
            <w:tcW w:w="3269"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0</w:t>
            </w:r>
          </w:p>
        </w:tc>
        <w:tc>
          <w:tcPr>
            <w:tcW w:w="1770" w:type="dxa"/>
            <w:tcBorders>
              <w:top w:val="nil"/>
              <w:left w:val="nil"/>
              <w:bottom w:val="single" w:sz="4" w:space="0" w:color="auto"/>
              <w:right w:val="single" w:sz="4" w:space="0" w:color="auto"/>
            </w:tcBorders>
            <w:noWrap/>
            <w:vAlign w:val="center"/>
          </w:tcPr>
          <w:p w:rsidR="008A1689" w:rsidRPr="00753E6F" w:rsidRDefault="008A1689" w:rsidP="005D338D">
            <w:pPr>
              <w:spacing w:line="360" w:lineRule="exact"/>
              <w:jc w:val="center"/>
              <w:rPr>
                <w:rFonts w:ascii="仿宋_GB2312" w:eastAsia="仿宋_GB2312" w:hAnsi="宋体" w:cs="Times New Roman"/>
                <w:sz w:val="24"/>
                <w:szCs w:val="24"/>
              </w:rPr>
            </w:pPr>
            <w:r w:rsidRPr="00B24FD8">
              <w:rPr>
                <w:rFonts w:ascii="仿宋_GB2312" w:eastAsia="仿宋_GB2312" w:cs="仿宋_GB2312"/>
                <w:sz w:val="24"/>
                <w:szCs w:val="24"/>
              </w:rPr>
              <w:t>1</w:t>
            </w:r>
          </w:p>
        </w:tc>
      </w:tr>
    </w:tbl>
    <w:p w:rsidR="008A1689" w:rsidRPr="00C1458F" w:rsidRDefault="008A1689" w:rsidP="00CC4580">
      <w:pPr>
        <w:rPr>
          <w:rFonts w:ascii="仿宋_GB2312" w:eastAsia="仿宋_GB2312" w:cs="Times New Roman"/>
          <w:sz w:val="32"/>
          <w:szCs w:val="32"/>
        </w:rPr>
      </w:pPr>
      <w:r w:rsidRPr="00C1458F">
        <w:rPr>
          <w:rFonts w:ascii="仿宋_GB2312" w:eastAsia="仿宋_GB2312" w:hAnsi="宋体" w:cs="仿宋_GB2312" w:hint="eastAsia"/>
          <w:sz w:val="24"/>
          <w:szCs w:val="24"/>
        </w:rPr>
        <w:t>备注：乡镇计划数变更需向市农村人居环境整治工作领导小组办公室申请变更。</w:t>
      </w:r>
    </w:p>
    <w:p w:rsidR="008A1689" w:rsidRPr="00CC4580" w:rsidRDefault="008A1689" w:rsidP="00CC4580">
      <w:pPr>
        <w:rPr>
          <w:rFonts w:ascii="黑体" w:eastAsia="黑体" w:hAnsi="黑体" w:cs="黑体"/>
          <w:sz w:val="32"/>
          <w:szCs w:val="32"/>
        </w:rPr>
      </w:pPr>
      <w:r w:rsidRPr="00CC4580">
        <w:rPr>
          <w:rFonts w:ascii="黑体" w:eastAsia="黑体" w:hAnsi="黑体" w:cs="黑体" w:hint="eastAsia"/>
          <w:sz w:val="32"/>
          <w:szCs w:val="32"/>
        </w:rPr>
        <w:t>附件</w:t>
      </w:r>
      <w:r w:rsidRPr="00CC4580">
        <w:rPr>
          <w:rFonts w:ascii="黑体" w:eastAsia="黑体" w:hAnsi="黑体" w:cs="黑体"/>
          <w:sz w:val="32"/>
          <w:szCs w:val="32"/>
        </w:rPr>
        <w:t>2</w:t>
      </w:r>
    </w:p>
    <w:p w:rsidR="008A1689" w:rsidRDefault="008A1689" w:rsidP="00CC4580">
      <w:pPr>
        <w:rPr>
          <w:rFonts w:ascii="仿宋_GB2312" w:eastAsia="仿宋_GB2312" w:cs="Times New Roman"/>
          <w:sz w:val="32"/>
          <w:szCs w:val="32"/>
        </w:rPr>
      </w:pPr>
    </w:p>
    <w:p w:rsidR="008A1689" w:rsidRDefault="008A1689" w:rsidP="00CC4580">
      <w:pPr>
        <w:jc w:val="center"/>
        <w:rPr>
          <w:rFonts w:ascii="文鼎小标宋简" w:eastAsia="文鼎小标宋简" w:cs="Times New Roman"/>
          <w:sz w:val="44"/>
          <w:szCs w:val="44"/>
        </w:rPr>
      </w:pPr>
      <w:r w:rsidRPr="00CC4580">
        <w:rPr>
          <w:rFonts w:ascii="文鼎小标宋简" w:eastAsia="文鼎小标宋简" w:cs="文鼎小标宋简" w:hint="eastAsia"/>
          <w:sz w:val="44"/>
          <w:szCs w:val="44"/>
        </w:rPr>
        <w:t>三格式化粪池厕所示意图</w:t>
      </w:r>
    </w:p>
    <w:p w:rsidR="008A1689" w:rsidRDefault="008A1689" w:rsidP="00CC4580">
      <w:pPr>
        <w:jc w:val="center"/>
        <w:rPr>
          <w:rFonts w:ascii="文鼎小标宋简" w:eastAsia="文鼎小标宋简" w:cs="Times New Roman"/>
          <w:sz w:val="44"/>
          <w:szCs w:val="44"/>
        </w:rPr>
      </w:pPr>
    </w:p>
    <w:p w:rsidR="008A1689" w:rsidRDefault="008A1689" w:rsidP="00CC4580">
      <w:pPr>
        <w:jc w:val="center"/>
        <w:rPr>
          <w:rFonts w:ascii="文鼎小标宋简" w:eastAsia="文鼎小标宋简" w:cs="Times New Roman"/>
          <w:sz w:val="44"/>
          <w:szCs w:val="44"/>
        </w:rPr>
      </w:pPr>
    </w:p>
    <w:p w:rsidR="008A1689" w:rsidRDefault="008A1689" w:rsidP="00CC4580">
      <w:pPr>
        <w:jc w:val="center"/>
        <w:rPr>
          <w:rFonts w:ascii="Times New Roman" w:hAnsi="Times New Roman" w:cs="Times New Roman"/>
          <w:noProof/>
          <w:kern w:val="0"/>
        </w:rPr>
      </w:pPr>
      <w:r w:rsidRPr="00D815E7">
        <w:rPr>
          <w:rFonts w:ascii="Times New Roman" w:hAnsi="Times New Roman" w:cs="Times New Roman"/>
          <w:noProof/>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14fbcb418607a895ed3496689212e5d" style="width:444pt;height:389.25pt;visibility:visible">
            <v:imagedata r:id="rId6" o:title=""/>
          </v:shape>
        </w:pict>
      </w:r>
    </w:p>
    <w:p w:rsidR="008A1689" w:rsidRDefault="008A1689" w:rsidP="00CC4580">
      <w:pPr>
        <w:jc w:val="center"/>
        <w:rPr>
          <w:rFonts w:ascii="Times New Roman" w:hAnsi="Times New Roman" w:cs="Times New Roman"/>
          <w:noProof/>
          <w:kern w:val="0"/>
        </w:rPr>
      </w:pPr>
    </w:p>
    <w:p w:rsidR="008A1689" w:rsidRDefault="008A1689" w:rsidP="00CE2042">
      <w:pPr>
        <w:tabs>
          <w:tab w:val="left" w:pos="158"/>
          <w:tab w:val="left" w:pos="316"/>
        </w:tabs>
        <w:spacing w:line="200" w:lineRule="exact"/>
        <w:rPr>
          <w:rFonts w:ascii="仿宋_GB2312" w:eastAsia="仿宋_GB2312" w:cs="Times New Roman"/>
        </w:rPr>
      </w:pPr>
    </w:p>
    <w:p w:rsidR="008A1689" w:rsidRDefault="008A1689" w:rsidP="00CE2042">
      <w:pPr>
        <w:tabs>
          <w:tab w:val="left" w:pos="158"/>
          <w:tab w:val="left" w:pos="316"/>
        </w:tabs>
        <w:spacing w:line="200" w:lineRule="exact"/>
        <w:rPr>
          <w:rFonts w:ascii="仿宋_GB2312" w:eastAsia="仿宋_GB2312" w:cs="Times New Roman"/>
        </w:rPr>
      </w:pPr>
    </w:p>
    <w:p w:rsidR="008A1689" w:rsidRPr="00C50079" w:rsidRDefault="008A1689" w:rsidP="00CE2042">
      <w:pPr>
        <w:tabs>
          <w:tab w:val="left" w:pos="158"/>
          <w:tab w:val="left" w:pos="316"/>
        </w:tabs>
        <w:spacing w:line="200" w:lineRule="exact"/>
        <w:rPr>
          <w:rFonts w:ascii="仿宋_GB2312" w:eastAsia="仿宋_GB2312" w:cs="Times New Roman"/>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45"/>
      </w:tblGrid>
      <w:tr w:rsidR="008A1689" w:rsidRPr="00C50079">
        <w:trPr>
          <w:trHeight w:val="558"/>
          <w:jc w:val="center"/>
        </w:trPr>
        <w:tc>
          <w:tcPr>
            <w:tcW w:w="9145" w:type="dxa"/>
            <w:tcBorders>
              <w:left w:val="nil"/>
              <w:right w:val="nil"/>
            </w:tcBorders>
            <w:vAlign w:val="center"/>
          </w:tcPr>
          <w:p w:rsidR="008A1689" w:rsidRPr="009A0958" w:rsidRDefault="008A1689" w:rsidP="008A1689">
            <w:pPr>
              <w:tabs>
                <w:tab w:val="left" w:pos="800"/>
              </w:tabs>
              <w:spacing w:line="500" w:lineRule="exact"/>
              <w:ind w:leftChars="45" w:left="31680" w:hangingChars="325" w:firstLine="31680"/>
              <w:rPr>
                <w:rFonts w:ascii="仿宋_GB2312" w:eastAsia="仿宋_GB2312" w:cs="Times New Roman"/>
                <w:sz w:val="28"/>
                <w:szCs w:val="28"/>
              </w:rPr>
            </w:pPr>
            <w:r w:rsidRPr="00C50079">
              <w:rPr>
                <w:rFonts w:ascii="仿宋_GB2312" w:eastAsia="仿宋_GB2312" w:cs="仿宋_GB2312" w:hint="eastAsia"/>
                <w:sz w:val="28"/>
                <w:szCs w:val="28"/>
              </w:rPr>
              <w:t>抄送：市委办，市人大办，市政协办，市法院，市检察院</w:t>
            </w:r>
            <w:r>
              <w:rPr>
                <w:rFonts w:ascii="仿宋_GB2312" w:eastAsia="仿宋_GB2312" w:cs="仿宋_GB2312" w:hint="eastAsia"/>
                <w:sz w:val="28"/>
                <w:szCs w:val="28"/>
              </w:rPr>
              <w:t>。</w:t>
            </w:r>
          </w:p>
        </w:tc>
      </w:tr>
      <w:tr w:rsidR="008A1689" w:rsidRPr="00C50079">
        <w:trPr>
          <w:trHeight w:val="524"/>
          <w:jc w:val="center"/>
        </w:trPr>
        <w:tc>
          <w:tcPr>
            <w:tcW w:w="9145" w:type="dxa"/>
            <w:tcBorders>
              <w:left w:val="nil"/>
              <w:right w:val="nil"/>
            </w:tcBorders>
            <w:vAlign w:val="center"/>
          </w:tcPr>
          <w:p w:rsidR="008A1689" w:rsidRPr="00C50079" w:rsidRDefault="008A1689" w:rsidP="008A1689">
            <w:pPr>
              <w:tabs>
                <w:tab w:val="left" w:pos="143"/>
              </w:tabs>
              <w:spacing w:line="500" w:lineRule="exact"/>
              <w:ind w:firstLineChars="50" w:firstLine="31680"/>
              <w:rPr>
                <w:rFonts w:ascii="仿宋_GB2312" w:eastAsia="仿宋_GB2312" w:cs="Times New Roman"/>
                <w:sz w:val="28"/>
                <w:szCs w:val="28"/>
              </w:rPr>
            </w:pPr>
            <w:r w:rsidRPr="00C50079">
              <w:rPr>
                <w:rFonts w:ascii="仿宋_GB2312" w:eastAsia="仿宋_GB2312" w:cs="仿宋_GB2312" w:hint="eastAsia"/>
                <w:sz w:val="28"/>
                <w:szCs w:val="28"/>
              </w:rPr>
              <w:t>庄河市人民政府办公室</w:t>
            </w:r>
            <w:r w:rsidRPr="00C50079">
              <w:rPr>
                <w:rFonts w:ascii="仿宋_GB2312" w:eastAsia="仿宋_GB2312" w:cs="仿宋_GB2312"/>
                <w:sz w:val="28"/>
                <w:szCs w:val="28"/>
              </w:rPr>
              <w:t xml:space="preserve">                      20</w:t>
            </w:r>
            <w:r>
              <w:rPr>
                <w:rFonts w:ascii="仿宋_GB2312" w:eastAsia="仿宋_GB2312" w:cs="仿宋_GB2312"/>
                <w:sz w:val="28"/>
                <w:szCs w:val="28"/>
              </w:rPr>
              <w:t>20</w:t>
            </w:r>
            <w:r w:rsidRPr="00C50079">
              <w:rPr>
                <w:rFonts w:ascii="仿宋_GB2312" w:eastAsia="仿宋_GB2312" w:cs="仿宋_GB2312" w:hint="eastAsia"/>
                <w:sz w:val="28"/>
                <w:szCs w:val="28"/>
              </w:rPr>
              <w:t>年</w:t>
            </w:r>
            <w:r>
              <w:rPr>
                <w:rFonts w:ascii="仿宋_GB2312" w:eastAsia="仿宋_GB2312" w:cs="仿宋_GB2312"/>
                <w:sz w:val="28"/>
                <w:szCs w:val="28"/>
              </w:rPr>
              <w:t>6</w:t>
            </w:r>
            <w:r w:rsidRPr="00C50079">
              <w:rPr>
                <w:rFonts w:ascii="仿宋_GB2312" w:eastAsia="仿宋_GB2312" w:cs="仿宋_GB2312" w:hint="eastAsia"/>
                <w:sz w:val="28"/>
                <w:szCs w:val="28"/>
              </w:rPr>
              <w:t>月</w:t>
            </w:r>
            <w:r>
              <w:rPr>
                <w:rFonts w:ascii="仿宋_GB2312" w:eastAsia="仿宋_GB2312" w:cs="仿宋_GB2312"/>
                <w:sz w:val="28"/>
                <w:szCs w:val="28"/>
              </w:rPr>
              <w:t>17</w:t>
            </w:r>
            <w:r w:rsidRPr="00C50079">
              <w:rPr>
                <w:rFonts w:ascii="仿宋_GB2312" w:eastAsia="仿宋_GB2312" w:cs="仿宋_GB2312" w:hint="eastAsia"/>
                <w:sz w:val="28"/>
                <w:szCs w:val="28"/>
              </w:rPr>
              <w:t>日印发</w:t>
            </w:r>
          </w:p>
        </w:tc>
      </w:tr>
    </w:tbl>
    <w:p w:rsidR="008A1689" w:rsidRPr="00CC4580" w:rsidRDefault="008A1689" w:rsidP="00CE2042">
      <w:pPr>
        <w:spacing w:line="20" w:lineRule="exact"/>
        <w:jc w:val="center"/>
        <w:rPr>
          <w:rFonts w:ascii="文鼎小标宋简" w:eastAsia="文鼎小标宋简" w:cs="Times New Roman"/>
          <w:sz w:val="44"/>
          <w:szCs w:val="44"/>
        </w:rPr>
      </w:pPr>
    </w:p>
    <w:sectPr w:rsidR="008A1689" w:rsidRPr="00CC4580" w:rsidSect="008D63D7">
      <w:footerReference w:type="even" r:id="rId7"/>
      <w:footerReference w:type="default" r:id="rId8"/>
      <w:pgSz w:w="11906" w:h="16838" w:code="9"/>
      <w:pgMar w:top="1440" w:right="1418" w:bottom="1440" w:left="1418" w:header="851" w:footer="992" w:gutter="0"/>
      <w:cols w:space="425"/>
      <w:docGrid w:type="lines" w:linePitch="634" w:charSpace="23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689" w:rsidRDefault="008A1689">
      <w:pPr>
        <w:rPr>
          <w:rFonts w:cs="Times New Roman"/>
        </w:rPr>
      </w:pPr>
      <w:r>
        <w:rPr>
          <w:rFonts w:cs="Times New Roman"/>
        </w:rPr>
        <w:separator/>
      </w:r>
    </w:p>
  </w:endnote>
  <w:endnote w:type="continuationSeparator" w:id="1">
    <w:p w:rsidR="008A1689" w:rsidRDefault="008A168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小标宋简">
    <w:panose1 w:val="0201060901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689" w:rsidRPr="008D63D7" w:rsidRDefault="008A1689" w:rsidP="008D63D7">
    <w:pPr>
      <w:pStyle w:val="Footer"/>
      <w:ind w:right="80"/>
      <w:jc w:val="both"/>
      <w:rPr>
        <w:rFonts w:ascii="Times New Roman" w:hAnsi="Times New Roman" w:cs="Times New Roman"/>
      </w:rPr>
    </w:pPr>
    <w:r w:rsidRPr="0019381E">
      <w:rPr>
        <w:rStyle w:val="PageNumber"/>
        <w:rFonts w:ascii="Times New Roman" w:cs="宋体" w:hint="eastAsia"/>
        <w:sz w:val="28"/>
        <w:szCs w:val="28"/>
      </w:rPr>
      <w:t>－</w:t>
    </w:r>
    <w:r w:rsidRPr="0019381E">
      <w:rPr>
        <w:rStyle w:val="PageNumber"/>
        <w:rFonts w:ascii="Times New Roman" w:hAnsi="Times New Roman" w:cs="Times New Roman"/>
        <w:sz w:val="28"/>
        <w:szCs w:val="28"/>
      </w:rPr>
      <w:t xml:space="preserve"> </w:t>
    </w:r>
    <w:r w:rsidRPr="0019381E">
      <w:rPr>
        <w:rStyle w:val="PageNumber"/>
        <w:rFonts w:ascii="Times New Roman" w:hAnsi="Times New Roman" w:cs="Times New Roman"/>
        <w:sz w:val="28"/>
        <w:szCs w:val="28"/>
      </w:rPr>
      <w:fldChar w:fldCharType="begin"/>
    </w:r>
    <w:r w:rsidRPr="0019381E">
      <w:rPr>
        <w:rStyle w:val="PageNumber"/>
        <w:rFonts w:ascii="Times New Roman" w:hAnsi="Times New Roman" w:cs="Times New Roman"/>
        <w:sz w:val="28"/>
        <w:szCs w:val="28"/>
      </w:rPr>
      <w:instrText xml:space="preserve">PAGE  </w:instrText>
    </w:r>
    <w:r w:rsidRPr="0019381E">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14</w:t>
    </w:r>
    <w:r w:rsidRPr="0019381E">
      <w:rPr>
        <w:rStyle w:val="PageNumber"/>
        <w:rFonts w:ascii="Times New Roman" w:hAnsi="Times New Roman" w:cs="Times New Roman"/>
        <w:sz w:val="28"/>
        <w:szCs w:val="28"/>
      </w:rPr>
      <w:fldChar w:fldCharType="end"/>
    </w:r>
    <w:r w:rsidRPr="0019381E">
      <w:rPr>
        <w:rStyle w:val="PageNumber"/>
        <w:rFonts w:ascii="Times New Roman" w:hAnsi="Times New Roman" w:cs="Times New Roman"/>
        <w:sz w:val="28"/>
        <w:szCs w:val="28"/>
      </w:rPr>
      <w:t xml:space="preserve"> </w:t>
    </w:r>
    <w:r w:rsidRPr="0019381E">
      <w:rPr>
        <w:rStyle w:val="PageNumber"/>
        <w:rFonts w:ascii="Times New Roman" w:cs="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689" w:rsidRPr="008D63D7" w:rsidRDefault="008A1689" w:rsidP="008D63D7">
    <w:pPr>
      <w:pStyle w:val="Footer"/>
      <w:ind w:right="80" w:firstLine="560"/>
      <w:jc w:val="right"/>
      <w:rPr>
        <w:rFonts w:ascii="Times New Roman" w:hAnsi="Times New Roman" w:cs="Times New Roman"/>
      </w:rPr>
    </w:pPr>
    <w:r w:rsidRPr="0019381E">
      <w:rPr>
        <w:rStyle w:val="PageNumber"/>
        <w:rFonts w:ascii="Times New Roman" w:cs="宋体" w:hint="eastAsia"/>
        <w:sz w:val="28"/>
        <w:szCs w:val="28"/>
      </w:rPr>
      <w:t>－</w:t>
    </w:r>
    <w:r w:rsidRPr="0019381E">
      <w:rPr>
        <w:rStyle w:val="PageNumber"/>
        <w:rFonts w:ascii="Times New Roman" w:hAnsi="Times New Roman" w:cs="Times New Roman"/>
        <w:sz w:val="28"/>
        <w:szCs w:val="28"/>
      </w:rPr>
      <w:t xml:space="preserve"> </w:t>
    </w:r>
    <w:r w:rsidRPr="0019381E">
      <w:rPr>
        <w:rStyle w:val="PageNumber"/>
        <w:rFonts w:ascii="Times New Roman" w:hAnsi="Times New Roman" w:cs="Times New Roman"/>
        <w:sz w:val="28"/>
        <w:szCs w:val="28"/>
      </w:rPr>
      <w:fldChar w:fldCharType="begin"/>
    </w:r>
    <w:r w:rsidRPr="0019381E">
      <w:rPr>
        <w:rStyle w:val="PageNumber"/>
        <w:rFonts w:ascii="Times New Roman" w:hAnsi="Times New Roman" w:cs="Times New Roman"/>
        <w:sz w:val="28"/>
        <w:szCs w:val="28"/>
      </w:rPr>
      <w:instrText xml:space="preserve">PAGE  </w:instrText>
    </w:r>
    <w:r w:rsidRPr="0019381E">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13</w:t>
    </w:r>
    <w:r w:rsidRPr="0019381E">
      <w:rPr>
        <w:rStyle w:val="PageNumber"/>
        <w:rFonts w:ascii="Times New Roman" w:hAnsi="Times New Roman" w:cs="Times New Roman"/>
        <w:sz w:val="28"/>
        <w:szCs w:val="28"/>
      </w:rPr>
      <w:fldChar w:fldCharType="end"/>
    </w:r>
    <w:r w:rsidRPr="0019381E">
      <w:rPr>
        <w:rStyle w:val="PageNumber"/>
        <w:rFonts w:ascii="Times New Roman" w:hAnsi="Times New Roman" w:cs="Times New Roman"/>
        <w:sz w:val="28"/>
        <w:szCs w:val="28"/>
      </w:rPr>
      <w:t xml:space="preserve"> </w:t>
    </w:r>
    <w:r w:rsidRPr="0019381E">
      <w:rPr>
        <w:rStyle w:val="PageNumber"/>
        <w:rFonts w:ascii="Times New Roman" w:cs="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689" w:rsidRDefault="008A1689">
      <w:pPr>
        <w:rPr>
          <w:rFonts w:cs="Times New Roman"/>
        </w:rPr>
      </w:pPr>
      <w:r>
        <w:rPr>
          <w:rFonts w:cs="Times New Roman"/>
        </w:rPr>
        <w:separator/>
      </w:r>
    </w:p>
  </w:footnote>
  <w:footnote w:type="continuationSeparator" w:id="1">
    <w:p w:rsidR="008A1689" w:rsidRDefault="008A1689">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62"/>
  <w:drawingGridVerticalSpacing w:val="317"/>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BC4"/>
    <w:rsid w:val="00134319"/>
    <w:rsid w:val="00174D04"/>
    <w:rsid w:val="0019381E"/>
    <w:rsid w:val="001A47E5"/>
    <w:rsid w:val="002026F7"/>
    <w:rsid w:val="00225644"/>
    <w:rsid w:val="00280CFE"/>
    <w:rsid w:val="002F4211"/>
    <w:rsid w:val="003B0F2E"/>
    <w:rsid w:val="004309B8"/>
    <w:rsid w:val="004905AC"/>
    <w:rsid w:val="00595D56"/>
    <w:rsid w:val="005A36C9"/>
    <w:rsid w:val="005D1792"/>
    <w:rsid w:val="005D2E13"/>
    <w:rsid w:val="005D338D"/>
    <w:rsid w:val="00656147"/>
    <w:rsid w:val="00682B48"/>
    <w:rsid w:val="006F6993"/>
    <w:rsid w:val="00753E6F"/>
    <w:rsid w:val="007D3069"/>
    <w:rsid w:val="008A1689"/>
    <w:rsid w:val="008D1982"/>
    <w:rsid w:val="008D63D7"/>
    <w:rsid w:val="0091710D"/>
    <w:rsid w:val="009A0958"/>
    <w:rsid w:val="00A11AFE"/>
    <w:rsid w:val="00A202A1"/>
    <w:rsid w:val="00A70844"/>
    <w:rsid w:val="00AA4BC4"/>
    <w:rsid w:val="00AE02EE"/>
    <w:rsid w:val="00B24FD8"/>
    <w:rsid w:val="00B26325"/>
    <w:rsid w:val="00B6628D"/>
    <w:rsid w:val="00C1458F"/>
    <w:rsid w:val="00C2350C"/>
    <w:rsid w:val="00C50079"/>
    <w:rsid w:val="00CC4580"/>
    <w:rsid w:val="00CE2042"/>
    <w:rsid w:val="00D401CD"/>
    <w:rsid w:val="00D6733C"/>
    <w:rsid w:val="00D815E7"/>
    <w:rsid w:val="00DA4D28"/>
    <w:rsid w:val="00DC4EE2"/>
    <w:rsid w:val="00DE292C"/>
    <w:rsid w:val="00E842F9"/>
    <w:rsid w:val="00F722D4"/>
    <w:rsid w:val="00F96D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D2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026F7"/>
    <w:rPr>
      <w:sz w:val="18"/>
      <w:szCs w:val="18"/>
    </w:rPr>
  </w:style>
  <w:style w:type="character" w:customStyle="1" w:styleId="BalloonTextChar">
    <w:name w:val="Balloon Text Char"/>
    <w:basedOn w:val="DefaultParagraphFont"/>
    <w:link w:val="BalloonText"/>
    <w:uiPriority w:val="99"/>
    <w:semiHidden/>
    <w:locked/>
    <w:rsid w:val="002026F7"/>
    <w:rPr>
      <w:sz w:val="18"/>
      <w:szCs w:val="18"/>
    </w:rPr>
  </w:style>
  <w:style w:type="character" w:customStyle="1" w:styleId="1Char">
    <w:name w:val="样式1 Char"/>
    <w:link w:val="1"/>
    <w:uiPriority w:val="99"/>
    <w:locked/>
    <w:rsid w:val="00CE2042"/>
    <w:rPr>
      <w:rFonts w:ascii="仿宋_GB2312" w:eastAsia="仿宋_GB2312" w:cs="仿宋_GB2312"/>
      <w:kern w:val="2"/>
      <w:sz w:val="24"/>
      <w:szCs w:val="24"/>
      <w:lang w:val="en-US" w:eastAsia="zh-CN"/>
    </w:rPr>
  </w:style>
  <w:style w:type="paragraph" w:customStyle="1" w:styleId="1">
    <w:name w:val="样式1"/>
    <w:basedOn w:val="Normal"/>
    <w:link w:val="1Char"/>
    <w:uiPriority w:val="99"/>
    <w:rsid w:val="00CE2042"/>
    <w:pPr>
      <w:ind w:firstLineChars="200" w:firstLine="200"/>
      <w:jc w:val="left"/>
    </w:pPr>
    <w:rPr>
      <w:rFonts w:ascii="仿宋_GB2312" w:eastAsia="仿宋_GB2312" w:cs="仿宋_GB2312"/>
      <w:sz w:val="24"/>
      <w:szCs w:val="24"/>
    </w:rPr>
  </w:style>
  <w:style w:type="paragraph" w:styleId="Header">
    <w:name w:val="header"/>
    <w:basedOn w:val="Normal"/>
    <w:link w:val="HeaderChar"/>
    <w:uiPriority w:val="99"/>
    <w:rsid w:val="008D63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9387B"/>
    <w:rPr>
      <w:rFonts w:cs="Calibri"/>
      <w:sz w:val="18"/>
      <w:szCs w:val="18"/>
    </w:rPr>
  </w:style>
  <w:style w:type="paragraph" w:styleId="Footer">
    <w:name w:val="footer"/>
    <w:basedOn w:val="Normal"/>
    <w:link w:val="FooterChar"/>
    <w:uiPriority w:val="99"/>
    <w:rsid w:val="008D63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D63D7"/>
    <w:rPr>
      <w:rFonts w:ascii="Calibri" w:eastAsia="宋体" w:hAnsi="Calibri" w:cs="Calibri"/>
      <w:kern w:val="2"/>
      <w:sz w:val="18"/>
      <w:szCs w:val="18"/>
      <w:lang w:val="en-US" w:eastAsia="zh-CN"/>
    </w:rPr>
  </w:style>
  <w:style w:type="character" w:styleId="PageNumber">
    <w:name w:val="page number"/>
    <w:basedOn w:val="DefaultParagraphFont"/>
    <w:uiPriority w:val="99"/>
    <w:rsid w:val="008D63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14</Pages>
  <Words>1049</Words>
  <Characters>5984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32</cp:revision>
  <dcterms:created xsi:type="dcterms:W3CDTF">2020-06-15T08:31:00Z</dcterms:created>
  <dcterms:modified xsi:type="dcterms:W3CDTF">2020-06-16T06:29:00Z</dcterms:modified>
</cp:coreProperties>
</file>