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A1D" w:rsidRDefault="00744A1D" w:rsidP="00744A1D">
      <w:pPr>
        <w:spacing w:line="360" w:lineRule="auto"/>
        <w:jc w:val="center"/>
        <w:rPr>
          <w:rFonts w:ascii="Times New Roman" w:eastAsia="楷体" w:hAnsi="Times New Roman" w:cs="Times New Roman"/>
          <w:b/>
          <w:sz w:val="40"/>
        </w:rPr>
      </w:pPr>
    </w:p>
    <w:p w:rsidR="0096524A" w:rsidRPr="00351462" w:rsidRDefault="0096524A" w:rsidP="00744A1D">
      <w:pPr>
        <w:spacing w:line="360" w:lineRule="auto"/>
        <w:jc w:val="center"/>
        <w:rPr>
          <w:rFonts w:ascii="Times New Roman" w:eastAsia="楷体" w:hAnsi="Times New Roman" w:cs="Times New Roman"/>
          <w:b/>
          <w:sz w:val="40"/>
        </w:rPr>
      </w:pPr>
    </w:p>
    <w:p w:rsidR="00C340DD" w:rsidRPr="00C340DD" w:rsidRDefault="00242990" w:rsidP="00A921FE">
      <w:pPr>
        <w:adjustRightInd w:val="0"/>
        <w:snapToGrid w:val="0"/>
        <w:spacing w:beforeLines="100" w:line="360" w:lineRule="auto"/>
        <w:jc w:val="center"/>
        <w:rPr>
          <w:rFonts w:ascii="Times New Roman" w:eastAsia="黑体" w:hAnsi="Times New Roman" w:cs="Times New Roman"/>
          <w:kern w:val="0"/>
          <w:sz w:val="56"/>
          <w:szCs w:val="44"/>
        </w:rPr>
      </w:pPr>
      <w:r w:rsidRPr="00C340DD">
        <w:rPr>
          <w:rFonts w:ascii="Times New Roman" w:eastAsia="黑体" w:hAnsi="Times New Roman" w:cs="Times New Roman"/>
          <w:kern w:val="0"/>
          <w:sz w:val="56"/>
          <w:szCs w:val="44"/>
        </w:rPr>
        <w:t>庄河市</w:t>
      </w:r>
      <w:r w:rsidR="00744A1D" w:rsidRPr="00C340DD">
        <w:rPr>
          <w:rFonts w:ascii="Times New Roman" w:eastAsia="黑体" w:hAnsi="Times New Roman" w:cs="Times New Roman"/>
          <w:kern w:val="0"/>
          <w:sz w:val="56"/>
          <w:szCs w:val="44"/>
        </w:rPr>
        <w:t>养殖水域滩涂</w:t>
      </w:r>
      <w:r w:rsidR="008D61F6" w:rsidRPr="00C340DD">
        <w:rPr>
          <w:rFonts w:ascii="Times New Roman" w:eastAsia="黑体" w:hAnsi="Times New Roman" w:cs="Times New Roman"/>
          <w:kern w:val="0"/>
          <w:sz w:val="56"/>
          <w:szCs w:val="44"/>
        </w:rPr>
        <w:t>规划</w:t>
      </w:r>
    </w:p>
    <w:p w:rsidR="00744A1D" w:rsidRPr="00C340DD" w:rsidRDefault="00744A1D" w:rsidP="00A921FE">
      <w:pPr>
        <w:adjustRightInd w:val="0"/>
        <w:snapToGrid w:val="0"/>
        <w:spacing w:beforeLines="100" w:line="480" w:lineRule="auto"/>
        <w:jc w:val="center"/>
        <w:rPr>
          <w:rFonts w:ascii="Times New Roman" w:eastAsia="黑体" w:hAnsi="Times New Roman" w:cs="Times New Roman"/>
          <w:kern w:val="0"/>
          <w:sz w:val="44"/>
          <w:szCs w:val="44"/>
        </w:rPr>
      </w:pPr>
      <w:r w:rsidRPr="00C340DD">
        <w:rPr>
          <w:rFonts w:ascii="Times New Roman" w:eastAsia="黑体" w:hAnsi="Times New Roman" w:cs="Times New Roman"/>
          <w:kern w:val="0"/>
          <w:sz w:val="44"/>
          <w:szCs w:val="44"/>
        </w:rPr>
        <w:t>（</w:t>
      </w:r>
      <w:r w:rsidRPr="00C340DD">
        <w:rPr>
          <w:rFonts w:ascii="Times New Roman" w:eastAsia="黑体" w:hAnsi="Times New Roman" w:cs="Times New Roman"/>
          <w:kern w:val="0"/>
          <w:sz w:val="44"/>
          <w:szCs w:val="44"/>
        </w:rPr>
        <w:t>201</w:t>
      </w:r>
      <w:r w:rsidR="008141B7" w:rsidRPr="00C340DD">
        <w:rPr>
          <w:rFonts w:ascii="Times New Roman" w:eastAsia="黑体" w:hAnsi="Times New Roman" w:cs="Times New Roman"/>
          <w:kern w:val="0"/>
          <w:sz w:val="44"/>
          <w:szCs w:val="44"/>
        </w:rPr>
        <w:t>8</w:t>
      </w:r>
      <w:r w:rsidRPr="00C340DD">
        <w:rPr>
          <w:rFonts w:ascii="Times New Roman" w:eastAsia="黑体" w:hAnsi="Times New Roman" w:cs="Times New Roman"/>
          <w:kern w:val="0"/>
          <w:sz w:val="44"/>
          <w:szCs w:val="44"/>
        </w:rPr>
        <w:t>—2030</w:t>
      </w:r>
      <w:r w:rsidR="00F612ED" w:rsidRPr="00C340DD">
        <w:rPr>
          <w:rFonts w:ascii="Times New Roman" w:eastAsia="黑体" w:hAnsi="Times New Roman" w:cs="Times New Roman"/>
          <w:kern w:val="0"/>
          <w:sz w:val="44"/>
          <w:szCs w:val="44"/>
        </w:rPr>
        <w:t>年</w:t>
      </w:r>
      <w:r w:rsidRPr="00C340DD">
        <w:rPr>
          <w:rFonts w:ascii="Times New Roman" w:eastAsia="黑体" w:hAnsi="Times New Roman" w:cs="Times New Roman"/>
          <w:kern w:val="0"/>
          <w:sz w:val="44"/>
          <w:szCs w:val="44"/>
        </w:rPr>
        <w:t>）</w:t>
      </w:r>
    </w:p>
    <w:p w:rsidR="00744A1D" w:rsidRPr="00A921FE" w:rsidRDefault="008D61F6" w:rsidP="00A921FE">
      <w:pPr>
        <w:spacing w:beforeLines="100" w:line="480" w:lineRule="auto"/>
        <w:jc w:val="center"/>
        <w:rPr>
          <w:rFonts w:ascii="Times New Roman" w:eastAsia="黑体" w:hAnsi="Times New Roman" w:cs="Times New Roman"/>
          <w:kern w:val="0"/>
          <w:sz w:val="56"/>
          <w:szCs w:val="56"/>
        </w:rPr>
      </w:pPr>
      <w:r w:rsidRPr="00A921FE">
        <w:rPr>
          <w:rFonts w:ascii="Times New Roman" w:eastAsia="黑体" w:hAnsi="Times New Roman" w:cs="Times New Roman"/>
          <w:kern w:val="0"/>
          <w:sz w:val="56"/>
          <w:szCs w:val="56"/>
        </w:rPr>
        <w:t>编制说明</w:t>
      </w:r>
    </w:p>
    <w:p w:rsidR="0096524A" w:rsidRPr="0096524A" w:rsidRDefault="0096524A" w:rsidP="00744A1D">
      <w:pPr>
        <w:spacing w:line="360" w:lineRule="auto"/>
        <w:jc w:val="center"/>
        <w:rPr>
          <w:rFonts w:ascii="黑体" w:eastAsia="黑体" w:hAnsi="黑体" w:cs="Times New Roman"/>
          <w:b/>
          <w:sz w:val="36"/>
          <w:szCs w:val="36"/>
        </w:rPr>
      </w:pPr>
    </w:p>
    <w:p w:rsidR="00744A1D" w:rsidRPr="007B0EBE" w:rsidRDefault="00744A1D" w:rsidP="00744A1D">
      <w:pPr>
        <w:spacing w:line="360" w:lineRule="auto"/>
        <w:jc w:val="center"/>
        <w:rPr>
          <w:rFonts w:ascii="黑体" w:eastAsia="黑体" w:hAnsi="黑体" w:cs="Times New Roman"/>
          <w:sz w:val="36"/>
          <w:szCs w:val="36"/>
        </w:rPr>
      </w:pPr>
    </w:p>
    <w:p w:rsidR="00744A1D" w:rsidRPr="0096524A" w:rsidRDefault="00744A1D" w:rsidP="00744A1D">
      <w:pPr>
        <w:spacing w:line="360" w:lineRule="auto"/>
        <w:jc w:val="center"/>
        <w:rPr>
          <w:rFonts w:ascii="黑体" w:eastAsia="黑体" w:hAnsi="黑体" w:cs="Times New Roman"/>
          <w:b/>
          <w:sz w:val="40"/>
        </w:rPr>
      </w:pPr>
    </w:p>
    <w:p w:rsidR="00FE2FEE" w:rsidRPr="0096524A" w:rsidRDefault="00FE2FEE" w:rsidP="00744A1D">
      <w:pPr>
        <w:spacing w:line="360" w:lineRule="auto"/>
        <w:jc w:val="center"/>
        <w:rPr>
          <w:rFonts w:ascii="黑体" w:eastAsia="黑体" w:hAnsi="黑体" w:cs="Times New Roman"/>
          <w:b/>
          <w:sz w:val="40"/>
        </w:rPr>
      </w:pPr>
    </w:p>
    <w:p w:rsidR="00744A1D" w:rsidRPr="0096524A" w:rsidRDefault="00744A1D" w:rsidP="00744A1D">
      <w:pPr>
        <w:spacing w:line="360" w:lineRule="auto"/>
        <w:jc w:val="center"/>
        <w:rPr>
          <w:rFonts w:ascii="黑体" w:eastAsia="黑体" w:hAnsi="黑体" w:cs="Times New Roman"/>
          <w:b/>
          <w:sz w:val="40"/>
        </w:rPr>
      </w:pPr>
    </w:p>
    <w:p w:rsidR="00744A1D" w:rsidRPr="0096524A" w:rsidRDefault="00744A1D" w:rsidP="00744A1D">
      <w:pPr>
        <w:spacing w:line="360" w:lineRule="auto"/>
        <w:jc w:val="center"/>
        <w:rPr>
          <w:rFonts w:ascii="黑体" w:eastAsia="黑体" w:hAnsi="黑体" w:cs="Times New Roman"/>
          <w:b/>
          <w:sz w:val="40"/>
        </w:rPr>
      </w:pPr>
    </w:p>
    <w:p w:rsidR="00744A1D" w:rsidRPr="0096524A" w:rsidRDefault="00744A1D" w:rsidP="00744A1D">
      <w:pPr>
        <w:spacing w:line="360" w:lineRule="auto"/>
        <w:jc w:val="center"/>
        <w:rPr>
          <w:rFonts w:ascii="黑体" w:eastAsia="黑体" w:hAnsi="黑体" w:cs="Times New Roman"/>
          <w:b/>
          <w:sz w:val="40"/>
        </w:rPr>
      </w:pPr>
    </w:p>
    <w:p w:rsidR="00FE2FEE" w:rsidRPr="0096524A" w:rsidRDefault="00FE2FEE" w:rsidP="00744A1D">
      <w:pPr>
        <w:spacing w:line="360" w:lineRule="auto"/>
        <w:jc w:val="center"/>
        <w:rPr>
          <w:rFonts w:ascii="黑体" w:eastAsia="黑体" w:hAnsi="黑体" w:cs="Times New Roman"/>
          <w:b/>
          <w:sz w:val="40"/>
        </w:rPr>
      </w:pPr>
    </w:p>
    <w:p w:rsidR="00744A1D" w:rsidRPr="00C340DD" w:rsidRDefault="00744A1D" w:rsidP="00744A1D">
      <w:pPr>
        <w:spacing w:line="360" w:lineRule="auto"/>
        <w:jc w:val="center"/>
        <w:rPr>
          <w:rFonts w:ascii="Times New Roman" w:hAnsiTheme="minorEastAsia" w:cs="Times New Roman"/>
          <w:b/>
          <w:sz w:val="40"/>
          <w:szCs w:val="32"/>
        </w:rPr>
      </w:pPr>
    </w:p>
    <w:p w:rsidR="00744A1D" w:rsidRPr="00C340DD" w:rsidRDefault="00351462" w:rsidP="00D13282">
      <w:pPr>
        <w:adjustRightInd w:val="0"/>
        <w:snapToGrid w:val="0"/>
        <w:spacing w:line="360" w:lineRule="auto"/>
        <w:jc w:val="center"/>
        <w:rPr>
          <w:rFonts w:ascii="Times New Roman" w:hAnsiTheme="minorEastAsia" w:cs="Times New Roman"/>
          <w:b/>
          <w:sz w:val="40"/>
          <w:szCs w:val="32"/>
        </w:rPr>
      </w:pPr>
      <w:r w:rsidRPr="00C340DD">
        <w:rPr>
          <w:rFonts w:ascii="Times New Roman" w:hAnsiTheme="minorEastAsia" w:cs="Times New Roman"/>
          <w:b/>
          <w:sz w:val="40"/>
          <w:szCs w:val="32"/>
        </w:rPr>
        <w:t>庄河市</w:t>
      </w:r>
      <w:r w:rsidR="00D13282">
        <w:rPr>
          <w:rFonts w:ascii="Times New Roman" w:hAnsiTheme="minorEastAsia" w:cs="Times New Roman" w:hint="eastAsia"/>
          <w:b/>
          <w:sz w:val="40"/>
          <w:szCs w:val="32"/>
        </w:rPr>
        <w:t>人民</w:t>
      </w:r>
      <w:r w:rsidR="00D13282">
        <w:rPr>
          <w:rFonts w:ascii="Times New Roman" w:hAnsiTheme="minorEastAsia" w:cs="Times New Roman"/>
          <w:b/>
          <w:sz w:val="40"/>
          <w:szCs w:val="32"/>
        </w:rPr>
        <w:t>政府</w:t>
      </w:r>
    </w:p>
    <w:p w:rsidR="00744A1D" w:rsidRPr="007B0EBE" w:rsidRDefault="00C340DD" w:rsidP="00FE2FEE">
      <w:pPr>
        <w:adjustRightInd w:val="0"/>
        <w:snapToGrid w:val="0"/>
        <w:spacing w:line="360" w:lineRule="auto"/>
        <w:jc w:val="center"/>
        <w:rPr>
          <w:rFonts w:ascii="黑体" w:eastAsia="黑体" w:hAnsi="黑体" w:cs="Times New Roman"/>
          <w:sz w:val="36"/>
        </w:rPr>
      </w:pPr>
      <w:r w:rsidRPr="00562D4D">
        <w:rPr>
          <w:rFonts w:ascii="Times New Roman" w:hAnsiTheme="minorEastAsia" w:cs="Times New Roman"/>
          <w:b/>
          <w:sz w:val="40"/>
          <w:szCs w:val="32"/>
        </w:rPr>
        <w:t>二〇一八年十一月</w:t>
      </w:r>
    </w:p>
    <w:p w:rsidR="00744A1D" w:rsidRPr="00351462" w:rsidRDefault="00744A1D" w:rsidP="00744A1D">
      <w:pPr>
        <w:spacing w:line="360" w:lineRule="auto"/>
        <w:jc w:val="center"/>
        <w:rPr>
          <w:rFonts w:ascii="Times New Roman" w:eastAsia="楷体" w:hAnsi="Times New Roman" w:cs="Times New Roman"/>
          <w:b/>
          <w:sz w:val="40"/>
        </w:rPr>
        <w:sectPr w:rsidR="00744A1D" w:rsidRPr="00351462" w:rsidSect="00FE2FEE">
          <w:headerReference w:type="even" r:id="rId8"/>
          <w:headerReference w:type="default" r:id="rId9"/>
          <w:footerReference w:type="even" r:id="rId10"/>
          <w:footerReference w:type="default" r:id="rId11"/>
          <w:headerReference w:type="first" r:id="rId12"/>
          <w:footerReference w:type="first" r:id="rId13"/>
          <w:pgSz w:w="11906" w:h="16838"/>
          <w:pgMar w:top="1361" w:right="1361" w:bottom="1361" w:left="1361" w:header="851" w:footer="992" w:gutter="0"/>
          <w:cols w:space="425"/>
          <w:docGrid w:type="linesAndChars" w:linePitch="312"/>
        </w:sectPr>
      </w:pPr>
    </w:p>
    <w:sdt>
      <w:sdtPr>
        <w:rPr>
          <w:rFonts w:ascii="Times New Roman" w:eastAsiaTheme="minorEastAsia" w:hAnsi="Times New Roman" w:cs="Times New Roman"/>
          <w:b w:val="0"/>
          <w:bCs w:val="0"/>
          <w:color w:val="auto"/>
          <w:kern w:val="2"/>
          <w:sz w:val="21"/>
          <w:szCs w:val="22"/>
          <w:lang w:val="zh-CN"/>
        </w:rPr>
        <w:id w:val="22852968"/>
        <w:docPartObj>
          <w:docPartGallery w:val="Table of Contents"/>
          <w:docPartUnique/>
        </w:docPartObj>
      </w:sdtPr>
      <w:sdtEndPr>
        <w:rPr>
          <w:rFonts w:eastAsia="黑体"/>
          <w:sz w:val="28"/>
          <w:szCs w:val="28"/>
          <w:lang w:val="en-US"/>
        </w:rPr>
      </w:sdtEndPr>
      <w:sdtContent>
        <w:p w:rsidR="00F2411E" w:rsidRPr="00696C15" w:rsidRDefault="00F2411E" w:rsidP="00696C15">
          <w:pPr>
            <w:pStyle w:val="TOC"/>
            <w:spacing w:line="360" w:lineRule="auto"/>
            <w:jc w:val="center"/>
            <w:rPr>
              <w:rFonts w:ascii="Times New Roman" w:hAnsi="Times New Roman" w:cs="Times New Roman"/>
              <w:color w:val="auto"/>
              <w:sz w:val="40"/>
              <w:lang w:val="zh-CN"/>
            </w:rPr>
          </w:pPr>
          <w:r w:rsidRPr="00696C15">
            <w:rPr>
              <w:rFonts w:ascii="Times New Roman" w:hAnsi="Times New Roman" w:cs="Times New Roman"/>
              <w:color w:val="auto"/>
              <w:sz w:val="40"/>
              <w:lang w:val="zh-CN"/>
            </w:rPr>
            <w:t>目</w:t>
          </w:r>
          <w:r w:rsidRPr="00696C15">
            <w:rPr>
              <w:rFonts w:ascii="Times New Roman" w:hAnsi="Times New Roman" w:cs="Times New Roman"/>
              <w:color w:val="auto"/>
              <w:sz w:val="40"/>
              <w:lang w:val="zh-CN"/>
            </w:rPr>
            <w:t xml:space="preserve">  </w:t>
          </w:r>
          <w:r w:rsidRPr="00696C15">
            <w:rPr>
              <w:rFonts w:ascii="Times New Roman" w:hAnsi="Times New Roman" w:cs="Times New Roman"/>
              <w:color w:val="auto"/>
              <w:sz w:val="40"/>
              <w:lang w:val="zh-CN"/>
            </w:rPr>
            <w:t>录</w:t>
          </w:r>
        </w:p>
        <w:p w:rsidR="00696C15" w:rsidRPr="00C340DD" w:rsidRDefault="00B071E1" w:rsidP="00696C15">
          <w:pPr>
            <w:pStyle w:val="10"/>
            <w:tabs>
              <w:tab w:val="right" w:leader="dot" w:pos="9174"/>
            </w:tabs>
            <w:snapToGrid w:val="0"/>
            <w:spacing w:line="360" w:lineRule="auto"/>
            <w:rPr>
              <w:rFonts w:ascii="Times New Roman" w:hAnsi="Times New Roman" w:cs="Times New Roman"/>
              <w:noProof/>
              <w:sz w:val="24"/>
              <w:szCs w:val="21"/>
            </w:rPr>
          </w:pPr>
          <w:r w:rsidRPr="00696C15">
            <w:rPr>
              <w:rFonts w:ascii="Times New Roman" w:eastAsia="黑体" w:hAnsi="Times New Roman" w:cs="Times New Roman"/>
              <w:sz w:val="28"/>
              <w:szCs w:val="28"/>
            </w:rPr>
            <w:fldChar w:fldCharType="begin"/>
          </w:r>
          <w:r w:rsidR="00A760F8" w:rsidRPr="00696C15">
            <w:rPr>
              <w:rFonts w:ascii="Times New Roman" w:eastAsia="黑体" w:hAnsi="Times New Roman" w:cs="Times New Roman"/>
              <w:sz w:val="28"/>
              <w:szCs w:val="28"/>
            </w:rPr>
            <w:instrText xml:space="preserve"> TOC \o "1-4" \h \z \u </w:instrText>
          </w:r>
          <w:r w:rsidRPr="00696C15">
            <w:rPr>
              <w:rFonts w:ascii="Times New Roman" w:eastAsia="黑体" w:hAnsi="Times New Roman" w:cs="Times New Roman"/>
              <w:sz w:val="28"/>
              <w:szCs w:val="28"/>
            </w:rPr>
            <w:fldChar w:fldCharType="separate"/>
          </w:r>
          <w:hyperlink w:anchor="_Toc529548605" w:history="1">
            <w:r w:rsidR="00696C15" w:rsidRPr="00C340DD">
              <w:rPr>
                <w:rStyle w:val="a9"/>
                <w:rFonts w:ascii="Times New Roman" w:eastAsia="黑体" w:hAnsi="Times New Roman" w:cs="Times New Roman"/>
                <w:noProof/>
                <w:sz w:val="24"/>
                <w:szCs w:val="21"/>
              </w:rPr>
              <w:t>1</w:t>
            </w:r>
            <w:r w:rsidR="00696C15" w:rsidRPr="00C340DD">
              <w:rPr>
                <w:rStyle w:val="a9"/>
                <w:rFonts w:ascii="Times New Roman" w:eastAsia="黑体" w:hAnsi="Times New Roman" w:cs="Times New Roman"/>
                <w:noProof/>
                <w:sz w:val="24"/>
                <w:szCs w:val="21"/>
              </w:rPr>
              <w:t>、任务来源</w:t>
            </w:r>
            <w:r w:rsidR="00696C15" w:rsidRPr="00C340DD">
              <w:rPr>
                <w:rFonts w:ascii="Times New Roman" w:hAnsi="Times New Roman" w:cs="Times New Roman"/>
                <w:noProof/>
                <w:webHidden/>
                <w:sz w:val="24"/>
                <w:szCs w:val="21"/>
              </w:rPr>
              <w:tab/>
            </w:r>
            <w:r w:rsidRPr="00C340DD">
              <w:rPr>
                <w:rFonts w:ascii="Times New Roman" w:hAnsi="Times New Roman" w:cs="Times New Roman"/>
                <w:noProof/>
                <w:webHidden/>
                <w:sz w:val="24"/>
                <w:szCs w:val="21"/>
              </w:rPr>
              <w:fldChar w:fldCharType="begin"/>
            </w:r>
            <w:r w:rsidR="00696C15" w:rsidRPr="00C340DD">
              <w:rPr>
                <w:rFonts w:ascii="Times New Roman" w:hAnsi="Times New Roman" w:cs="Times New Roman"/>
                <w:noProof/>
                <w:webHidden/>
                <w:sz w:val="24"/>
                <w:szCs w:val="21"/>
              </w:rPr>
              <w:instrText xml:space="preserve"> PAGEREF _Toc529548605 \h </w:instrText>
            </w:r>
            <w:r w:rsidRPr="00C340DD">
              <w:rPr>
                <w:rFonts w:ascii="Times New Roman" w:hAnsi="Times New Roman" w:cs="Times New Roman"/>
                <w:noProof/>
                <w:webHidden/>
                <w:sz w:val="24"/>
                <w:szCs w:val="21"/>
              </w:rPr>
            </w:r>
            <w:r w:rsidRPr="00C340DD">
              <w:rPr>
                <w:rFonts w:ascii="Times New Roman" w:hAnsi="Times New Roman" w:cs="Times New Roman"/>
                <w:noProof/>
                <w:webHidden/>
                <w:sz w:val="24"/>
                <w:szCs w:val="21"/>
              </w:rPr>
              <w:fldChar w:fldCharType="separate"/>
            </w:r>
            <w:r w:rsidR="00C340DD">
              <w:rPr>
                <w:rFonts w:ascii="Times New Roman" w:hAnsi="Times New Roman" w:cs="Times New Roman"/>
                <w:noProof/>
                <w:webHidden/>
                <w:sz w:val="24"/>
                <w:szCs w:val="21"/>
              </w:rPr>
              <w:t>1</w:t>
            </w:r>
            <w:r w:rsidRPr="00C340DD">
              <w:rPr>
                <w:rFonts w:ascii="Times New Roman" w:hAnsi="Times New Roman" w:cs="Times New Roman"/>
                <w:noProof/>
                <w:webHidden/>
                <w:sz w:val="24"/>
                <w:szCs w:val="21"/>
              </w:rPr>
              <w:fldChar w:fldCharType="end"/>
            </w:r>
          </w:hyperlink>
        </w:p>
        <w:p w:rsidR="00696C15" w:rsidRPr="00C340DD" w:rsidRDefault="00B071E1" w:rsidP="00696C15">
          <w:pPr>
            <w:pStyle w:val="10"/>
            <w:tabs>
              <w:tab w:val="right" w:leader="dot" w:pos="9174"/>
            </w:tabs>
            <w:snapToGrid w:val="0"/>
            <w:spacing w:line="360" w:lineRule="auto"/>
            <w:rPr>
              <w:rFonts w:ascii="Times New Roman" w:hAnsi="Times New Roman" w:cs="Times New Roman"/>
              <w:noProof/>
              <w:sz w:val="24"/>
              <w:szCs w:val="21"/>
            </w:rPr>
          </w:pPr>
          <w:hyperlink w:anchor="_Toc529548606" w:history="1">
            <w:r w:rsidR="00696C15" w:rsidRPr="00C340DD">
              <w:rPr>
                <w:rStyle w:val="a9"/>
                <w:rFonts w:ascii="Times New Roman" w:eastAsia="黑体" w:hAnsi="Times New Roman" w:cs="Times New Roman"/>
                <w:noProof/>
                <w:sz w:val="24"/>
                <w:szCs w:val="21"/>
              </w:rPr>
              <w:t>2</w:t>
            </w:r>
            <w:r w:rsidR="00696C15" w:rsidRPr="00C340DD">
              <w:rPr>
                <w:rStyle w:val="a9"/>
                <w:rFonts w:ascii="Times New Roman" w:eastAsia="黑体" w:hAnsi="Times New Roman" w:cs="Times New Roman"/>
                <w:noProof/>
                <w:sz w:val="24"/>
                <w:szCs w:val="21"/>
              </w:rPr>
              <w:t>、指导思想</w:t>
            </w:r>
            <w:r w:rsidR="00696C15" w:rsidRPr="00C340DD">
              <w:rPr>
                <w:rFonts w:ascii="Times New Roman" w:hAnsi="Times New Roman" w:cs="Times New Roman"/>
                <w:noProof/>
                <w:webHidden/>
                <w:sz w:val="24"/>
                <w:szCs w:val="21"/>
              </w:rPr>
              <w:tab/>
            </w:r>
            <w:r w:rsidRPr="00C340DD">
              <w:rPr>
                <w:rFonts w:ascii="Times New Roman" w:hAnsi="Times New Roman" w:cs="Times New Roman"/>
                <w:noProof/>
                <w:webHidden/>
                <w:sz w:val="24"/>
                <w:szCs w:val="21"/>
              </w:rPr>
              <w:fldChar w:fldCharType="begin"/>
            </w:r>
            <w:r w:rsidR="00696C15" w:rsidRPr="00C340DD">
              <w:rPr>
                <w:rFonts w:ascii="Times New Roman" w:hAnsi="Times New Roman" w:cs="Times New Roman"/>
                <w:noProof/>
                <w:webHidden/>
                <w:sz w:val="24"/>
                <w:szCs w:val="21"/>
              </w:rPr>
              <w:instrText xml:space="preserve"> PAGEREF _Toc529548606 \h </w:instrText>
            </w:r>
            <w:r w:rsidRPr="00C340DD">
              <w:rPr>
                <w:rFonts w:ascii="Times New Roman" w:hAnsi="Times New Roman" w:cs="Times New Roman"/>
                <w:noProof/>
                <w:webHidden/>
                <w:sz w:val="24"/>
                <w:szCs w:val="21"/>
              </w:rPr>
            </w:r>
            <w:r w:rsidRPr="00C340DD">
              <w:rPr>
                <w:rFonts w:ascii="Times New Roman" w:hAnsi="Times New Roman" w:cs="Times New Roman"/>
                <w:noProof/>
                <w:webHidden/>
                <w:sz w:val="24"/>
                <w:szCs w:val="21"/>
              </w:rPr>
              <w:fldChar w:fldCharType="separate"/>
            </w:r>
            <w:r w:rsidR="00C340DD">
              <w:rPr>
                <w:rFonts w:ascii="Times New Roman" w:hAnsi="Times New Roman" w:cs="Times New Roman"/>
                <w:noProof/>
                <w:webHidden/>
                <w:sz w:val="24"/>
                <w:szCs w:val="21"/>
              </w:rPr>
              <w:t>1</w:t>
            </w:r>
            <w:r w:rsidRPr="00C340DD">
              <w:rPr>
                <w:rFonts w:ascii="Times New Roman" w:hAnsi="Times New Roman" w:cs="Times New Roman"/>
                <w:noProof/>
                <w:webHidden/>
                <w:sz w:val="24"/>
                <w:szCs w:val="21"/>
              </w:rPr>
              <w:fldChar w:fldCharType="end"/>
            </w:r>
          </w:hyperlink>
        </w:p>
        <w:p w:rsidR="00696C15" w:rsidRPr="00C340DD" w:rsidRDefault="00B071E1" w:rsidP="00696C15">
          <w:pPr>
            <w:pStyle w:val="10"/>
            <w:tabs>
              <w:tab w:val="right" w:leader="dot" w:pos="9174"/>
            </w:tabs>
            <w:snapToGrid w:val="0"/>
            <w:spacing w:line="360" w:lineRule="auto"/>
            <w:rPr>
              <w:rFonts w:ascii="Times New Roman" w:hAnsi="Times New Roman" w:cs="Times New Roman"/>
              <w:noProof/>
              <w:sz w:val="24"/>
              <w:szCs w:val="21"/>
            </w:rPr>
          </w:pPr>
          <w:hyperlink w:anchor="_Toc529548607" w:history="1">
            <w:r w:rsidR="00696C15" w:rsidRPr="00C340DD">
              <w:rPr>
                <w:rStyle w:val="a9"/>
                <w:rFonts w:ascii="Times New Roman" w:eastAsia="黑体" w:hAnsi="Times New Roman" w:cs="Times New Roman"/>
                <w:noProof/>
                <w:sz w:val="24"/>
                <w:szCs w:val="21"/>
              </w:rPr>
              <w:t>3</w:t>
            </w:r>
            <w:r w:rsidR="00696C15" w:rsidRPr="00C340DD">
              <w:rPr>
                <w:rStyle w:val="a9"/>
                <w:rFonts w:ascii="Times New Roman" w:eastAsia="黑体" w:hAnsi="Times New Roman" w:cs="Times New Roman"/>
                <w:noProof/>
                <w:sz w:val="24"/>
                <w:szCs w:val="21"/>
              </w:rPr>
              <w:t>、规划编制工作过程</w:t>
            </w:r>
            <w:r w:rsidR="00696C15" w:rsidRPr="00C340DD">
              <w:rPr>
                <w:rFonts w:ascii="Times New Roman" w:hAnsi="Times New Roman" w:cs="Times New Roman"/>
                <w:noProof/>
                <w:webHidden/>
                <w:sz w:val="24"/>
                <w:szCs w:val="21"/>
              </w:rPr>
              <w:tab/>
            </w:r>
            <w:r w:rsidRPr="00C340DD">
              <w:rPr>
                <w:rFonts w:ascii="Times New Roman" w:hAnsi="Times New Roman" w:cs="Times New Roman"/>
                <w:noProof/>
                <w:webHidden/>
                <w:sz w:val="24"/>
                <w:szCs w:val="21"/>
              </w:rPr>
              <w:fldChar w:fldCharType="begin"/>
            </w:r>
            <w:r w:rsidR="00696C15" w:rsidRPr="00C340DD">
              <w:rPr>
                <w:rFonts w:ascii="Times New Roman" w:hAnsi="Times New Roman" w:cs="Times New Roman"/>
                <w:noProof/>
                <w:webHidden/>
                <w:sz w:val="24"/>
                <w:szCs w:val="21"/>
              </w:rPr>
              <w:instrText xml:space="preserve"> PAGEREF _Toc529548607 \h </w:instrText>
            </w:r>
            <w:r w:rsidRPr="00C340DD">
              <w:rPr>
                <w:rFonts w:ascii="Times New Roman" w:hAnsi="Times New Roman" w:cs="Times New Roman"/>
                <w:noProof/>
                <w:webHidden/>
                <w:sz w:val="24"/>
                <w:szCs w:val="21"/>
              </w:rPr>
            </w:r>
            <w:r w:rsidRPr="00C340DD">
              <w:rPr>
                <w:rFonts w:ascii="Times New Roman" w:hAnsi="Times New Roman" w:cs="Times New Roman"/>
                <w:noProof/>
                <w:webHidden/>
                <w:sz w:val="24"/>
                <w:szCs w:val="21"/>
              </w:rPr>
              <w:fldChar w:fldCharType="separate"/>
            </w:r>
            <w:r w:rsidR="00C340DD">
              <w:rPr>
                <w:rFonts w:ascii="Times New Roman" w:hAnsi="Times New Roman" w:cs="Times New Roman"/>
                <w:noProof/>
                <w:webHidden/>
                <w:sz w:val="24"/>
                <w:szCs w:val="21"/>
              </w:rPr>
              <w:t>2</w:t>
            </w:r>
            <w:r w:rsidRPr="00C340DD">
              <w:rPr>
                <w:rFonts w:ascii="Times New Roman" w:hAnsi="Times New Roman" w:cs="Times New Roman"/>
                <w:noProof/>
                <w:webHidden/>
                <w:sz w:val="24"/>
                <w:szCs w:val="21"/>
              </w:rPr>
              <w:fldChar w:fldCharType="end"/>
            </w:r>
          </w:hyperlink>
        </w:p>
        <w:p w:rsidR="00696C15" w:rsidRPr="00C340DD" w:rsidRDefault="00B071E1" w:rsidP="00696C15">
          <w:pPr>
            <w:pStyle w:val="20"/>
            <w:tabs>
              <w:tab w:val="right" w:leader="dot" w:pos="9174"/>
            </w:tabs>
            <w:snapToGrid w:val="0"/>
            <w:spacing w:line="360" w:lineRule="auto"/>
            <w:rPr>
              <w:rFonts w:ascii="Times New Roman" w:hAnsi="Times New Roman" w:cs="Times New Roman"/>
              <w:noProof/>
              <w:sz w:val="24"/>
              <w:szCs w:val="21"/>
            </w:rPr>
          </w:pPr>
          <w:hyperlink w:anchor="_Toc529548608" w:history="1">
            <w:r w:rsidR="00696C15" w:rsidRPr="00C340DD">
              <w:rPr>
                <w:rStyle w:val="a9"/>
                <w:rFonts w:ascii="Times New Roman" w:eastAsia="黑体" w:hAnsi="Times New Roman" w:cs="Times New Roman"/>
                <w:noProof/>
                <w:sz w:val="24"/>
                <w:szCs w:val="21"/>
              </w:rPr>
              <w:t>3.1</w:t>
            </w:r>
            <w:r w:rsidR="00696C15" w:rsidRPr="00C340DD">
              <w:rPr>
                <w:rStyle w:val="a9"/>
                <w:rFonts w:ascii="Times New Roman" w:eastAsia="黑体" w:hAnsi="Times New Roman" w:cs="Times New Roman"/>
                <w:noProof/>
                <w:sz w:val="24"/>
                <w:szCs w:val="21"/>
              </w:rPr>
              <w:t>规划前期准备</w:t>
            </w:r>
            <w:r w:rsidR="00696C15" w:rsidRPr="00C340DD">
              <w:rPr>
                <w:rFonts w:ascii="Times New Roman" w:hAnsi="Times New Roman" w:cs="Times New Roman"/>
                <w:noProof/>
                <w:webHidden/>
                <w:sz w:val="24"/>
                <w:szCs w:val="21"/>
              </w:rPr>
              <w:tab/>
            </w:r>
            <w:r w:rsidRPr="00C340DD">
              <w:rPr>
                <w:rFonts w:ascii="Times New Roman" w:hAnsi="Times New Roman" w:cs="Times New Roman"/>
                <w:noProof/>
                <w:webHidden/>
                <w:sz w:val="24"/>
                <w:szCs w:val="21"/>
              </w:rPr>
              <w:fldChar w:fldCharType="begin"/>
            </w:r>
            <w:r w:rsidR="00696C15" w:rsidRPr="00C340DD">
              <w:rPr>
                <w:rFonts w:ascii="Times New Roman" w:hAnsi="Times New Roman" w:cs="Times New Roman"/>
                <w:noProof/>
                <w:webHidden/>
                <w:sz w:val="24"/>
                <w:szCs w:val="21"/>
              </w:rPr>
              <w:instrText xml:space="preserve"> PAGEREF _Toc529548608 \h </w:instrText>
            </w:r>
            <w:r w:rsidRPr="00C340DD">
              <w:rPr>
                <w:rFonts w:ascii="Times New Roman" w:hAnsi="Times New Roman" w:cs="Times New Roman"/>
                <w:noProof/>
                <w:webHidden/>
                <w:sz w:val="24"/>
                <w:szCs w:val="21"/>
              </w:rPr>
            </w:r>
            <w:r w:rsidRPr="00C340DD">
              <w:rPr>
                <w:rFonts w:ascii="Times New Roman" w:hAnsi="Times New Roman" w:cs="Times New Roman"/>
                <w:noProof/>
                <w:webHidden/>
                <w:sz w:val="24"/>
                <w:szCs w:val="21"/>
              </w:rPr>
              <w:fldChar w:fldCharType="separate"/>
            </w:r>
            <w:r w:rsidR="00C340DD">
              <w:rPr>
                <w:rFonts w:ascii="Times New Roman" w:hAnsi="Times New Roman" w:cs="Times New Roman"/>
                <w:noProof/>
                <w:webHidden/>
                <w:sz w:val="24"/>
                <w:szCs w:val="21"/>
              </w:rPr>
              <w:t>2</w:t>
            </w:r>
            <w:r w:rsidRPr="00C340DD">
              <w:rPr>
                <w:rFonts w:ascii="Times New Roman" w:hAnsi="Times New Roman" w:cs="Times New Roman"/>
                <w:noProof/>
                <w:webHidden/>
                <w:sz w:val="24"/>
                <w:szCs w:val="21"/>
              </w:rPr>
              <w:fldChar w:fldCharType="end"/>
            </w:r>
          </w:hyperlink>
        </w:p>
        <w:p w:rsidR="00696C15" w:rsidRPr="00C340DD" w:rsidRDefault="00B071E1" w:rsidP="00696C15">
          <w:pPr>
            <w:pStyle w:val="20"/>
            <w:tabs>
              <w:tab w:val="right" w:leader="dot" w:pos="9174"/>
            </w:tabs>
            <w:snapToGrid w:val="0"/>
            <w:spacing w:line="360" w:lineRule="auto"/>
            <w:rPr>
              <w:rFonts w:ascii="Times New Roman" w:hAnsi="Times New Roman" w:cs="Times New Roman"/>
              <w:noProof/>
              <w:sz w:val="24"/>
              <w:szCs w:val="21"/>
            </w:rPr>
          </w:pPr>
          <w:hyperlink w:anchor="_Toc529548609" w:history="1">
            <w:r w:rsidR="00696C15" w:rsidRPr="00C340DD">
              <w:rPr>
                <w:rStyle w:val="a9"/>
                <w:rFonts w:ascii="Times New Roman" w:eastAsia="黑体" w:hAnsi="Times New Roman" w:cs="Times New Roman"/>
                <w:noProof/>
                <w:sz w:val="24"/>
                <w:szCs w:val="21"/>
              </w:rPr>
              <w:t>3.2</w:t>
            </w:r>
            <w:r w:rsidR="00696C15" w:rsidRPr="00C340DD">
              <w:rPr>
                <w:rStyle w:val="a9"/>
                <w:rFonts w:ascii="Times New Roman" w:eastAsia="黑体" w:hAnsi="Times New Roman" w:cs="Times New Roman"/>
                <w:noProof/>
                <w:sz w:val="24"/>
                <w:szCs w:val="21"/>
              </w:rPr>
              <w:t>规划编制技术路线</w:t>
            </w:r>
            <w:r w:rsidR="00696C15" w:rsidRPr="00C340DD">
              <w:rPr>
                <w:rFonts w:ascii="Times New Roman" w:hAnsi="Times New Roman" w:cs="Times New Roman"/>
                <w:noProof/>
                <w:webHidden/>
                <w:sz w:val="24"/>
                <w:szCs w:val="21"/>
              </w:rPr>
              <w:tab/>
            </w:r>
            <w:r w:rsidRPr="00C340DD">
              <w:rPr>
                <w:rFonts w:ascii="Times New Roman" w:hAnsi="Times New Roman" w:cs="Times New Roman"/>
                <w:noProof/>
                <w:webHidden/>
                <w:sz w:val="24"/>
                <w:szCs w:val="21"/>
              </w:rPr>
              <w:fldChar w:fldCharType="begin"/>
            </w:r>
            <w:r w:rsidR="00696C15" w:rsidRPr="00C340DD">
              <w:rPr>
                <w:rFonts w:ascii="Times New Roman" w:hAnsi="Times New Roman" w:cs="Times New Roman"/>
                <w:noProof/>
                <w:webHidden/>
                <w:sz w:val="24"/>
                <w:szCs w:val="21"/>
              </w:rPr>
              <w:instrText xml:space="preserve"> PAGEREF _Toc529548609 \h </w:instrText>
            </w:r>
            <w:r w:rsidRPr="00C340DD">
              <w:rPr>
                <w:rFonts w:ascii="Times New Roman" w:hAnsi="Times New Roman" w:cs="Times New Roman"/>
                <w:noProof/>
                <w:webHidden/>
                <w:sz w:val="24"/>
                <w:szCs w:val="21"/>
              </w:rPr>
            </w:r>
            <w:r w:rsidRPr="00C340DD">
              <w:rPr>
                <w:rFonts w:ascii="Times New Roman" w:hAnsi="Times New Roman" w:cs="Times New Roman"/>
                <w:noProof/>
                <w:webHidden/>
                <w:sz w:val="24"/>
                <w:szCs w:val="21"/>
              </w:rPr>
              <w:fldChar w:fldCharType="separate"/>
            </w:r>
            <w:r w:rsidR="00C340DD">
              <w:rPr>
                <w:rFonts w:ascii="Times New Roman" w:hAnsi="Times New Roman" w:cs="Times New Roman"/>
                <w:noProof/>
                <w:webHidden/>
                <w:sz w:val="24"/>
                <w:szCs w:val="21"/>
              </w:rPr>
              <w:t>4</w:t>
            </w:r>
            <w:r w:rsidRPr="00C340DD">
              <w:rPr>
                <w:rFonts w:ascii="Times New Roman" w:hAnsi="Times New Roman" w:cs="Times New Roman"/>
                <w:noProof/>
                <w:webHidden/>
                <w:sz w:val="24"/>
                <w:szCs w:val="21"/>
              </w:rPr>
              <w:fldChar w:fldCharType="end"/>
            </w:r>
          </w:hyperlink>
        </w:p>
        <w:p w:rsidR="00696C15" w:rsidRPr="00C340DD" w:rsidRDefault="00B071E1" w:rsidP="00696C15">
          <w:pPr>
            <w:pStyle w:val="10"/>
            <w:tabs>
              <w:tab w:val="right" w:leader="dot" w:pos="9174"/>
            </w:tabs>
            <w:snapToGrid w:val="0"/>
            <w:spacing w:line="360" w:lineRule="auto"/>
            <w:rPr>
              <w:rFonts w:ascii="Times New Roman" w:hAnsi="Times New Roman" w:cs="Times New Roman"/>
              <w:noProof/>
              <w:sz w:val="24"/>
              <w:szCs w:val="21"/>
            </w:rPr>
          </w:pPr>
          <w:hyperlink w:anchor="_Toc529548610" w:history="1">
            <w:r w:rsidR="00696C15" w:rsidRPr="00C340DD">
              <w:rPr>
                <w:rStyle w:val="a9"/>
                <w:rFonts w:ascii="Times New Roman" w:eastAsia="黑体" w:hAnsi="Times New Roman" w:cs="Times New Roman"/>
                <w:noProof/>
                <w:sz w:val="24"/>
                <w:szCs w:val="21"/>
              </w:rPr>
              <w:t>4</w:t>
            </w:r>
            <w:r w:rsidR="00696C15" w:rsidRPr="00C340DD">
              <w:rPr>
                <w:rStyle w:val="a9"/>
                <w:rFonts w:ascii="Times New Roman" w:eastAsia="黑体" w:hAnsi="Times New Roman" w:cs="Times New Roman"/>
                <w:noProof/>
                <w:sz w:val="24"/>
                <w:szCs w:val="21"/>
              </w:rPr>
              <w:t>、规划编制依据</w:t>
            </w:r>
            <w:r w:rsidR="00696C15" w:rsidRPr="00C340DD">
              <w:rPr>
                <w:rFonts w:ascii="Times New Roman" w:hAnsi="Times New Roman" w:cs="Times New Roman"/>
                <w:noProof/>
                <w:webHidden/>
                <w:sz w:val="24"/>
                <w:szCs w:val="21"/>
              </w:rPr>
              <w:tab/>
            </w:r>
            <w:r w:rsidRPr="00C340DD">
              <w:rPr>
                <w:rFonts w:ascii="Times New Roman" w:hAnsi="Times New Roman" w:cs="Times New Roman"/>
                <w:noProof/>
                <w:webHidden/>
                <w:sz w:val="24"/>
                <w:szCs w:val="21"/>
              </w:rPr>
              <w:fldChar w:fldCharType="begin"/>
            </w:r>
            <w:r w:rsidR="00696C15" w:rsidRPr="00C340DD">
              <w:rPr>
                <w:rFonts w:ascii="Times New Roman" w:hAnsi="Times New Roman" w:cs="Times New Roman"/>
                <w:noProof/>
                <w:webHidden/>
                <w:sz w:val="24"/>
                <w:szCs w:val="21"/>
              </w:rPr>
              <w:instrText xml:space="preserve"> PAGEREF _Toc529548610 \h </w:instrText>
            </w:r>
            <w:r w:rsidRPr="00C340DD">
              <w:rPr>
                <w:rFonts w:ascii="Times New Roman" w:hAnsi="Times New Roman" w:cs="Times New Roman"/>
                <w:noProof/>
                <w:webHidden/>
                <w:sz w:val="24"/>
                <w:szCs w:val="21"/>
              </w:rPr>
            </w:r>
            <w:r w:rsidRPr="00C340DD">
              <w:rPr>
                <w:rFonts w:ascii="Times New Roman" w:hAnsi="Times New Roman" w:cs="Times New Roman"/>
                <w:noProof/>
                <w:webHidden/>
                <w:sz w:val="24"/>
                <w:szCs w:val="21"/>
              </w:rPr>
              <w:fldChar w:fldCharType="separate"/>
            </w:r>
            <w:r w:rsidR="00C340DD">
              <w:rPr>
                <w:rFonts w:ascii="Times New Roman" w:hAnsi="Times New Roman" w:cs="Times New Roman"/>
                <w:noProof/>
                <w:webHidden/>
                <w:sz w:val="24"/>
                <w:szCs w:val="21"/>
              </w:rPr>
              <w:t>6</w:t>
            </w:r>
            <w:r w:rsidRPr="00C340DD">
              <w:rPr>
                <w:rFonts w:ascii="Times New Roman" w:hAnsi="Times New Roman" w:cs="Times New Roman"/>
                <w:noProof/>
                <w:webHidden/>
                <w:sz w:val="24"/>
                <w:szCs w:val="21"/>
              </w:rPr>
              <w:fldChar w:fldCharType="end"/>
            </w:r>
          </w:hyperlink>
        </w:p>
        <w:p w:rsidR="00696C15" w:rsidRPr="00C340DD" w:rsidRDefault="00B071E1" w:rsidP="00696C15">
          <w:pPr>
            <w:pStyle w:val="20"/>
            <w:tabs>
              <w:tab w:val="right" w:leader="dot" w:pos="9174"/>
            </w:tabs>
            <w:snapToGrid w:val="0"/>
            <w:spacing w:line="360" w:lineRule="auto"/>
            <w:rPr>
              <w:rFonts w:ascii="Times New Roman" w:hAnsi="Times New Roman" w:cs="Times New Roman"/>
              <w:noProof/>
              <w:sz w:val="24"/>
              <w:szCs w:val="21"/>
            </w:rPr>
          </w:pPr>
          <w:hyperlink w:anchor="_Toc529548611" w:history="1">
            <w:r w:rsidR="00696C15" w:rsidRPr="00C340DD">
              <w:rPr>
                <w:rStyle w:val="a9"/>
                <w:rFonts w:ascii="Times New Roman" w:eastAsia="黑体" w:hAnsi="Times New Roman" w:cs="Times New Roman"/>
                <w:noProof/>
                <w:sz w:val="24"/>
                <w:szCs w:val="21"/>
              </w:rPr>
              <w:t>4.1</w:t>
            </w:r>
            <w:r w:rsidR="00696C15" w:rsidRPr="00C340DD">
              <w:rPr>
                <w:rStyle w:val="a9"/>
                <w:rFonts w:ascii="Times New Roman" w:eastAsia="黑体" w:hAnsi="Times New Roman" w:cs="Times New Roman"/>
                <w:noProof/>
                <w:sz w:val="24"/>
                <w:szCs w:val="21"/>
              </w:rPr>
              <w:t>法律</w:t>
            </w:r>
            <w:r w:rsidR="00696C15" w:rsidRPr="00C340DD">
              <w:rPr>
                <w:rFonts w:ascii="Times New Roman" w:hAnsi="Times New Roman" w:cs="Times New Roman"/>
                <w:noProof/>
                <w:webHidden/>
                <w:sz w:val="24"/>
                <w:szCs w:val="21"/>
              </w:rPr>
              <w:tab/>
            </w:r>
            <w:r w:rsidRPr="00C340DD">
              <w:rPr>
                <w:rFonts w:ascii="Times New Roman" w:hAnsi="Times New Roman" w:cs="Times New Roman"/>
                <w:noProof/>
                <w:webHidden/>
                <w:sz w:val="24"/>
                <w:szCs w:val="21"/>
              </w:rPr>
              <w:fldChar w:fldCharType="begin"/>
            </w:r>
            <w:r w:rsidR="00696C15" w:rsidRPr="00C340DD">
              <w:rPr>
                <w:rFonts w:ascii="Times New Roman" w:hAnsi="Times New Roman" w:cs="Times New Roman"/>
                <w:noProof/>
                <w:webHidden/>
                <w:sz w:val="24"/>
                <w:szCs w:val="21"/>
              </w:rPr>
              <w:instrText xml:space="preserve"> PAGEREF _Toc529548611 \h </w:instrText>
            </w:r>
            <w:r w:rsidRPr="00C340DD">
              <w:rPr>
                <w:rFonts w:ascii="Times New Roman" w:hAnsi="Times New Roman" w:cs="Times New Roman"/>
                <w:noProof/>
                <w:webHidden/>
                <w:sz w:val="24"/>
                <w:szCs w:val="21"/>
              </w:rPr>
            </w:r>
            <w:r w:rsidRPr="00C340DD">
              <w:rPr>
                <w:rFonts w:ascii="Times New Roman" w:hAnsi="Times New Roman" w:cs="Times New Roman"/>
                <w:noProof/>
                <w:webHidden/>
                <w:sz w:val="24"/>
                <w:szCs w:val="21"/>
              </w:rPr>
              <w:fldChar w:fldCharType="separate"/>
            </w:r>
            <w:r w:rsidR="00C340DD">
              <w:rPr>
                <w:rFonts w:ascii="Times New Roman" w:hAnsi="Times New Roman" w:cs="Times New Roman"/>
                <w:noProof/>
                <w:webHidden/>
                <w:sz w:val="24"/>
                <w:szCs w:val="21"/>
              </w:rPr>
              <w:t>6</w:t>
            </w:r>
            <w:r w:rsidRPr="00C340DD">
              <w:rPr>
                <w:rFonts w:ascii="Times New Roman" w:hAnsi="Times New Roman" w:cs="Times New Roman"/>
                <w:noProof/>
                <w:webHidden/>
                <w:sz w:val="24"/>
                <w:szCs w:val="21"/>
              </w:rPr>
              <w:fldChar w:fldCharType="end"/>
            </w:r>
          </w:hyperlink>
        </w:p>
        <w:p w:rsidR="00696C15" w:rsidRPr="00C340DD" w:rsidRDefault="00B071E1" w:rsidP="00696C15">
          <w:pPr>
            <w:pStyle w:val="20"/>
            <w:tabs>
              <w:tab w:val="right" w:leader="dot" w:pos="9174"/>
            </w:tabs>
            <w:snapToGrid w:val="0"/>
            <w:spacing w:line="360" w:lineRule="auto"/>
            <w:rPr>
              <w:rFonts w:ascii="Times New Roman" w:hAnsi="Times New Roman" w:cs="Times New Roman"/>
              <w:noProof/>
              <w:sz w:val="24"/>
              <w:szCs w:val="21"/>
            </w:rPr>
          </w:pPr>
          <w:hyperlink w:anchor="_Toc529548612" w:history="1">
            <w:r w:rsidR="00696C15" w:rsidRPr="00C340DD">
              <w:rPr>
                <w:rStyle w:val="a9"/>
                <w:rFonts w:ascii="Times New Roman" w:eastAsia="黑体" w:hAnsi="Times New Roman" w:cs="Times New Roman"/>
                <w:noProof/>
                <w:sz w:val="24"/>
                <w:szCs w:val="21"/>
              </w:rPr>
              <w:t>4.2</w:t>
            </w:r>
            <w:r w:rsidR="00696C15" w:rsidRPr="00C340DD">
              <w:rPr>
                <w:rStyle w:val="a9"/>
                <w:rFonts w:ascii="Times New Roman" w:eastAsia="黑体" w:hAnsi="Times New Roman" w:cs="Times New Roman"/>
                <w:noProof/>
                <w:sz w:val="24"/>
                <w:szCs w:val="21"/>
              </w:rPr>
              <w:t>行政法规</w:t>
            </w:r>
            <w:r w:rsidR="00696C15" w:rsidRPr="00C340DD">
              <w:rPr>
                <w:rFonts w:ascii="Times New Roman" w:hAnsi="Times New Roman" w:cs="Times New Roman"/>
                <w:noProof/>
                <w:webHidden/>
                <w:sz w:val="24"/>
                <w:szCs w:val="21"/>
              </w:rPr>
              <w:tab/>
            </w:r>
            <w:r w:rsidRPr="00C340DD">
              <w:rPr>
                <w:rFonts w:ascii="Times New Roman" w:hAnsi="Times New Roman" w:cs="Times New Roman"/>
                <w:noProof/>
                <w:webHidden/>
                <w:sz w:val="24"/>
                <w:szCs w:val="21"/>
              </w:rPr>
              <w:fldChar w:fldCharType="begin"/>
            </w:r>
            <w:r w:rsidR="00696C15" w:rsidRPr="00C340DD">
              <w:rPr>
                <w:rFonts w:ascii="Times New Roman" w:hAnsi="Times New Roman" w:cs="Times New Roman"/>
                <w:noProof/>
                <w:webHidden/>
                <w:sz w:val="24"/>
                <w:szCs w:val="21"/>
              </w:rPr>
              <w:instrText xml:space="preserve"> PAGEREF _Toc529548612 \h </w:instrText>
            </w:r>
            <w:r w:rsidRPr="00C340DD">
              <w:rPr>
                <w:rFonts w:ascii="Times New Roman" w:hAnsi="Times New Roman" w:cs="Times New Roman"/>
                <w:noProof/>
                <w:webHidden/>
                <w:sz w:val="24"/>
                <w:szCs w:val="21"/>
              </w:rPr>
            </w:r>
            <w:r w:rsidRPr="00C340DD">
              <w:rPr>
                <w:rFonts w:ascii="Times New Roman" w:hAnsi="Times New Roman" w:cs="Times New Roman"/>
                <w:noProof/>
                <w:webHidden/>
                <w:sz w:val="24"/>
                <w:szCs w:val="21"/>
              </w:rPr>
              <w:fldChar w:fldCharType="separate"/>
            </w:r>
            <w:r w:rsidR="00C340DD">
              <w:rPr>
                <w:rFonts w:ascii="Times New Roman" w:hAnsi="Times New Roman" w:cs="Times New Roman"/>
                <w:noProof/>
                <w:webHidden/>
                <w:sz w:val="24"/>
                <w:szCs w:val="21"/>
              </w:rPr>
              <w:t>7</w:t>
            </w:r>
            <w:r w:rsidRPr="00C340DD">
              <w:rPr>
                <w:rFonts w:ascii="Times New Roman" w:hAnsi="Times New Roman" w:cs="Times New Roman"/>
                <w:noProof/>
                <w:webHidden/>
                <w:sz w:val="24"/>
                <w:szCs w:val="21"/>
              </w:rPr>
              <w:fldChar w:fldCharType="end"/>
            </w:r>
          </w:hyperlink>
        </w:p>
        <w:p w:rsidR="00696C15" w:rsidRPr="00C340DD" w:rsidRDefault="00B071E1" w:rsidP="00696C15">
          <w:pPr>
            <w:pStyle w:val="20"/>
            <w:tabs>
              <w:tab w:val="right" w:leader="dot" w:pos="9174"/>
            </w:tabs>
            <w:snapToGrid w:val="0"/>
            <w:spacing w:line="360" w:lineRule="auto"/>
            <w:rPr>
              <w:rFonts w:ascii="Times New Roman" w:hAnsi="Times New Roman" w:cs="Times New Roman"/>
              <w:noProof/>
              <w:sz w:val="24"/>
              <w:szCs w:val="21"/>
            </w:rPr>
          </w:pPr>
          <w:hyperlink w:anchor="_Toc529548613" w:history="1">
            <w:r w:rsidR="00696C15" w:rsidRPr="00C340DD">
              <w:rPr>
                <w:rStyle w:val="a9"/>
                <w:rFonts w:ascii="Times New Roman" w:eastAsia="黑体" w:hAnsi="Times New Roman" w:cs="Times New Roman"/>
                <w:noProof/>
                <w:sz w:val="24"/>
                <w:szCs w:val="21"/>
              </w:rPr>
              <w:t>4.3</w:t>
            </w:r>
            <w:r w:rsidR="00696C15" w:rsidRPr="00C340DD">
              <w:rPr>
                <w:rStyle w:val="a9"/>
                <w:rFonts w:ascii="Times New Roman" w:eastAsia="黑体" w:hAnsi="Times New Roman" w:cs="Times New Roman"/>
                <w:noProof/>
                <w:sz w:val="24"/>
                <w:szCs w:val="21"/>
              </w:rPr>
              <w:t>地方法规</w:t>
            </w:r>
            <w:r w:rsidR="00696C15" w:rsidRPr="00C340DD">
              <w:rPr>
                <w:rFonts w:ascii="Times New Roman" w:hAnsi="Times New Roman" w:cs="Times New Roman"/>
                <w:noProof/>
                <w:webHidden/>
                <w:sz w:val="24"/>
                <w:szCs w:val="21"/>
              </w:rPr>
              <w:tab/>
            </w:r>
            <w:r w:rsidRPr="00C340DD">
              <w:rPr>
                <w:rFonts w:ascii="Times New Roman" w:hAnsi="Times New Roman" w:cs="Times New Roman"/>
                <w:noProof/>
                <w:webHidden/>
                <w:sz w:val="24"/>
                <w:szCs w:val="21"/>
              </w:rPr>
              <w:fldChar w:fldCharType="begin"/>
            </w:r>
            <w:r w:rsidR="00696C15" w:rsidRPr="00C340DD">
              <w:rPr>
                <w:rFonts w:ascii="Times New Roman" w:hAnsi="Times New Roman" w:cs="Times New Roman"/>
                <w:noProof/>
                <w:webHidden/>
                <w:sz w:val="24"/>
                <w:szCs w:val="21"/>
              </w:rPr>
              <w:instrText xml:space="preserve"> PAGEREF _Toc529548613 \h </w:instrText>
            </w:r>
            <w:r w:rsidRPr="00C340DD">
              <w:rPr>
                <w:rFonts w:ascii="Times New Roman" w:hAnsi="Times New Roman" w:cs="Times New Roman"/>
                <w:noProof/>
                <w:webHidden/>
                <w:sz w:val="24"/>
                <w:szCs w:val="21"/>
              </w:rPr>
            </w:r>
            <w:r w:rsidRPr="00C340DD">
              <w:rPr>
                <w:rFonts w:ascii="Times New Roman" w:hAnsi="Times New Roman" w:cs="Times New Roman"/>
                <w:noProof/>
                <w:webHidden/>
                <w:sz w:val="24"/>
                <w:szCs w:val="21"/>
              </w:rPr>
              <w:fldChar w:fldCharType="separate"/>
            </w:r>
            <w:r w:rsidR="00C340DD">
              <w:rPr>
                <w:rFonts w:ascii="Times New Roman" w:hAnsi="Times New Roman" w:cs="Times New Roman"/>
                <w:noProof/>
                <w:webHidden/>
                <w:sz w:val="24"/>
                <w:szCs w:val="21"/>
              </w:rPr>
              <w:t>7</w:t>
            </w:r>
            <w:r w:rsidRPr="00C340DD">
              <w:rPr>
                <w:rFonts w:ascii="Times New Roman" w:hAnsi="Times New Roman" w:cs="Times New Roman"/>
                <w:noProof/>
                <w:webHidden/>
                <w:sz w:val="24"/>
                <w:szCs w:val="21"/>
              </w:rPr>
              <w:fldChar w:fldCharType="end"/>
            </w:r>
          </w:hyperlink>
        </w:p>
        <w:p w:rsidR="00696C15" w:rsidRPr="00C340DD" w:rsidRDefault="00B071E1" w:rsidP="00696C15">
          <w:pPr>
            <w:pStyle w:val="20"/>
            <w:tabs>
              <w:tab w:val="right" w:leader="dot" w:pos="9174"/>
            </w:tabs>
            <w:snapToGrid w:val="0"/>
            <w:spacing w:line="360" w:lineRule="auto"/>
            <w:rPr>
              <w:rFonts w:ascii="Times New Roman" w:hAnsi="Times New Roman" w:cs="Times New Roman"/>
              <w:noProof/>
              <w:sz w:val="24"/>
              <w:szCs w:val="21"/>
            </w:rPr>
          </w:pPr>
          <w:hyperlink w:anchor="_Toc529548614" w:history="1">
            <w:r w:rsidR="00696C15" w:rsidRPr="00C340DD">
              <w:rPr>
                <w:rStyle w:val="a9"/>
                <w:rFonts w:ascii="Times New Roman" w:eastAsia="黑体" w:hAnsi="Times New Roman" w:cs="Times New Roman"/>
                <w:noProof/>
                <w:sz w:val="24"/>
                <w:szCs w:val="21"/>
              </w:rPr>
              <w:t>4.4</w:t>
            </w:r>
            <w:r w:rsidR="00696C15" w:rsidRPr="00C340DD">
              <w:rPr>
                <w:rStyle w:val="a9"/>
                <w:rFonts w:ascii="Times New Roman" w:eastAsia="黑体" w:hAnsi="Times New Roman" w:cs="Times New Roman"/>
                <w:noProof/>
                <w:sz w:val="24"/>
                <w:szCs w:val="21"/>
              </w:rPr>
              <w:t>部门规章</w:t>
            </w:r>
            <w:r w:rsidR="00696C15" w:rsidRPr="00C340DD">
              <w:rPr>
                <w:rFonts w:ascii="Times New Roman" w:hAnsi="Times New Roman" w:cs="Times New Roman"/>
                <w:noProof/>
                <w:webHidden/>
                <w:sz w:val="24"/>
                <w:szCs w:val="21"/>
              </w:rPr>
              <w:tab/>
            </w:r>
            <w:r w:rsidRPr="00C340DD">
              <w:rPr>
                <w:rFonts w:ascii="Times New Roman" w:hAnsi="Times New Roman" w:cs="Times New Roman"/>
                <w:noProof/>
                <w:webHidden/>
                <w:sz w:val="24"/>
                <w:szCs w:val="21"/>
              </w:rPr>
              <w:fldChar w:fldCharType="begin"/>
            </w:r>
            <w:r w:rsidR="00696C15" w:rsidRPr="00C340DD">
              <w:rPr>
                <w:rFonts w:ascii="Times New Roman" w:hAnsi="Times New Roman" w:cs="Times New Roman"/>
                <w:noProof/>
                <w:webHidden/>
                <w:sz w:val="24"/>
                <w:szCs w:val="21"/>
              </w:rPr>
              <w:instrText xml:space="preserve"> PAGEREF _Toc529548614 \h </w:instrText>
            </w:r>
            <w:r w:rsidRPr="00C340DD">
              <w:rPr>
                <w:rFonts w:ascii="Times New Roman" w:hAnsi="Times New Roman" w:cs="Times New Roman"/>
                <w:noProof/>
                <w:webHidden/>
                <w:sz w:val="24"/>
                <w:szCs w:val="21"/>
              </w:rPr>
            </w:r>
            <w:r w:rsidRPr="00C340DD">
              <w:rPr>
                <w:rFonts w:ascii="Times New Roman" w:hAnsi="Times New Roman" w:cs="Times New Roman"/>
                <w:noProof/>
                <w:webHidden/>
                <w:sz w:val="24"/>
                <w:szCs w:val="21"/>
              </w:rPr>
              <w:fldChar w:fldCharType="separate"/>
            </w:r>
            <w:r w:rsidR="00C340DD">
              <w:rPr>
                <w:rFonts w:ascii="Times New Roman" w:hAnsi="Times New Roman" w:cs="Times New Roman"/>
                <w:noProof/>
                <w:webHidden/>
                <w:sz w:val="24"/>
                <w:szCs w:val="21"/>
              </w:rPr>
              <w:t>7</w:t>
            </w:r>
            <w:r w:rsidRPr="00C340DD">
              <w:rPr>
                <w:rFonts w:ascii="Times New Roman" w:hAnsi="Times New Roman" w:cs="Times New Roman"/>
                <w:noProof/>
                <w:webHidden/>
                <w:sz w:val="24"/>
                <w:szCs w:val="21"/>
              </w:rPr>
              <w:fldChar w:fldCharType="end"/>
            </w:r>
          </w:hyperlink>
        </w:p>
        <w:p w:rsidR="00696C15" w:rsidRPr="00C340DD" w:rsidRDefault="00B071E1" w:rsidP="00696C15">
          <w:pPr>
            <w:pStyle w:val="20"/>
            <w:tabs>
              <w:tab w:val="right" w:leader="dot" w:pos="9174"/>
            </w:tabs>
            <w:snapToGrid w:val="0"/>
            <w:spacing w:line="360" w:lineRule="auto"/>
            <w:rPr>
              <w:rFonts w:ascii="Times New Roman" w:hAnsi="Times New Roman" w:cs="Times New Roman"/>
              <w:noProof/>
              <w:sz w:val="24"/>
              <w:szCs w:val="21"/>
            </w:rPr>
          </w:pPr>
          <w:hyperlink w:anchor="_Toc529548615" w:history="1">
            <w:r w:rsidR="00696C15" w:rsidRPr="00C340DD">
              <w:rPr>
                <w:rStyle w:val="a9"/>
                <w:rFonts w:ascii="Times New Roman" w:eastAsia="黑体" w:hAnsi="Times New Roman" w:cs="Times New Roman"/>
                <w:noProof/>
                <w:sz w:val="24"/>
                <w:szCs w:val="21"/>
              </w:rPr>
              <w:t>4.5</w:t>
            </w:r>
            <w:r w:rsidR="00696C15" w:rsidRPr="00C340DD">
              <w:rPr>
                <w:rStyle w:val="a9"/>
                <w:rFonts w:ascii="Times New Roman" w:eastAsia="黑体" w:hAnsi="Times New Roman" w:cs="Times New Roman"/>
                <w:noProof/>
                <w:sz w:val="24"/>
                <w:szCs w:val="21"/>
              </w:rPr>
              <w:t>规范性文件</w:t>
            </w:r>
            <w:r w:rsidR="00696C15" w:rsidRPr="00C340DD">
              <w:rPr>
                <w:rFonts w:ascii="Times New Roman" w:hAnsi="Times New Roman" w:cs="Times New Roman"/>
                <w:noProof/>
                <w:webHidden/>
                <w:sz w:val="24"/>
                <w:szCs w:val="21"/>
              </w:rPr>
              <w:tab/>
            </w:r>
            <w:r w:rsidRPr="00C340DD">
              <w:rPr>
                <w:rFonts w:ascii="Times New Roman" w:hAnsi="Times New Roman" w:cs="Times New Roman"/>
                <w:noProof/>
                <w:webHidden/>
                <w:sz w:val="24"/>
                <w:szCs w:val="21"/>
              </w:rPr>
              <w:fldChar w:fldCharType="begin"/>
            </w:r>
            <w:r w:rsidR="00696C15" w:rsidRPr="00C340DD">
              <w:rPr>
                <w:rFonts w:ascii="Times New Roman" w:hAnsi="Times New Roman" w:cs="Times New Roman"/>
                <w:noProof/>
                <w:webHidden/>
                <w:sz w:val="24"/>
                <w:szCs w:val="21"/>
              </w:rPr>
              <w:instrText xml:space="preserve"> PAGEREF _Toc529548615 \h </w:instrText>
            </w:r>
            <w:r w:rsidRPr="00C340DD">
              <w:rPr>
                <w:rFonts w:ascii="Times New Roman" w:hAnsi="Times New Roman" w:cs="Times New Roman"/>
                <w:noProof/>
                <w:webHidden/>
                <w:sz w:val="24"/>
                <w:szCs w:val="21"/>
              </w:rPr>
            </w:r>
            <w:r w:rsidRPr="00C340DD">
              <w:rPr>
                <w:rFonts w:ascii="Times New Roman" w:hAnsi="Times New Roman" w:cs="Times New Roman"/>
                <w:noProof/>
                <w:webHidden/>
                <w:sz w:val="24"/>
                <w:szCs w:val="21"/>
              </w:rPr>
              <w:fldChar w:fldCharType="separate"/>
            </w:r>
            <w:r w:rsidR="00C340DD">
              <w:rPr>
                <w:rFonts w:ascii="Times New Roman" w:hAnsi="Times New Roman" w:cs="Times New Roman"/>
                <w:noProof/>
                <w:webHidden/>
                <w:sz w:val="24"/>
                <w:szCs w:val="21"/>
              </w:rPr>
              <w:t>7</w:t>
            </w:r>
            <w:r w:rsidRPr="00C340DD">
              <w:rPr>
                <w:rFonts w:ascii="Times New Roman" w:hAnsi="Times New Roman" w:cs="Times New Roman"/>
                <w:noProof/>
                <w:webHidden/>
                <w:sz w:val="24"/>
                <w:szCs w:val="21"/>
              </w:rPr>
              <w:fldChar w:fldCharType="end"/>
            </w:r>
          </w:hyperlink>
        </w:p>
        <w:p w:rsidR="00696C15" w:rsidRPr="00C340DD" w:rsidRDefault="00B071E1" w:rsidP="00696C15">
          <w:pPr>
            <w:pStyle w:val="10"/>
            <w:tabs>
              <w:tab w:val="right" w:leader="dot" w:pos="9174"/>
            </w:tabs>
            <w:snapToGrid w:val="0"/>
            <w:spacing w:line="360" w:lineRule="auto"/>
            <w:rPr>
              <w:rFonts w:ascii="Times New Roman" w:hAnsi="Times New Roman" w:cs="Times New Roman"/>
              <w:noProof/>
              <w:sz w:val="24"/>
              <w:szCs w:val="21"/>
            </w:rPr>
          </w:pPr>
          <w:hyperlink w:anchor="_Toc529548616" w:history="1">
            <w:r w:rsidR="00696C15" w:rsidRPr="00C340DD">
              <w:rPr>
                <w:rStyle w:val="a9"/>
                <w:rFonts w:ascii="Times New Roman" w:eastAsia="黑体" w:hAnsi="Times New Roman" w:cs="Times New Roman"/>
                <w:noProof/>
                <w:sz w:val="24"/>
                <w:szCs w:val="21"/>
              </w:rPr>
              <w:t>5</w:t>
            </w:r>
            <w:r w:rsidR="00696C15" w:rsidRPr="00C340DD">
              <w:rPr>
                <w:rStyle w:val="a9"/>
                <w:rFonts w:ascii="Times New Roman" w:eastAsia="黑体" w:hAnsi="Times New Roman" w:cs="Times New Roman"/>
                <w:noProof/>
                <w:sz w:val="24"/>
                <w:szCs w:val="21"/>
              </w:rPr>
              <w:t>、规划内容及成果</w:t>
            </w:r>
            <w:r w:rsidR="00696C15" w:rsidRPr="00C340DD">
              <w:rPr>
                <w:rFonts w:ascii="Times New Roman" w:hAnsi="Times New Roman" w:cs="Times New Roman"/>
                <w:noProof/>
                <w:webHidden/>
                <w:sz w:val="24"/>
                <w:szCs w:val="21"/>
              </w:rPr>
              <w:tab/>
            </w:r>
            <w:r w:rsidRPr="00C340DD">
              <w:rPr>
                <w:rFonts w:ascii="Times New Roman" w:hAnsi="Times New Roman" w:cs="Times New Roman"/>
                <w:noProof/>
                <w:webHidden/>
                <w:sz w:val="24"/>
                <w:szCs w:val="21"/>
              </w:rPr>
              <w:fldChar w:fldCharType="begin"/>
            </w:r>
            <w:r w:rsidR="00696C15" w:rsidRPr="00C340DD">
              <w:rPr>
                <w:rFonts w:ascii="Times New Roman" w:hAnsi="Times New Roman" w:cs="Times New Roman"/>
                <w:noProof/>
                <w:webHidden/>
                <w:sz w:val="24"/>
                <w:szCs w:val="21"/>
              </w:rPr>
              <w:instrText xml:space="preserve"> PAGEREF _Toc529548616 \h </w:instrText>
            </w:r>
            <w:r w:rsidRPr="00C340DD">
              <w:rPr>
                <w:rFonts w:ascii="Times New Roman" w:hAnsi="Times New Roman" w:cs="Times New Roman"/>
                <w:noProof/>
                <w:webHidden/>
                <w:sz w:val="24"/>
                <w:szCs w:val="21"/>
              </w:rPr>
            </w:r>
            <w:r w:rsidRPr="00C340DD">
              <w:rPr>
                <w:rFonts w:ascii="Times New Roman" w:hAnsi="Times New Roman" w:cs="Times New Roman"/>
                <w:noProof/>
                <w:webHidden/>
                <w:sz w:val="24"/>
                <w:szCs w:val="21"/>
              </w:rPr>
              <w:fldChar w:fldCharType="separate"/>
            </w:r>
            <w:r w:rsidR="00C340DD">
              <w:rPr>
                <w:rFonts w:ascii="Times New Roman" w:hAnsi="Times New Roman" w:cs="Times New Roman"/>
                <w:noProof/>
                <w:webHidden/>
                <w:sz w:val="24"/>
                <w:szCs w:val="21"/>
              </w:rPr>
              <w:t>8</w:t>
            </w:r>
            <w:r w:rsidRPr="00C340DD">
              <w:rPr>
                <w:rFonts w:ascii="Times New Roman" w:hAnsi="Times New Roman" w:cs="Times New Roman"/>
                <w:noProof/>
                <w:webHidden/>
                <w:sz w:val="24"/>
                <w:szCs w:val="21"/>
              </w:rPr>
              <w:fldChar w:fldCharType="end"/>
            </w:r>
          </w:hyperlink>
        </w:p>
        <w:p w:rsidR="00696C15" w:rsidRPr="00C340DD" w:rsidRDefault="00B071E1" w:rsidP="00696C15">
          <w:pPr>
            <w:pStyle w:val="20"/>
            <w:tabs>
              <w:tab w:val="right" w:leader="dot" w:pos="9174"/>
            </w:tabs>
            <w:snapToGrid w:val="0"/>
            <w:spacing w:line="360" w:lineRule="auto"/>
            <w:rPr>
              <w:rFonts w:ascii="Times New Roman" w:hAnsi="Times New Roman" w:cs="Times New Roman"/>
              <w:noProof/>
              <w:sz w:val="24"/>
              <w:szCs w:val="21"/>
            </w:rPr>
          </w:pPr>
          <w:hyperlink w:anchor="_Toc529548617" w:history="1">
            <w:r w:rsidR="00696C15" w:rsidRPr="00C340DD">
              <w:rPr>
                <w:rStyle w:val="a9"/>
                <w:rFonts w:ascii="Times New Roman" w:eastAsia="黑体" w:hAnsi="Times New Roman" w:cs="Times New Roman"/>
                <w:noProof/>
                <w:sz w:val="24"/>
                <w:szCs w:val="21"/>
              </w:rPr>
              <w:t>5.1</w:t>
            </w:r>
            <w:r w:rsidR="00696C15" w:rsidRPr="00C340DD">
              <w:rPr>
                <w:rStyle w:val="a9"/>
                <w:rFonts w:ascii="Times New Roman" w:eastAsia="黑体" w:hAnsi="Times New Roman" w:cs="Times New Roman"/>
                <w:noProof/>
                <w:sz w:val="24"/>
                <w:szCs w:val="21"/>
              </w:rPr>
              <w:t>规划文本</w:t>
            </w:r>
            <w:r w:rsidR="00696C15" w:rsidRPr="00C340DD">
              <w:rPr>
                <w:rFonts w:ascii="Times New Roman" w:hAnsi="Times New Roman" w:cs="Times New Roman"/>
                <w:noProof/>
                <w:webHidden/>
                <w:sz w:val="24"/>
                <w:szCs w:val="21"/>
              </w:rPr>
              <w:tab/>
            </w:r>
            <w:r w:rsidRPr="00C340DD">
              <w:rPr>
                <w:rFonts w:ascii="Times New Roman" w:hAnsi="Times New Roman" w:cs="Times New Roman"/>
                <w:noProof/>
                <w:webHidden/>
                <w:sz w:val="24"/>
                <w:szCs w:val="21"/>
              </w:rPr>
              <w:fldChar w:fldCharType="begin"/>
            </w:r>
            <w:r w:rsidR="00696C15" w:rsidRPr="00C340DD">
              <w:rPr>
                <w:rFonts w:ascii="Times New Roman" w:hAnsi="Times New Roman" w:cs="Times New Roman"/>
                <w:noProof/>
                <w:webHidden/>
                <w:sz w:val="24"/>
                <w:szCs w:val="21"/>
              </w:rPr>
              <w:instrText xml:space="preserve"> PAGEREF _Toc529548617 \h </w:instrText>
            </w:r>
            <w:r w:rsidRPr="00C340DD">
              <w:rPr>
                <w:rFonts w:ascii="Times New Roman" w:hAnsi="Times New Roman" w:cs="Times New Roman"/>
                <w:noProof/>
                <w:webHidden/>
                <w:sz w:val="24"/>
                <w:szCs w:val="21"/>
              </w:rPr>
            </w:r>
            <w:r w:rsidRPr="00C340DD">
              <w:rPr>
                <w:rFonts w:ascii="Times New Roman" w:hAnsi="Times New Roman" w:cs="Times New Roman"/>
                <w:noProof/>
                <w:webHidden/>
                <w:sz w:val="24"/>
                <w:szCs w:val="21"/>
              </w:rPr>
              <w:fldChar w:fldCharType="separate"/>
            </w:r>
            <w:r w:rsidR="00C340DD">
              <w:rPr>
                <w:rFonts w:ascii="Times New Roman" w:hAnsi="Times New Roman" w:cs="Times New Roman"/>
                <w:noProof/>
                <w:webHidden/>
                <w:sz w:val="24"/>
                <w:szCs w:val="21"/>
              </w:rPr>
              <w:t>8</w:t>
            </w:r>
            <w:r w:rsidRPr="00C340DD">
              <w:rPr>
                <w:rFonts w:ascii="Times New Roman" w:hAnsi="Times New Roman" w:cs="Times New Roman"/>
                <w:noProof/>
                <w:webHidden/>
                <w:sz w:val="24"/>
                <w:szCs w:val="21"/>
              </w:rPr>
              <w:fldChar w:fldCharType="end"/>
            </w:r>
          </w:hyperlink>
        </w:p>
        <w:p w:rsidR="00696C15" w:rsidRPr="00C340DD" w:rsidRDefault="00B071E1" w:rsidP="00696C15">
          <w:pPr>
            <w:pStyle w:val="20"/>
            <w:tabs>
              <w:tab w:val="right" w:leader="dot" w:pos="9174"/>
            </w:tabs>
            <w:snapToGrid w:val="0"/>
            <w:spacing w:line="360" w:lineRule="auto"/>
            <w:rPr>
              <w:rFonts w:ascii="Times New Roman" w:hAnsi="Times New Roman" w:cs="Times New Roman"/>
              <w:noProof/>
              <w:sz w:val="24"/>
              <w:szCs w:val="21"/>
            </w:rPr>
          </w:pPr>
          <w:hyperlink w:anchor="_Toc529548618" w:history="1">
            <w:r w:rsidR="00696C15" w:rsidRPr="00C340DD">
              <w:rPr>
                <w:rStyle w:val="a9"/>
                <w:rFonts w:ascii="Times New Roman" w:eastAsia="黑体" w:hAnsi="Times New Roman" w:cs="Times New Roman"/>
                <w:noProof/>
                <w:sz w:val="24"/>
                <w:szCs w:val="21"/>
              </w:rPr>
              <w:t>5.2</w:t>
            </w:r>
            <w:r w:rsidR="00696C15" w:rsidRPr="00C340DD">
              <w:rPr>
                <w:rStyle w:val="a9"/>
                <w:rFonts w:ascii="Times New Roman" w:eastAsia="黑体" w:hAnsi="Times New Roman" w:cs="Times New Roman"/>
                <w:noProof/>
                <w:sz w:val="24"/>
                <w:szCs w:val="21"/>
              </w:rPr>
              <w:t>规划图件</w:t>
            </w:r>
            <w:r w:rsidR="00696C15" w:rsidRPr="00C340DD">
              <w:rPr>
                <w:rFonts w:ascii="Times New Roman" w:hAnsi="Times New Roman" w:cs="Times New Roman"/>
                <w:noProof/>
                <w:webHidden/>
                <w:sz w:val="24"/>
                <w:szCs w:val="21"/>
              </w:rPr>
              <w:tab/>
            </w:r>
            <w:r w:rsidRPr="00C340DD">
              <w:rPr>
                <w:rFonts w:ascii="Times New Roman" w:hAnsi="Times New Roman" w:cs="Times New Roman"/>
                <w:noProof/>
                <w:webHidden/>
                <w:sz w:val="24"/>
                <w:szCs w:val="21"/>
              </w:rPr>
              <w:fldChar w:fldCharType="begin"/>
            </w:r>
            <w:r w:rsidR="00696C15" w:rsidRPr="00C340DD">
              <w:rPr>
                <w:rFonts w:ascii="Times New Roman" w:hAnsi="Times New Roman" w:cs="Times New Roman"/>
                <w:noProof/>
                <w:webHidden/>
                <w:sz w:val="24"/>
                <w:szCs w:val="21"/>
              </w:rPr>
              <w:instrText xml:space="preserve"> PAGEREF _Toc529548618 \h </w:instrText>
            </w:r>
            <w:r w:rsidRPr="00C340DD">
              <w:rPr>
                <w:rFonts w:ascii="Times New Roman" w:hAnsi="Times New Roman" w:cs="Times New Roman"/>
                <w:noProof/>
                <w:webHidden/>
                <w:sz w:val="24"/>
                <w:szCs w:val="21"/>
              </w:rPr>
            </w:r>
            <w:r w:rsidRPr="00C340DD">
              <w:rPr>
                <w:rFonts w:ascii="Times New Roman" w:hAnsi="Times New Roman" w:cs="Times New Roman"/>
                <w:noProof/>
                <w:webHidden/>
                <w:sz w:val="24"/>
                <w:szCs w:val="21"/>
              </w:rPr>
              <w:fldChar w:fldCharType="separate"/>
            </w:r>
            <w:r w:rsidR="00C340DD">
              <w:rPr>
                <w:rFonts w:ascii="Times New Roman" w:hAnsi="Times New Roman" w:cs="Times New Roman"/>
                <w:noProof/>
                <w:webHidden/>
                <w:sz w:val="24"/>
                <w:szCs w:val="21"/>
              </w:rPr>
              <w:t>10</w:t>
            </w:r>
            <w:r w:rsidRPr="00C340DD">
              <w:rPr>
                <w:rFonts w:ascii="Times New Roman" w:hAnsi="Times New Roman" w:cs="Times New Roman"/>
                <w:noProof/>
                <w:webHidden/>
                <w:sz w:val="24"/>
                <w:szCs w:val="21"/>
              </w:rPr>
              <w:fldChar w:fldCharType="end"/>
            </w:r>
          </w:hyperlink>
        </w:p>
        <w:p w:rsidR="00696C15" w:rsidRPr="00C340DD" w:rsidRDefault="00B071E1" w:rsidP="00696C15">
          <w:pPr>
            <w:pStyle w:val="20"/>
            <w:tabs>
              <w:tab w:val="right" w:leader="dot" w:pos="9174"/>
            </w:tabs>
            <w:snapToGrid w:val="0"/>
            <w:spacing w:line="360" w:lineRule="auto"/>
            <w:rPr>
              <w:rFonts w:ascii="Times New Roman" w:hAnsi="Times New Roman" w:cs="Times New Roman"/>
              <w:noProof/>
              <w:sz w:val="24"/>
              <w:szCs w:val="21"/>
            </w:rPr>
          </w:pPr>
          <w:hyperlink w:anchor="_Toc529548619" w:history="1">
            <w:r w:rsidR="00696C15" w:rsidRPr="00C340DD">
              <w:rPr>
                <w:rStyle w:val="a9"/>
                <w:rFonts w:ascii="Times New Roman" w:eastAsia="黑体" w:hAnsi="Times New Roman" w:cs="Times New Roman"/>
                <w:noProof/>
                <w:sz w:val="24"/>
                <w:szCs w:val="21"/>
              </w:rPr>
              <w:t>5.3</w:t>
            </w:r>
            <w:r w:rsidR="00696C15" w:rsidRPr="00C340DD">
              <w:rPr>
                <w:rStyle w:val="a9"/>
                <w:rFonts w:ascii="Times New Roman" w:eastAsia="黑体" w:hAnsi="Times New Roman" w:cs="Times New Roman"/>
                <w:noProof/>
                <w:sz w:val="24"/>
                <w:szCs w:val="21"/>
              </w:rPr>
              <w:t>规划成果</w:t>
            </w:r>
            <w:r w:rsidR="00696C15" w:rsidRPr="00C340DD">
              <w:rPr>
                <w:rFonts w:ascii="Times New Roman" w:hAnsi="Times New Roman" w:cs="Times New Roman"/>
                <w:noProof/>
                <w:webHidden/>
                <w:sz w:val="24"/>
                <w:szCs w:val="21"/>
              </w:rPr>
              <w:tab/>
            </w:r>
            <w:r w:rsidRPr="00C340DD">
              <w:rPr>
                <w:rFonts w:ascii="Times New Roman" w:hAnsi="Times New Roman" w:cs="Times New Roman"/>
                <w:noProof/>
                <w:webHidden/>
                <w:sz w:val="24"/>
                <w:szCs w:val="21"/>
              </w:rPr>
              <w:fldChar w:fldCharType="begin"/>
            </w:r>
            <w:r w:rsidR="00696C15" w:rsidRPr="00C340DD">
              <w:rPr>
                <w:rFonts w:ascii="Times New Roman" w:hAnsi="Times New Roman" w:cs="Times New Roman"/>
                <w:noProof/>
                <w:webHidden/>
                <w:sz w:val="24"/>
                <w:szCs w:val="21"/>
              </w:rPr>
              <w:instrText xml:space="preserve"> PAGEREF _Toc529548619 \h </w:instrText>
            </w:r>
            <w:r w:rsidRPr="00C340DD">
              <w:rPr>
                <w:rFonts w:ascii="Times New Roman" w:hAnsi="Times New Roman" w:cs="Times New Roman"/>
                <w:noProof/>
                <w:webHidden/>
                <w:sz w:val="24"/>
                <w:szCs w:val="21"/>
              </w:rPr>
            </w:r>
            <w:r w:rsidRPr="00C340DD">
              <w:rPr>
                <w:rFonts w:ascii="Times New Roman" w:hAnsi="Times New Roman" w:cs="Times New Roman"/>
                <w:noProof/>
                <w:webHidden/>
                <w:sz w:val="24"/>
                <w:szCs w:val="21"/>
              </w:rPr>
              <w:fldChar w:fldCharType="separate"/>
            </w:r>
            <w:r w:rsidR="00C340DD">
              <w:rPr>
                <w:rFonts w:ascii="Times New Roman" w:hAnsi="Times New Roman" w:cs="Times New Roman"/>
                <w:noProof/>
                <w:webHidden/>
                <w:sz w:val="24"/>
                <w:szCs w:val="21"/>
              </w:rPr>
              <w:t>11</w:t>
            </w:r>
            <w:r w:rsidRPr="00C340DD">
              <w:rPr>
                <w:rFonts w:ascii="Times New Roman" w:hAnsi="Times New Roman" w:cs="Times New Roman"/>
                <w:noProof/>
                <w:webHidden/>
                <w:sz w:val="24"/>
                <w:szCs w:val="21"/>
              </w:rPr>
              <w:fldChar w:fldCharType="end"/>
            </w:r>
          </w:hyperlink>
        </w:p>
        <w:p w:rsidR="00696C15" w:rsidRPr="00C340DD" w:rsidRDefault="00B071E1" w:rsidP="00696C15">
          <w:pPr>
            <w:pStyle w:val="10"/>
            <w:tabs>
              <w:tab w:val="right" w:leader="dot" w:pos="9174"/>
            </w:tabs>
            <w:snapToGrid w:val="0"/>
            <w:spacing w:line="360" w:lineRule="auto"/>
            <w:rPr>
              <w:rFonts w:ascii="Times New Roman" w:hAnsi="Times New Roman" w:cs="Times New Roman"/>
              <w:noProof/>
              <w:sz w:val="24"/>
              <w:szCs w:val="21"/>
            </w:rPr>
          </w:pPr>
          <w:hyperlink w:anchor="_Toc529548620" w:history="1">
            <w:r w:rsidR="00696C15" w:rsidRPr="00C340DD">
              <w:rPr>
                <w:rStyle w:val="a9"/>
                <w:rFonts w:ascii="Times New Roman" w:eastAsia="黑体" w:hAnsi="Times New Roman" w:cs="Times New Roman"/>
                <w:noProof/>
                <w:sz w:val="24"/>
                <w:szCs w:val="21"/>
              </w:rPr>
              <w:t>6</w:t>
            </w:r>
            <w:r w:rsidR="00696C15" w:rsidRPr="00C340DD">
              <w:rPr>
                <w:rStyle w:val="a9"/>
                <w:rFonts w:ascii="Times New Roman" w:eastAsia="黑体" w:hAnsi="Times New Roman" w:cs="Times New Roman"/>
                <w:noProof/>
                <w:sz w:val="24"/>
                <w:szCs w:val="21"/>
              </w:rPr>
              <w:t>、与相关规划的关系</w:t>
            </w:r>
            <w:r w:rsidR="00696C15" w:rsidRPr="00C340DD">
              <w:rPr>
                <w:rFonts w:ascii="Times New Roman" w:hAnsi="Times New Roman" w:cs="Times New Roman"/>
                <w:noProof/>
                <w:webHidden/>
                <w:sz w:val="24"/>
                <w:szCs w:val="21"/>
              </w:rPr>
              <w:tab/>
            </w:r>
            <w:r w:rsidRPr="00C340DD">
              <w:rPr>
                <w:rFonts w:ascii="Times New Roman" w:hAnsi="Times New Roman" w:cs="Times New Roman"/>
                <w:noProof/>
                <w:webHidden/>
                <w:sz w:val="24"/>
                <w:szCs w:val="21"/>
              </w:rPr>
              <w:fldChar w:fldCharType="begin"/>
            </w:r>
            <w:r w:rsidR="00696C15" w:rsidRPr="00C340DD">
              <w:rPr>
                <w:rFonts w:ascii="Times New Roman" w:hAnsi="Times New Roman" w:cs="Times New Roman"/>
                <w:noProof/>
                <w:webHidden/>
                <w:sz w:val="24"/>
                <w:szCs w:val="21"/>
              </w:rPr>
              <w:instrText xml:space="preserve"> PAGEREF _Toc529548620 \h </w:instrText>
            </w:r>
            <w:r w:rsidRPr="00C340DD">
              <w:rPr>
                <w:rFonts w:ascii="Times New Roman" w:hAnsi="Times New Roman" w:cs="Times New Roman"/>
                <w:noProof/>
                <w:webHidden/>
                <w:sz w:val="24"/>
                <w:szCs w:val="21"/>
              </w:rPr>
            </w:r>
            <w:r w:rsidRPr="00C340DD">
              <w:rPr>
                <w:rFonts w:ascii="Times New Roman" w:hAnsi="Times New Roman" w:cs="Times New Roman"/>
                <w:noProof/>
                <w:webHidden/>
                <w:sz w:val="24"/>
                <w:szCs w:val="21"/>
              </w:rPr>
              <w:fldChar w:fldCharType="separate"/>
            </w:r>
            <w:r w:rsidR="00C340DD">
              <w:rPr>
                <w:rFonts w:ascii="Times New Roman" w:hAnsi="Times New Roman" w:cs="Times New Roman"/>
                <w:noProof/>
                <w:webHidden/>
                <w:sz w:val="24"/>
                <w:szCs w:val="21"/>
              </w:rPr>
              <w:t>11</w:t>
            </w:r>
            <w:r w:rsidRPr="00C340DD">
              <w:rPr>
                <w:rFonts w:ascii="Times New Roman" w:hAnsi="Times New Roman" w:cs="Times New Roman"/>
                <w:noProof/>
                <w:webHidden/>
                <w:sz w:val="24"/>
                <w:szCs w:val="21"/>
              </w:rPr>
              <w:fldChar w:fldCharType="end"/>
            </w:r>
          </w:hyperlink>
        </w:p>
        <w:p w:rsidR="00696C15" w:rsidRPr="00C340DD" w:rsidRDefault="00B071E1" w:rsidP="00696C15">
          <w:pPr>
            <w:pStyle w:val="20"/>
            <w:tabs>
              <w:tab w:val="right" w:leader="dot" w:pos="9174"/>
            </w:tabs>
            <w:snapToGrid w:val="0"/>
            <w:spacing w:line="360" w:lineRule="auto"/>
            <w:rPr>
              <w:rFonts w:ascii="Times New Roman" w:hAnsi="Times New Roman" w:cs="Times New Roman"/>
              <w:noProof/>
              <w:sz w:val="24"/>
              <w:szCs w:val="21"/>
            </w:rPr>
          </w:pPr>
          <w:hyperlink w:anchor="_Toc529548621" w:history="1">
            <w:r w:rsidR="00696C15" w:rsidRPr="00C340DD">
              <w:rPr>
                <w:rStyle w:val="a9"/>
                <w:rFonts w:ascii="Times New Roman" w:eastAsia="黑体" w:hAnsi="Times New Roman" w:cs="Times New Roman"/>
                <w:noProof/>
                <w:sz w:val="24"/>
                <w:szCs w:val="21"/>
              </w:rPr>
              <w:t>6.1</w:t>
            </w:r>
            <w:r w:rsidR="00696C15" w:rsidRPr="00C340DD">
              <w:rPr>
                <w:rStyle w:val="a9"/>
                <w:rFonts w:ascii="Times New Roman" w:eastAsia="黑体" w:hAnsi="Times New Roman" w:cs="Times New Roman"/>
                <w:noProof/>
                <w:sz w:val="24"/>
                <w:szCs w:val="21"/>
              </w:rPr>
              <w:t>与《中共中央国务院关于加快推进生态文明建设的意见》关系</w:t>
            </w:r>
            <w:r w:rsidR="00696C15" w:rsidRPr="00C340DD">
              <w:rPr>
                <w:rFonts w:ascii="Times New Roman" w:hAnsi="Times New Roman" w:cs="Times New Roman"/>
                <w:noProof/>
                <w:webHidden/>
                <w:sz w:val="24"/>
                <w:szCs w:val="21"/>
              </w:rPr>
              <w:tab/>
            </w:r>
            <w:r w:rsidRPr="00C340DD">
              <w:rPr>
                <w:rFonts w:ascii="Times New Roman" w:hAnsi="Times New Roman" w:cs="Times New Roman"/>
                <w:noProof/>
                <w:webHidden/>
                <w:sz w:val="24"/>
                <w:szCs w:val="21"/>
              </w:rPr>
              <w:fldChar w:fldCharType="begin"/>
            </w:r>
            <w:r w:rsidR="00696C15" w:rsidRPr="00C340DD">
              <w:rPr>
                <w:rFonts w:ascii="Times New Roman" w:hAnsi="Times New Roman" w:cs="Times New Roman"/>
                <w:noProof/>
                <w:webHidden/>
                <w:sz w:val="24"/>
                <w:szCs w:val="21"/>
              </w:rPr>
              <w:instrText xml:space="preserve"> PAGEREF _Toc529548621 \h </w:instrText>
            </w:r>
            <w:r w:rsidRPr="00C340DD">
              <w:rPr>
                <w:rFonts w:ascii="Times New Roman" w:hAnsi="Times New Roman" w:cs="Times New Roman"/>
                <w:noProof/>
                <w:webHidden/>
                <w:sz w:val="24"/>
                <w:szCs w:val="21"/>
              </w:rPr>
            </w:r>
            <w:r w:rsidRPr="00C340DD">
              <w:rPr>
                <w:rFonts w:ascii="Times New Roman" w:hAnsi="Times New Roman" w:cs="Times New Roman"/>
                <w:noProof/>
                <w:webHidden/>
                <w:sz w:val="24"/>
                <w:szCs w:val="21"/>
              </w:rPr>
              <w:fldChar w:fldCharType="separate"/>
            </w:r>
            <w:r w:rsidR="00C340DD">
              <w:rPr>
                <w:rFonts w:ascii="Times New Roman" w:hAnsi="Times New Roman" w:cs="Times New Roman"/>
                <w:noProof/>
                <w:webHidden/>
                <w:sz w:val="24"/>
                <w:szCs w:val="21"/>
              </w:rPr>
              <w:t>11</w:t>
            </w:r>
            <w:r w:rsidRPr="00C340DD">
              <w:rPr>
                <w:rFonts w:ascii="Times New Roman" w:hAnsi="Times New Roman" w:cs="Times New Roman"/>
                <w:noProof/>
                <w:webHidden/>
                <w:sz w:val="24"/>
                <w:szCs w:val="21"/>
              </w:rPr>
              <w:fldChar w:fldCharType="end"/>
            </w:r>
          </w:hyperlink>
        </w:p>
        <w:p w:rsidR="00696C15" w:rsidRPr="00C340DD" w:rsidRDefault="00B071E1" w:rsidP="00696C15">
          <w:pPr>
            <w:pStyle w:val="20"/>
            <w:tabs>
              <w:tab w:val="right" w:leader="dot" w:pos="9174"/>
            </w:tabs>
            <w:snapToGrid w:val="0"/>
            <w:spacing w:line="360" w:lineRule="auto"/>
            <w:rPr>
              <w:rFonts w:ascii="Times New Roman" w:hAnsi="Times New Roman" w:cs="Times New Roman"/>
              <w:noProof/>
              <w:sz w:val="24"/>
              <w:szCs w:val="21"/>
            </w:rPr>
          </w:pPr>
          <w:hyperlink w:anchor="_Toc529548622" w:history="1">
            <w:r w:rsidR="00696C15" w:rsidRPr="00C340DD">
              <w:rPr>
                <w:rStyle w:val="a9"/>
                <w:rFonts w:ascii="Times New Roman" w:eastAsia="黑体" w:hAnsi="Times New Roman" w:cs="Times New Roman"/>
                <w:noProof/>
                <w:sz w:val="24"/>
                <w:szCs w:val="21"/>
              </w:rPr>
              <w:t>6.2</w:t>
            </w:r>
            <w:r w:rsidR="00696C15" w:rsidRPr="00C340DD">
              <w:rPr>
                <w:rStyle w:val="a9"/>
                <w:rFonts w:ascii="Times New Roman" w:eastAsia="黑体" w:hAnsi="Times New Roman" w:cs="Times New Roman"/>
                <w:noProof/>
                <w:sz w:val="24"/>
                <w:szCs w:val="21"/>
              </w:rPr>
              <w:t>与《辽宁省海洋主体功能区划》、《辽宁省主体功能区规划》、《庄河市海洋牧场建设控制规划》关系</w:t>
            </w:r>
            <w:r w:rsidR="00696C15" w:rsidRPr="00C340DD">
              <w:rPr>
                <w:rFonts w:ascii="Times New Roman" w:hAnsi="Times New Roman" w:cs="Times New Roman"/>
                <w:noProof/>
                <w:webHidden/>
                <w:sz w:val="24"/>
                <w:szCs w:val="21"/>
              </w:rPr>
              <w:tab/>
            </w:r>
            <w:r w:rsidRPr="00C340DD">
              <w:rPr>
                <w:rFonts w:ascii="Times New Roman" w:hAnsi="Times New Roman" w:cs="Times New Roman"/>
                <w:noProof/>
                <w:webHidden/>
                <w:sz w:val="24"/>
                <w:szCs w:val="21"/>
              </w:rPr>
              <w:fldChar w:fldCharType="begin"/>
            </w:r>
            <w:r w:rsidR="00696C15" w:rsidRPr="00C340DD">
              <w:rPr>
                <w:rFonts w:ascii="Times New Roman" w:hAnsi="Times New Roman" w:cs="Times New Roman"/>
                <w:noProof/>
                <w:webHidden/>
                <w:sz w:val="24"/>
                <w:szCs w:val="21"/>
              </w:rPr>
              <w:instrText xml:space="preserve"> PAGEREF _Toc529548622 \h </w:instrText>
            </w:r>
            <w:r w:rsidRPr="00C340DD">
              <w:rPr>
                <w:rFonts w:ascii="Times New Roman" w:hAnsi="Times New Roman" w:cs="Times New Roman"/>
                <w:noProof/>
                <w:webHidden/>
                <w:sz w:val="24"/>
                <w:szCs w:val="21"/>
              </w:rPr>
            </w:r>
            <w:r w:rsidRPr="00C340DD">
              <w:rPr>
                <w:rFonts w:ascii="Times New Roman" w:hAnsi="Times New Roman" w:cs="Times New Roman"/>
                <w:noProof/>
                <w:webHidden/>
                <w:sz w:val="24"/>
                <w:szCs w:val="21"/>
              </w:rPr>
              <w:fldChar w:fldCharType="separate"/>
            </w:r>
            <w:r w:rsidR="00C340DD">
              <w:rPr>
                <w:rFonts w:ascii="Times New Roman" w:hAnsi="Times New Roman" w:cs="Times New Roman"/>
                <w:noProof/>
                <w:webHidden/>
                <w:sz w:val="24"/>
                <w:szCs w:val="21"/>
              </w:rPr>
              <w:t>11</w:t>
            </w:r>
            <w:r w:rsidRPr="00C340DD">
              <w:rPr>
                <w:rFonts w:ascii="Times New Roman" w:hAnsi="Times New Roman" w:cs="Times New Roman"/>
                <w:noProof/>
                <w:webHidden/>
                <w:sz w:val="24"/>
                <w:szCs w:val="21"/>
              </w:rPr>
              <w:fldChar w:fldCharType="end"/>
            </w:r>
          </w:hyperlink>
        </w:p>
        <w:p w:rsidR="00696C15" w:rsidRPr="00C340DD" w:rsidRDefault="00B071E1" w:rsidP="00696C15">
          <w:pPr>
            <w:pStyle w:val="20"/>
            <w:tabs>
              <w:tab w:val="right" w:leader="dot" w:pos="9174"/>
            </w:tabs>
            <w:snapToGrid w:val="0"/>
            <w:spacing w:line="360" w:lineRule="auto"/>
            <w:rPr>
              <w:rFonts w:ascii="Times New Roman" w:hAnsi="Times New Roman" w:cs="Times New Roman"/>
              <w:noProof/>
              <w:sz w:val="24"/>
              <w:szCs w:val="21"/>
            </w:rPr>
          </w:pPr>
          <w:hyperlink w:anchor="_Toc529548623" w:history="1">
            <w:r w:rsidR="00696C15" w:rsidRPr="00C340DD">
              <w:rPr>
                <w:rStyle w:val="a9"/>
                <w:rFonts w:ascii="Times New Roman" w:eastAsia="黑体" w:hAnsi="Times New Roman" w:cs="Times New Roman"/>
                <w:noProof/>
                <w:sz w:val="24"/>
                <w:szCs w:val="21"/>
              </w:rPr>
              <w:t>6.3</w:t>
            </w:r>
            <w:r w:rsidR="00696C15" w:rsidRPr="00C340DD">
              <w:rPr>
                <w:rStyle w:val="a9"/>
                <w:rFonts w:ascii="Times New Roman" w:eastAsia="黑体" w:hAnsi="Times New Roman" w:cs="Times New Roman"/>
                <w:noProof/>
                <w:sz w:val="24"/>
                <w:szCs w:val="21"/>
              </w:rPr>
              <w:t>与</w:t>
            </w:r>
            <w:r w:rsidR="00696C15" w:rsidRPr="00C340DD">
              <w:rPr>
                <w:rStyle w:val="a9"/>
                <w:rFonts w:ascii="Times New Roman" w:eastAsia="黑体" w:hAnsi="Times New Roman" w:cs="Times New Roman"/>
                <w:noProof/>
                <w:sz w:val="24"/>
                <w:szCs w:val="21"/>
              </w:rPr>
              <w:t>“</w:t>
            </w:r>
            <w:r w:rsidR="00696C15" w:rsidRPr="00C340DD">
              <w:rPr>
                <w:rStyle w:val="a9"/>
                <w:rFonts w:ascii="Times New Roman" w:eastAsia="黑体" w:hAnsi="Times New Roman" w:cs="Times New Roman"/>
                <w:noProof/>
                <w:sz w:val="24"/>
                <w:szCs w:val="21"/>
              </w:rPr>
              <w:t>海洋生态红线制度</w:t>
            </w:r>
            <w:r w:rsidR="00696C15" w:rsidRPr="00C340DD">
              <w:rPr>
                <w:rStyle w:val="a9"/>
                <w:rFonts w:ascii="Times New Roman" w:eastAsia="黑体" w:hAnsi="Times New Roman" w:cs="Times New Roman"/>
                <w:noProof/>
                <w:sz w:val="24"/>
                <w:szCs w:val="21"/>
              </w:rPr>
              <w:t>”</w:t>
            </w:r>
            <w:r w:rsidR="00696C15" w:rsidRPr="00C340DD">
              <w:rPr>
                <w:rStyle w:val="a9"/>
                <w:rFonts w:ascii="Times New Roman" w:eastAsia="黑体" w:hAnsi="Times New Roman" w:cs="Times New Roman"/>
                <w:noProof/>
                <w:sz w:val="24"/>
                <w:szCs w:val="21"/>
              </w:rPr>
              <w:t>关系</w:t>
            </w:r>
            <w:r w:rsidR="00696C15" w:rsidRPr="00C340DD">
              <w:rPr>
                <w:rFonts w:ascii="Times New Roman" w:hAnsi="Times New Roman" w:cs="Times New Roman"/>
                <w:noProof/>
                <w:webHidden/>
                <w:sz w:val="24"/>
                <w:szCs w:val="21"/>
              </w:rPr>
              <w:tab/>
            </w:r>
            <w:r w:rsidRPr="00C340DD">
              <w:rPr>
                <w:rFonts w:ascii="Times New Roman" w:hAnsi="Times New Roman" w:cs="Times New Roman"/>
                <w:noProof/>
                <w:webHidden/>
                <w:sz w:val="24"/>
                <w:szCs w:val="21"/>
              </w:rPr>
              <w:fldChar w:fldCharType="begin"/>
            </w:r>
            <w:r w:rsidR="00696C15" w:rsidRPr="00C340DD">
              <w:rPr>
                <w:rFonts w:ascii="Times New Roman" w:hAnsi="Times New Roman" w:cs="Times New Roman"/>
                <w:noProof/>
                <w:webHidden/>
                <w:sz w:val="24"/>
                <w:szCs w:val="21"/>
              </w:rPr>
              <w:instrText xml:space="preserve"> PAGEREF _Toc529548623 \h </w:instrText>
            </w:r>
            <w:r w:rsidRPr="00C340DD">
              <w:rPr>
                <w:rFonts w:ascii="Times New Roman" w:hAnsi="Times New Roman" w:cs="Times New Roman"/>
                <w:noProof/>
                <w:webHidden/>
                <w:sz w:val="24"/>
                <w:szCs w:val="21"/>
              </w:rPr>
            </w:r>
            <w:r w:rsidRPr="00C340DD">
              <w:rPr>
                <w:rFonts w:ascii="Times New Roman" w:hAnsi="Times New Roman" w:cs="Times New Roman"/>
                <w:noProof/>
                <w:webHidden/>
                <w:sz w:val="24"/>
                <w:szCs w:val="21"/>
              </w:rPr>
              <w:fldChar w:fldCharType="separate"/>
            </w:r>
            <w:r w:rsidR="00C340DD">
              <w:rPr>
                <w:rFonts w:ascii="Times New Roman" w:hAnsi="Times New Roman" w:cs="Times New Roman"/>
                <w:noProof/>
                <w:webHidden/>
                <w:sz w:val="24"/>
                <w:szCs w:val="21"/>
              </w:rPr>
              <w:t>11</w:t>
            </w:r>
            <w:r w:rsidRPr="00C340DD">
              <w:rPr>
                <w:rFonts w:ascii="Times New Roman" w:hAnsi="Times New Roman" w:cs="Times New Roman"/>
                <w:noProof/>
                <w:webHidden/>
                <w:sz w:val="24"/>
                <w:szCs w:val="21"/>
              </w:rPr>
              <w:fldChar w:fldCharType="end"/>
            </w:r>
          </w:hyperlink>
        </w:p>
        <w:p w:rsidR="00696C15" w:rsidRPr="00C340DD" w:rsidRDefault="00B071E1" w:rsidP="00696C15">
          <w:pPr>
            <w:pStyle w:val="20"/>
            <w:tabs>
              <w:tab w:val="right" w:leader="dot" w:pos="9174"/>
            </w:tabs>
            <w:snapToGrid w:val="0"/>
            <w:spacing w:line="360" w:lineRule="auto"/>
            <w:rPr>
              <w:rFonts w:ascii="Times New Roman" w:hAnsi="Times New Roman" w:cs="Times New Roman"/>
              <w:noProof/>
              <w:sz w:val="24"/>
              <w:szCs w:val="21"/>
            </w:rPr>
          </w:pPr>
          <w:hyperlink w:anchor="_Toc529548624" w:history="1">
            <w:r w:rsidR="00696C15" w:rsidRPr="00C340DD">
              <w:rPr>
                <w:rStyle w:val="a9"/>
                <w:rFonts w:ascii="Times New Roman" w:eastAsia="黑体" w:hAnsi="Times New Roman" w:cs="Times New Roman"/>
                <w:noProof/>
                <w:sz w:val="24"/>
                <w:szCs w:val="21"/>
              </w:rPr>
              <w:t>6.4</w:t>
            </w:r>
            <w:r w:rsidR="00696C15" w:rsidRPr="00C340DD">
              <w:rPr>
                <w:rStyle w:val="a9"/>
                <w:rFonts w:ascii="Times New Roman" w:eastAsia="黑体" w:hAnsi="Times New Roman" w:cs="Times New Roman"/>
                <w:noProof/>
                <w:sz w:val="24"/>
                <w:szCs w:val="21"/>
              </w:rPr>
              <w:t>与《水污染防治行动计划》关系</w:t>
            </w:r>
            <w:r w:rsidR="00696C15" w:rsidRPr="00C340DD">
              <w:rPr>
                <w:rFonts w:ascii="Times New Roman" w:hAnsi="Times New Roman" w:cs="Times New Roman"/>
                <w:noProof/>
                <w:webHidden/>
                <w:sz w:val="24"/>
                <w:szCs w:val="21"/>
              </w:rPr>
              <w:tab/>
            </w:r>
            <w:r w:rsidRPr="00C340DD">
              <w:rPr>
                <w:rFonts w:ascii="Times New Roman" w:hAnsi="Times New Roman" w:cs="Times New Roman"/>
                <w:noProof/>
                <w:webHidden/>
                <w:sz w:val="24"/>
                <w:szCs w:val="21"/>
              </w:rPr>
              <w:fldChar w:fldCharType="begin"/>
            </w:r>
            <w:r w:rsidR="00696C15" w:rsidRPr="00C340DD">
              <w:rPr>
                <w:rFonts w:ascii="Times New Roman" w:hAnsi="Times New Roman" w:cs="Times New Roman"/>
                <w:noProof/>
                <w:webHidden/>
                <w:sz w:val="24"/>
                <w:szCs w:val="21"/>
              </w:rPr>
              <w:instrText xml:space="preserve"> PAGEREF _Toc529548624 \h </w:instrText>
            </w:r>
            <w:r w:rsidRPr="00C340DD">
              <w:rPr>
                <w:rFonts w:ascii="Times New Roman" w:hAnsi="Times New Roman" w:cs="Times New Roman"/>
                <w:noProof/>
                <w:webHidden/>
                <w:sz w:val="24"/>
                <w:szCs w:val="21"/>
              </w:rPr>
            </w:r>
            <w:r w:rsidRPr="00C340DD">
              <w:rPr>
                <w:rFonts w:ascii="Times New Roman" w:hAnsi="Times New Roman" w:cs="Times New Roman"/>
                <w:noProof/>
                <w:webHidden/>
                <w:sz w:val="24"/>
                <w:szCs w:val="21"/>
              </w:rPr>
              <w:fldChar w:fldCharType="separate"/>
            </w:r>
            <w:r w:rsidR="00C340DD">
              <w:rPr>
                <w:rFonts w:ascii="Times New Roman" w:hAnsi="Times New Roman" w:cs="Times New Roman"/>
                <w:noProof/>
                <w:webHidden/>
                <w:sz w:val="24"/>
                <w:szCs w:val="21"/>
              </w:rPr>
              <w:t>12</w:t>
            </w:r>
            <w:r w:rsidRPr="00C340DD">
              <w:rPr>
                <w:rFonts w:ascii="Times New Roman" w:hAnsi="Times New Roman" w:cs="Times New Roman"/>
                <w:noProof/>
                <w:webHidden/>
                <w:sz w:val="24"/>
                <w:szCs w:val="21"/>
              </w:rPr>
              <w:fldChar w:fldCharType="end"/>
            </w:r>
          </w:hyperlink>
        </w:p>
        <w:p w:rsidR="00696C15" w:rsidRDefault="00B071E1" w:rsidP="00696C15">
          <w:pPr>
            <w:pStyle w:val="10"/>
            <w:tabs>
              <w:tab w:val="right" w:leader="dot" w:pos="9174"/>
            </w:tabs>
            <w:snapToGrid w:val="0"/>
            <w:spacing w:line="360" w:lineRule="auto"/>
          </w:pPr>
          <w:hyperlink w:anchor="_Toc529548625" w:history="1">
            <w:r w:rsidR="00696C15" w:rsidRPr="00C340DD">
              <w:rPr>
                <w:rStyle w:val="a9"/>
                <w:rFonts w:ascii="Times New Roman" w:eastAsia="黑体" w:hAnsi="Times New Roman" w:cs="Times New Roman"/>
                <w:noProof/>
                <w:sz w:val="24"/>
                <w:szCs w:val="21"/>
              </w:rPr>
              <w:t>附件</w:t>
            </w:r>
            <w:r w:rsidR="002F30AE">
              <w:rPr>
                <w:rStyle w:val="a9"/>
                <w:rFonts w:ascii="Times New Roman" w:eastAsia="黑体" w:hAnsi="Times New Roman" w:cs="Times New Roman" w:hint="eastAsia"/>
                <w:noProof/>
                <w:sz w:val="24"/>
                <w:szCs w:val="21"/>
              </w:rPr>
              <w:t>1</w:t>
            </w:r>
            <w:r w:rsidR="00696C15" w:rsidRPr="00C340DD">
              <w:rPr>
                <w:rStyle w:val="a9"/>
                <w:rFonts w:ascii="Times New Roman" w:eastAsia="黑体" w:hAnsi="Times New Roman" w:cs="Times New Roman"/>
                <w:noProof/>
                <w:sz w:val="24"/>
                <w:szCs w:val="21"/>
              </w:rPr>
              <w:t>：辽宁省海水养殖生态承载力评价报告</w:t>
            </w:r>
            <w:r w:rsidR="00696C15" w:rsidRPr="00C340DD">
              <w:rPr>
                <w:rFonts w:ascii="Times New Roman" w:hAnsi="Times New Roman" w:cs="Times New Roman"/>
                <w:noProof/>
                <w:webHidden/>
                <w:sz w:val="24"/>
                <w:szCs w:val="21"/>
              </w:rPr>
              <w:tab/>
            </w:r>
            <w:r w:rsidRPr="00C340DD">
              <w:rPr>
                <w:rFonts w:ascii="Times New Roman" w:hAnsi="Times New Roman" w:cs="Times New Roman"/>
                <w:noProof/>
                <w:webHidden/>
                <w:sz w:val="24"/>
                <w:szCs w:val="21"/>
              </w:rPr>
              <w:fldChar w:fldCharType="begin"/>
            </w:r>
            <w:r w:rsidR="00696C15" w:rsidRPr="00C340DD">
              <w:rPr>
                <w:rFonts w:ascii="Times New Roman" w:hAnsi="Times New Roman" w:cs="Times New Roman"/>
                <w:noProof/>
                <w:webHidden/>
                <w:sz w:val="24"/>
                <w:szCs w:val="21"/>
              </w:rPr>
              <w:instrText xml:space="preserve"> PAGEREF _Toc529548625 \h </w:instrText>
            </w:r>
            <w:r w:rsidRPr="00C340DD">
              <w:rPr>
                <w:rFonts w:ascii="Times New Roman" w:hAnsi="Times New Roman" w:cs="Times New Roman"/>
                <w:noProof/>
                <w:webHidden/>
                <w:sz w:val="24"/>
                <w:szCs w:val="21"/>
              </w:rPr>
            </w:r>
            <w:r w:rsidRPr="00C340DD">
              <w:rPr>
                <w:rFonts w:ascii="Times New Roman" w:hAnsi="Times New Roman" w:cs="Times New Roman"/>
                <w:noProof/>
                <w:webHidden/>
                <w:sz w:val="24"/>
                <w:szCs w:val="21"/>
              </w:rPr>
              <w:fldChar w:fldCharType="separate"/>
            </w:r>
            <w:r w:rsidR="00C340DD">
              <w:rPr>
                <w:rFonts w:ascii="Times New Roman" w:hAnsi="Times New Roman" w:cs="Times New Roman"/>
                <w:noProof/>
                <w:webHidden/>
                <w:sz w:val="24"/>
                <w:szCs w:val="21"/>
              </w:rPr>
              <w:t>13</w:t>
            </w:r>
            <w:r w:rsidRPr="00C340DD">
              <w:rPr>
                <w:rFonts w:ascii="Times New Roman" w:hAnsi="Times New Roman" w:cs="Times New Roman"/>
                <w:noProof/>
                <w:webHidden/>
                <w:sz w:val="24"/>
                <w:szCs w:val="21"/>
              </w:rPr>
              <w:fldChar w:fldCharType="end"/>
            </w:r>
          </w:hyperlink>
        </w:p>
        <w:p w:rsidR="00F2411E" w:rsidRPr="002F30AE" w:rsidRDefault="00B071E1" w:rsidP="002F30AE">
          <w:pPr>
            <w:pStyle w:val="10"/>
            <w:tabs>
              <w:tab w:val="right" w:leader="dot" w:pos="9174"/>
            </w:tabs>
            <w:snapToGrid w:val="0"/>
            <w:spacing w:line="360" w:lineRule="auto"/>
          </w:pPr>
          <w:hyperlink w:anchor="_Toc529548625" w:history="1">
            <w:r w:rsidR="002F30AE" w:rsidRPr="00C340DD">
              <w:rPr>
                <w:rStyle w:val="a9"/>
                <w:rFonts w:ascii="Times New Roman" w:eastAsia="黑体" w:hAnsi="Times New Roman" w:cs="Times New Roman"/>
                <w:noProof/>
                <w:sz w:val="24"/>
                <w:szCs w:val="21"/>
              </w:rPr>
              <w:t>附件</w:t>
            </w:r>
            <w:r w:rsidR="002F30AE">
              <w:rPr>
                <w:rStyle w:val="a9"/>
                <w:rFonts w:ascii="Times New Roman" w:eastAsia="黑体" w:hAnsi="Times New Roman" w:cs="Times New Roman" w:hint="eastAsia"/>
                <w:noProof/>
                <w:sz w:val="24"/>
                <w:szCs w:val="21"/>
              </w:rPr>
              <w:t>2</w:t>
            </w:r>
            <w:r w:rsidR="002F30AE" w:rsidRPr="00C340DD">
              <w:rPr>
                <w:rStyle w:val="a9"/>
                <w:rFonts w:ascii="Times New Roman" w:eastAsia="黑体" w:hAnsi="Times New Roman" w:cs="Times New Roman"/>
                <w:noProof/>
                <w:sz w:val="24"/>
                <w:szCs w:val="21"/>
              </w:rPr>
              <w:t>：</w:t>
            </w:r>
            <w:r w:rsidR="002F30AE">
              <w:rPr>
                <w:rStyle w:val="a9"/>
                <w:rFonts w:ascii="Times New Roman" w:eastAsia="黑体" w:hAnsi="Times New Roman" w:cs="Times New Roman" w:hint="eastAsia"/>
                <w:noProof/>
                <w:sz w:val="24"/>
                <w:szCs w:val="21"/>
              </w:rPr>
              <w:t>专家验收意见及专家名单</w:t>
            </w:r>
            <w:r w:rsidR="002F30AE" w:rsidRPr="00C340DD">
              <w:rPr>
                <w:rFonts w:ascii="Times New Roman" w:hAnsi="Times New Roman" w:cs="Times New Roman"/>
                <w:noProof/>
                <w:webHidden/>
                <w:sz w:val="24"/>
                <w:szCs w:val="21"/>
              </w:rPr>
              <w:tab/>
            </w:r>
            <w:r w:rsidRPr="00C340DD">
              <w:rPr>
                <w:rFonts w:ascii="Times New Roman" w:hAnsi="Times New Roman" w:cs="Times New Roman"/>
                <w:noProof/>
                <w:webHidden/>
                <w:sz w:val="24"/>
                <w:szCs w:val="21"/>
              </w:rPr>
              <w:fldChar w:fldCharType="begin"/>
            </w:r>
            <w:r w:rsidR="002F30AE" w:rsidRPr="00C340DD">
              <w:rPr>
                <w:rFonts w:ascii="Times New Roman" w:hAnsi="Times New Roman" w:cs="Times New Roman"/>
                <w:noProof/>
                <w:webHidden/>
                <w:sz w:val="24"/>
                <w:szCs w:val="21"/>
              </w:rPr>
              <w:instrText xml:space="preserve"> PAGEREF _Toc529548625 \h </w:instrText>
            </w:r>
            <w:r w:rsidRPr="00C340DD">
              <w:rPr>
                <w:rFonts w:ascii="Times New Roman" w:hAnsi="Times New Roman" w:cs="Times New Roman"/>
                <w:noProof/>
                <w:webHidden/>
                <w:sz w:val="24"/>
                <w:szCs w:val="21"/>
              </w:rPr>
            </w:r>
            <w:r w:rsidRPr="00C340DD">
              <w:rPr>
                <w:rFonts w:ascii="Times New Roman" w:hAnsi="Times New Roman" w:cs="Times New Roman"/>
                <w:noProof/>
                <w:webHidden/>
                <w:sz w:val="24"/>
                <w:szCs w:val="21"/>
              </w:rPr>
              <w:fldChar w:fldCharType="separate"/>
            </w:r>
            <w:r w:rsidR="002F30AE">
              <w:rPr>
                <w:rFonts w:ascii="Times New Roman" w:hAnsi="Times New Roman" w:cs="Times New Roman" w:hint="eastAsia"/>
                <w:noProof/>
                <w:webHidden/>
                <w:sz w:val="24"/>
                <w:szCs w:val="21"/>
              </w:rPr>
              <w:t>24</w:t>
            </w:r>
            <w:r w:rsidRPr="00C340DD">
              <w:rPr>
                <w:rFonts w:ascii="Times New Roman" w:hAnsi="Times New Roman" w:cs="Times New Roman"/>
                <w:noProof/>
                <w:webHidden/>
                <w:sz w:val="24"/>
                <w:szCs w:val="21"/>
              </w:rPr>
              <w:fldChar w:fldCharType="end"/>
            </w:r>
          </w:hyperlink>
          <w:r w:rsidRPr="00696C15">
            <w:rPr>
              <w:rFonts w:ascii="Times New Roman" w:eastAsia="黑体" w:hAnsi="Times New Roman" w:cs="Times New Roman"/>
              <w:sz w:val="28"/>
              <w:szCs w:val="28"/>
            </w:rPr>
            <w:fldChar w:fldCharType="end"/>
          </w:r>
        </w:p>
      </w:sdtContent>
    </w:sdt>
    <w:p w:rsidR="00F2411E" w:rsidRPr="00351462" w:rsidRDefault="00F2411E" w:rsidP="00744A1D">
      <w:pPr>
        <w:spacing w:line="360" w:lineRule="auto"/>
        <w:jc w:val="center"/>
        <w:rPr>
          <w:rFonts w:ascii="Times New Roman" w:eastAsia="楷体" w:hAnsi="Times New Roman" w:cs="Times New Roman"/>
          <w:b/>
          <w:sz w:val="40"/>
        </w:rPr>
        <w:sectPr w:rsidR="00F2411E" w:rsidRPr="00351462" w:rsidSect="00FE2FEE">
          <w:footerReference w:type="default" r:id="rId14"/>
          <w:pgSz w:w="11906" w:h="16838"/>
          <w:pgMar w:top="1361" w:right="1361" w:bottom="1361" w:left="1361" w:header="851" w:footer="992" w:gutter="0"/>
          <w:pgNumType w:start="1"/>
          <w:cols w:space="425"/>
          <w:docGrid w:type="linesAndChars" w:linePitch="312"/>
        </w:sectPr>
      </w:pPr>
    </w:p>
    <w:p w:rsidR="00C10AD6" w:rsidRPr="00351462" w:rsidRDefault="00696C15" w:rsidP="002F6BA0">
      <w:pPr>
        <w:pStyle w:val="1"/>
        <w:spacing w:before="0" w:after="0" w:line="360" w:lineRule="auto"/>
        <w:rPr>
          <w:rFonts w:ascii="Times New Roman" w:eastAsia="黑体" w:hAnsi="Times New Roman" w:cs="Times New Roman"/>
          <w:b w:val="0"/>
          <w:sz w:val="32"/>
          <w:szCs w:val="28"/>
        </w:rPr>
      </w:pPr>
      <w:bookmarkStart w:id="0" w:name="_Toc529548605"/>
      <w:r>
        <w:rPr>
          <w:rFonts w:ascii="Times New Roman" w:eastAsia="黑体" w:hAnsi="Times New Roman" w:cs="Times New Roman" w:hint="eastAsia"/>
          <w:b w:val="0"/>
          <w:sz w:val="32"/>
          <w:szCs w:val="28"/>
        </w:rPr>
        <w:lastRenderedPageBreak/>
        <w:t>1</w:t>
      </w:r>
      <w:r w:rsidR="00C1314C" w:rsidRPr="00351462">
        <w:rPr>
          <w:rFonts w:ascii="Times New Roman" w:eastAsia="黑体" w:hAnsi="Times New Roman" w:cs="Times New Roman"/>
          <w:b w:val="0"/>
          <w:sz w:val="32"/>
          <w:szCs w:val="28"/>
        </w:rPr>
        <w:t>、任务来源</w:t>
      </w:r>
      <w:bookmarkEnd w:id="0"/>
    </w:p>
    <w:p w:rsidR="005A3082" w:rsidRPr="00351462" w:rsidRDefault="00242990" w:rsidP="00242990">
      <w:pPr>
        <w:ind w:firstLineChars="200" w:firstLine="600"/>
        <w:rPr>
          <w:rFonts w:ascii="Times New Roman" w:eastAsia="华文仿宋" w:hAnsi="Times New Roman" w:cs="Times New Roman"/>
          <w:sz w:val="30"/>
          <w:szCs w:val="30"/>
        </w:rPr>
      </w:pPr>
      <w:r w:rsidRPr="00351462">
        <w:rPr>
          <w:rFonts w:ascii="Times New Roman" w:eastAsia="华文仿宋" w:hAnsi="华文仿宋" w:cs="Times New Roman"/>
          <w:sz w:val="30"/>
          <w:szCs w:val="30"/>
        </w:rPr>
        <w:t>庄河市位于辽东半岛东南部、大连市东北部，为大连市所辖北三市之一，地理坐标为东经</w:t>
      </w:r>
      <w:r w:rsidRPr="00351462">
        <w:rPr>
          <w:rFonts w:ascii="Times New Roman" w:eastAsia="华文仿宋" w:hAnsi="Times New Roman" w:cs="Times New Roman"/>
          <w:sz w:val="30"/>
          <w:szCs w:val="30"/>
        </w:rPr>
        <w:t>122°29′~12</w:t>
      </w:r>
      <w:r w:rsidR="001D2B04">
        <w:rPr>
          <w:rFonts w:ascii="Times New Roman" w:eastAsia="华文仿宋" w:hAnsi="Times New Roman" w:cs="Times New Roman" w:hint="eastAsia"/>
          <w:sz w:val="30"/>
          <w:szCs w:val="30"/>
        </w:rPr>
        <w:t>3</w:t>
      </w:r>
      <w:r w:rsidRPr="00351462">
        <w:rPr>
          <w:rFonts w:ascii="Times New Roman" w:eastAsia="华文仿宋" w:hAnsi="Times New Roman" w:cs="Times New Roman"/>
          <w:sz w:val="30"/>
          <w:szCs w:val="30"/>
        </w:rPr>
        <w:t>°31′</w:t>
      </w:r>
      <w:r w:rsidRPr="00351462">
        <w:rPr>
          <w:rFonts w:ascii="Times New Roman" w:eastAsia="华文仿宋" w:hAnsi="华文仿宋" w:cs="Times New Roman"/>
          <w:sz w:val="30"/>
          <w:szCs w:val="30"/>
        </w:rPr>
        <w:t>，北纬</w:t>
      </w:r>
      <w:r w:rsidRPr="00351462">
        <w:rPr>
          <w:rFonts w:ascii="Times New Roman" w:eastAsia="华文仿宋" w:hAnsi="Times New Roman" w:cs="Times New Roman"/>
          <w:sz w:val="30"/>
          <w:szCs w:val="30"/>
        </w:rPr>
        <w:t>39°</w:t>
      </w:r>
      <w:r w:rsidR="001D2B04">
        <w:rPr>
          <w:rFonts w:ascii="Times New Roman" w:eastAsia="华文仿宋" w:hAnsi="Times New Roman" w:cs="Times New Roman" w:hint="eastAsia"/>
          <w:sz w:val="30"/>
          <w:szCs w:val="30"/>
        </w:rPr>
        <w:t>14</w:t>
      </w:r>
      <w:r w:rsidRPr="00351462">
        <w:rPr>
          <w:rFonts w:ascii="Times New Roman" w:eastAsia="华文仿宋" w:hAnsi="Times New Roman" w:cs="Times New Roman"/>
          <w:sz w:val="30"/>
          <w:szCs w:val="30"/>
        </w:rPr>
        <w:t>′~40°12′</w:t>
      </w:r>
      <w:r w:rsidRPr="00351462">
        <w:rPr>
          <w:rFonts w:ascii="Times New Roman" w:eastAsia="华文仿宋" w:hAnsi="华文仿宋" w:cs="Times New Roman"/>
          <w:sz w:val="30"/>
          <w:szCs w:val="30"/>
        </w:rPr>
        <w:t>。庄河市所辖海域处大连东部的黄海海域，东与丹东东港市接壤</w:t>
      </w:r>
      <w:r w:rsidRPr="00351462">
        <w:rPr>
          <w:rFonts w:ascii="Times New Roman" w:eastAsia="华文仿宋" w:hAnsi="Times New Roman" w:cs="Times New Roman"/>
          <w:sz w:val="30"/>
          <w:szCs w:val="30"/>
        </w:rPr>
        <w:t>,</w:t>
      </w:r>
      <w:r w:rsidRPr="00351462">
        <w:rPr>
          <w:rFonts w:ascii="Times New Roman" w:eastAsia="华文仿宋" w:hAnsi="华文仿宋" w:cs="Times New Roman"/>
          <w:sz w:val="30"/>
          <w:szCs w:val="30"/>
        </w:rPr>
        <w:t>西以碧流河为界与普兰店市为邻</w:t>
      </w:r>
      <w:r w:rsidRPr="00351462">
        <w:rPr>
          <w:rFonts w:ascii="Times New Roman" w:eastAsia="华文仿宋" w:hAnsi="Times New Roman" w:cs="Times New Roman"/>
          <w:sz w:val="30"/>
          <w:szCs w:val="30"/>
        </w:rPr>
        <w:t>,</w:t>
      </w:r>
      <w:r w:rsidRPr="00351462">
        <w:rPr>
          <w:rFonts w:ascii="Times New Roman" w:eastAsia="华文仿宋" w:hAnsi="华文仿宋" w:cs="Times New Roman"/>
          <w:sz w:val="30"/>
          <w:szCs w:val="30"/>
        </w:rPr>
        <w:t>北依群山与盖州市、岫岩满族自治县相连，南濒黄海与长海县隔海相望，地理条件优越</w:t>
      </w:r>
      <w:r w:rsidRPr="00351462">
        <w:rPr>
          <w:rFonts w:ascii="Times New Roman" w:eastAsia="华文仿宋" w:hAnsi="Times New Roman" w:cs="Times New Roman"/>
          <w:sz w:val="30"/>
          <w:szCs w:val="30"/>
        </w:rPr>
        <w:t>,</w:t>
      </w:r>
      <w:r w:rsidRPr="00351462">
        <w:rPr>
          <w:rFonts w:ascii="Times New Roman" w:eastAsia="华文仿宋" w:hAnsi="华文仿宋" w:cs="Times New Roman"/>
          <w:sz w:val="30"/>
          <w:szCs w:val="30"/>
        </w:rPr>
        <w:t>海洋资源丰富。庄河市</w:t>
      </w:r>
      <w:r w:rsidR="00160A53" w:rsidRPr="00351462">
        <w:rPr>
          <w:rFonts w:ascii="Times New Roman" w:eastAsia="华文仿宋" w:hAnsi="华文仿宋" w:cs="Times New Roman"/>
          <w:sz w:val="30"/>
          <w:szCs w:val="30"/>
        </w:rPr>
        <w:t>近岸</w:t>
      </w:r>
      <w:r w:rsidR="005A3082" w:rsidRPr="00351462">
        <w:rPr>
          <w:rFonts w:ascii="Times New Roman" w:eastAsia="华文仿宋" w:hAnsi="华文仿宋" w:cs="Times New Roman"/>
          <w:sz w:val="30"/>
          <w:szCs w:val="30"/>
        </w:rPr>
        <w:t>海域面积</w:t>
      </w:r>
      <w:r w:rsidR="005A3082" w:rsidRPr="00351462">
        <w:rPr>
          <w:rFonts w:ascii="Times New Roman" w:eastAsia="华文仿宋" w:hAnsi="Times New Roman" w:cs="Times New Roman"/>
          <w:sz w:val="30"/>
          <w:szCs w:val="30"/>
        </w:rPr>
        <w:t>2</w:t>
      </w:r>
      <w:r w:rsidR="00160A53" w:rsidRPr="00351462">
        <w:rPr>
          <w:rFonts w:ascii="Times New Roman" w:eastAsia="华文仿宋" w:hAnsi="Times New Roman" w:cs="Times New Roman"/>
          <w:sz w:val="30"/>
          <w:szCs w:val="30"/>
        </w:rPr>
        <w:t>9</w:t>
      </w:r>
      <w:r w:rsidR="005A3082" w:rsidRPr="00351462">
        <w:rPr>
          <w:rFonts w:ascii="Times New Roman" w:eastAsia="华文仿宋" w:hAnsi="Times New Roman" w:cs="Times New Roman"/>
          <w:sz w:val="30"/>
          <w:szCs w:val="30"/>
        </w:rPr>
        <w:t>00</w:t>
      </w:r>
      <w:r w:rsidR="005A3082" w:rsidRPr="00351462">
        <w:rPr>
          <w:rFonts w:ascii="Times New Roman" w:eastAsia="华文仿宋" w:hAnsi="华文仿宋" w:cs="Times New Roman"/>
          <w:sz w:val="30"/>
          <w:szCs w:val="30"/>
        </w:rPr>
        <w:t>平方公里，海岸线长</w:t>
      </w:r>
      <w:r w:rsidR="00160A53" w:rsidRPr="00351462">
        <w:rPr>
          <w:rFonts w:ascii="Times New Roman" w:eastAsia="华文仿宋" w:hAnsi="Times New Roman" w:cs="Times New Roman"/>
          <w:sz w:val="30"/>
          <w:szCs w:val="30"/>
        </w:rPr>
        <w:t>285</w:t>
      </w:r>
      <w:r w:rsidR="005A3082" w:rsidRPr="00351462">
        <w:rPr>
          <w:rFonts w:ascii="Times New Roman" w:eastAsia="华文仿宋" w:hAnsi="华文仿宋" w:cs="Times New Roman"/>
          <w:sz w:val="30"/>
          <w:szCs w:val="30"/>
        </w:rPr>
        <w:t>公里，养殖资源丰富，</w:t>
      </w:r>
      <w:r w:rsidR="005A3082" w:rsidRPr="00351462">
        <w:rPr>
          <w:rFonts w:ascii="Times New Roman" w:eastAsia="华文仿宋" w:hAnsi="Times New Roman" w:cs="Times New Roman"/>
          <w:sz w:val="30"/>
          <w:szCs w:val="30"/>
        </w:rPr>
        <w:t>20</w:t>
      </w:r>
      <w:r w:rsidR="005A3082" w:rsidRPr="00351462">
        <w:rPr>
          <w:rFonts w:ascii="Times New Roman" w:eastAsia="华文仿宋" w:hAnsi="华文仿宋" w:cs="Times New Roman"/>
          <w:sz w:val="30"/>
          <w:szCs w:val="30"/>
        </w:rPr>
        <w:t>米等深线浅海水域面积达</w:t>
      </w:r>
      <w:r w:rsidR="00160A53" w:rsidRPr="00351462">
        <w:rPr>
          <w:rFonts w:ascii="Times New Roman" w:eastAsia="华文仿宋" w:hAnsi="Times New Roman" w:cs="Times New Roman"/>
          <w:sz w:val="30"/>
          <w:szCs w:val="30"/>
        </w:rPr>
        <w:t>2140</w:t>
      </w:r>
      <w:r w:rsidR="005A3082" w:rsidRPr="00351462">
        <w:rPr>
          <w:rFonts w:ascii="Times New Roman" w:eastAsia="华文仿宋" w:hAnsi="华文仿宋" w:cs="Times New Roman"/>
          <w:sz w:val="30"/>
          <w:szCs w:val="30"/>
        </w:rPr>
        <w:t>平方公里，滩涂</w:t>
      </w:r>
      <w:r w:rsidR="00160A53" w:rsidRPr="00351462">
        <w:rPr>
          <w:rFonts w:ascii="Times New Roman" w:eastAsia="华文仿宋" w:hAnsi="华文仿宋" w:cs="Times New Roman"/>
          <w:sz w:val="30"/>
          <w:szCs w:val="30"/>
        </w:rPr>
        <w:t>面积</w:t>
      </w:r>
      <w:r w:rsidR="00160A53" w:rsidRPr="00351462">
        <w:rPr>
          <w:rFonts w:ascii="Times New Roman" w:eastAsia="华文仿宋" w:hAnsi="Times New Roman" w:cs="Times New Roman"/>
          <w:sz w:val="30"/>
          <w:szCs w:val="30"/>
        </w:rPr>
        <w:t>266.4</w:t>
      </w:r>
      <w:r w:rsidR="005A3082" w:rsidRPr="00351462">
        <w:rPr>
          <w:rFonts w:ascii="Times New Roman" w:eastAsia="华文仿宋" w:hAnsi="华文仿宋" w:cs="Times New Roman"/>
          <w:sz w:val="30"/>
          <w:szCs w:val="30"/>
        </w:rPr>
        <w:t>平方公里。</w:t>
      </w:r>
    </w:p>
    <w:p w:rsidR="00C1314C" w:rsidRPr="00351462" w:rsidRDefault="005A3082" w:rsidP="005A3082">
      <w:pPr>
        <w:ind w:firstLine="556"/>
        <w:rPr>
          <w:rFonts w:ascii="Times New Roman" w:eastAsia="仿宋_GB2312" w:hAnsi="Times New Roman" w:cs="Times New Roman"/>
          <w:sz w:val="30"/>
          <w:szCs w:val="30"/>
        </w:rPr>
      </w:pPr>
      <w:r w:rsidRPr="00351462">
        <w:rPr>
          <w:rFonts w:ascii="Times New Roman" w:eastAsia="华文仿宋" w:hAnsi="华文仿宋" w:cs="Times New Roman"/>
          <w:sz w:val="30"/>
          <w:szCs w:val="30"/>
        </w:rPr>
        <w:t>为进一步加强对</w:t>
      </w:r>
      <w:r w:rsidR="00242990" w:rsidRPr="00351462">
        <w:rPr>
          <w:rFonts w:ascii="Times New Roman" w:eastAsia="华文仿宋" w:hAnsi="华文仿宋" w:cs="Times New Roman"/>
          <w:sz w:val="30"/>
          <w:szCs w:val="30"/>
        </w:rPr>
        <w:t>庄河市</w:t>
      </w:r>
      <w:r w:rsidRPr="00351462">
        <w:rPr>
          <w:rFonts w:ascii="Times New Roman" w:eastAsia="华文仿宋" w:hAnsi="华文仿宋" w:cs="Times New Roman"/>
          <w:sz w:val="30"/>
          <w:szCs w:val="30"/>
        </w:rPr>
        <w:t>水产养殖的规范化管理，合理开发利用</w:t>
      </w:r>
      <w:r w:rsidR="00242990" w:rsidRPr="00351462">
        <w:rPr>
          <w:rFonts w:ascii="Times New Roman" w:eastAsia="华文仿宋" w:hAnsi="华文仿宋" w:cs="Times New Roman"/>
          <w:sz w:val="30"/>
          <w:szCs w:val="30"/>
        </w:rPr>
        <w:t>庄河市</w:t>
      </w:r>
      <w:r w:rsidRPr="00351462">
        <w:rPr>
          <w:rFonts w:ascii="Times New Roman" w:eastAsia="华文仿宋" w:hAnsi="华文仿宋" w:cs="Times New Roman"/>
          <w:sz w:val="30"/>
          <w:szCs w:val="30"/>
        </w:rPr>
        <w:t>养殖海域空间资源，实现养殖水域滩涂资源的有效配置，改善水域生态环境，提升水产品质量，促进</w:t>
      </w:r>
      <w:r w:rsidR="00242990" w:rsidRPr="00351462">
        <w:rPr>
          <w:rFonts w:ascii="Times New Roman" w:eastAsia="华文仿宋" w:hAnsi="华文仿宋" w:cs="Times New Roman"/>
          <w:sz w:val="30"/>
          <w:szCs w:val="30"/>
        </w:rPr>
        <w:t>庄河市</w:t>
      </w:r>
      <w:r w:rsidRPr="00351462">
        <w:rPr>
          <w:rFonts w:ascii="Times New Roman" w:eastAsia="华文仿宋" w:hAnsi="华文仿宋" w:cs="Times New Roman"/>
          <w:sz w:val="30"/>
          <w:szCs w:val="30"/>
        </w:rPr>
        <w:t>渔业全面、协调、可持续发展，同时协调好水产养殖与沿海开发和城镇化进程等方面的关系，根据</w:t>
      </w:r>
      <w:r w:rsidR="00242990" w:rsidRPr="00351462">
        <w:rPr>
          <w:rFonts w:ascii="Times New Roman" w:eastAsia="华文仿宋" w:hAnsi="华文仿宋" w:cs="Times New Roman"/>
          <w:sz w:val="30"/>
          <w:szCs w:val="30"/>
        </w:rPr>
        <w:t>庄河市</w:t>
      </w:r>
      <w:r w:rsidRPr="00351462">
        <w:rPr>
          <w:rFonts w:ascii="Times New Roman" w:eastAsia="华文仿宋" w:hAnsi="华文仿宋" w:cs="Times New Roman"/>
          <w:sz w:val="30"/>
          <w:szCs w:val="30"/>
        </w:rPr>
        <w:t>水域滩涂自然资源条件的特点，结合全面实施渔业结构战略调整和加强渔业资源保护、增殖、开发与合理利用，按照《农业部关于印发</w:t>
      </w:r>
      <w:r w:rsidRPr="00351462">
        <w:rPr>
          <w:rFonts w:ascii="Times New Roman" w:eastAsia="华文仿宋" w:hAnsi="Times New Roman" w:cs="Times New Roman"/>
          <w:sz w:val="30"/>
          <w:szCs w:val="30"/>
        </w:rPr>
        <w:t>&lt;</w:t>
      </w:r>
      <w:r w:rsidRPr="00351462">
        <w:rPr>
          <w:rFonts w:ascii="Times New Roman" w:eastAsia="华文仿宋" w:hAnsi="华文仿宋" w:cs="Times New Roman"/>
          <w:sz w:val="30"/>
          <w:szCs w:val="30"/>
        </w:rPr>
        <w:t>养殖水域滩涂规划编制工作规范</w:t>
      </w:r>
      <w:r w:rsidRPr="00351462">
        <w:rPr>
          <w:rFonts w:ascii="Times New Roman" w:eastAsia="华文仿宋" w:hAnsi="Times New Roman" w:cs="Times New Roman"/>
          <w:sz w:val="30"/>
          <w:szCs w:val="30"/>
        </w:rPr>
        <w:t>&gt;</w:t>
      </w:r>
      <w:r w:rsidRPr="00351462">
        <w:rPr>
          <w:rFonts w:ascii="Times New Roman" w:eastAsia="华文仿宋" w:hAnsi="华文仿宋" w:cs="Times New Roman"/>
          <w:sz w:val="30"/>
          <w:szCs w:val="30"/>
        </w:rPr>
        <w:t>和</w:t>
      </w:r>
      <w:r w:rsidRPr="00351462">
        <w:rPr>
          <w:rFonts w:ascii="Times New Roman" w:eastAsia="华文仿宋" w:hAnsi="Times New Roman" w:cs="Times New Roman"/>
          <w:sz w:val="30"/>
          <w:szCs w:val="30"/>
        </w:rPr>
        <w:t>&lt;</w:t>
      </w:r>
      <w:r w:rsidRPr="00351462">
        <w:rPr>
          <w:rFonts w:ascii="Times New Roman" w:eastAsia="华文仿宋" w:hAnsi="华文仿宋" w:cs="Times New Roman"/>
          <w:sz w:val="30"/>
          <w:szCs w:val="30"/>
        </w:rPr>
        <w:t>养殖水域滩涂规划编制大纲</w:t>
      </w:r>
      <w:r w:rsidRPr="00351462">
        <w:rPr>
          <w:rFonts w:ascii="Times New Roman" w:eastAsia="华文仿宋" w:hAnsi="Times New Roman" w:cs="Times New Roman"/>
          <w:sz w:val="30"/>
          <w:szCs w:val="30"/>
        </w:rPr>
        <w:t>&gt;</w:t>
      </w:r>
      <w:r w:rsidRPr="00351462">
        <w:rPr>
          <w:rFonts w:ascii="Times New Roman" w:eastAsia="华文仿宋" w:hAnsi="华文仿宋" w:cs="Times New Roman"/>
          <w:sz w:val="30"/>
          <w:szCs w:val="30"/>
        </w:rPr>
        <w:t>的通知》（农渔发</w:t>
      </w:r>
      <w:r w:rsidRPr="00351462">
        <w:rPr>
          <w:rFonts w:ascii="Times New Roman" w:eastAsia="华文仿宋" w:hAnsi="Times New Roman" w:cs="Times New Roman"/>
          <w:sz w:val="30"/>
          <w:szCs w:val="30"/>
        </w:rPr>
        <w:t>[2016]39</w:t>
      </w:r>
      <w:r w:rsidRPr="00351462">
        <w:rPr>
          <w:rFonts w:ascii="Times New Roman" w:eastAsia="华文仿宋" w:hAnsi="华文仿宋" w:cs="Times New Roman"/>
          <w:sz w:val="30"/>
          <w:szCs w:val="30"/>
        </w:rPr>
        <w:t>号）及《辽宁省海洋与渔业厅关于开展养殖水域滩涂规划编制工作的通知》（辽海渔业字</w:t>
      </w:r>
      <w:r w:rsidRPr="00351462">
        <w:rPr>
          <w:rFonts w:ascii="Times New Roman" w:eastAsia="华文仿宋" w:hAnsi="Times New Roman" w:cs="Times New Roman"/>
          <w:sz w:val="30"/>
          <w:szCs w:val="30"/>
        </w:rPr>
        <w:t>[2017]86</w:t>
      </w:r>
      <w:r w:rsidRPr="00351462">
        <w:rPr>
          <w:rFonts w:ascii="Times New Roman" w:eastAsia="华文仿宋" w:hAnsi="华文仿宋" w:cs="Times New Roman"/>
          <w:sz w:val="30"/>
          <w:szCs w:val="30"/>
        </w:rPr>
        <w:t>号）要求，</w:t>
      </w:r>
      <w:r w:rsidR="00242990" w:rsidRPr="00351462">
        <w:rPr>
          <w:rFonts w:ascii="Times New Roman" w:eastAsia="华文仿宋" w:hAnsi="华文仿宋" w:cs="Times New Roman"/>
          <w:sz w:val="30"/>
          <w:szCs w:val="30"/>
        </w:rPr>
        <w:t>庄河市</w:t>
      </w:r>
      <w:r w:rsidR="00D1181F" w:rsidRPr="00351462">
        <w:rPr>
          <w:rFonts w:ascii="Times New Roman" w:eastAsia="华文仿宋" w:hAnsi="华文仿宋" w:cs="Times New Roman"/>
          <w:sz w:val="30"/>
          <w:szCs w:val="30"/>
        </w:rPr>
        <w:t>海洋与渔业局委托辽宁省海洋水产科学研究院在相关规划所确定的养殖功能区的基础上，</w:t>
      </w:r>
      <w:r w:rsidR="00867767" w:rsidRPr="00351462">
        <w:rPr>
          <w:rFonts w:ascii="Times New Roman" w:eastAsia="华文仿宋" w:hAnsi="华文仿宋" w:cs="Times New Roman"/>
          <w:sz w:val="30"/>
          <w:szCs w:val="30"/>
        </w:rPr>
        <w:t>编制</w:t>
      </w:r>
      <w:r w:rsidR="00783224" w:rsidRPr="00351462">
        <w:rPr>
          <w:rFonts w:ascii="Times New Roman" w:eastAsia="华文仿宋" w:hAnsi="华文仿宋" w:cs="Times New Roman"/>
          <w:sz w:val="30"/>
          <w:szCs w:val="30"/>
        </w:rPr>
        <w:t>《</w:t>
      </w:r>
      <w:r w:rsidR="00242990" w:rsidRPr="00351462">
        <w:rPr>
          <w:rFonts w:ascii="Times New Roman" w:eastAsia="华文仿宋" w:hAnsi="华文仿宋" w:cs="Times New Roman"/>
          <w:sz w:val="30"/>
          <w:szCs w:val="30"/>
        </w:rPr>
        <w:t>庄河市</w:t>
      </w:r>
      <w:r w:rsidR="00783224" w:rsidRPr="00351462">
        <w:rPr>
          <w:rFonts w:ascii="Times New Roman" w:eastAsia="华文仿宋" w:hAnsi="华文仿宋" w:cs="Times New Roman"/>
          <w:sz w:val="30"/>
          <w:szCs w:val="30"/>
        </w:rPr>
        <w:t>养殖水域滩涂规划（</w:t>
      </w:r>
      <w:r w:rsidR="00783224" w:rsidRPr="00351462">
        <w:rPr>
          <w:rFonts w:ascii="Times New Roman" w:eastAsia="华文仿宋" w:hAnsi="Times New Roman" w:cs="Times New Roman"/>
          <w:sz w:val="30"/>
          <w:szCs w:val="30"/>
        </w:rPr>
        <w:t>201</w:t>
      </w:r>
      <w:r w:rsidR="004B78E9" w:rsidRPr="00351462">
        <w:rPr>
          <w:rFonts w:ascii="Times New Roman" w:eastAsia="华文仿宋" w:hAnsi="Times New Roman" w:cs="Times New Roman"/>
          <w:sz w:val="30"/>
          <w:szCs w:val="30"/>
        </w:rPr>
        <w:t>8</w:t>
      </w:r>
      <w:r w:rsidR="00783224" w:rsidRPr="00351462">
        <w:rPr>
          <w:rFonts w:ascii="Times New Roman" w:eastAsia="华文仿宋" w:hAnsi="Times New Roman" w:cs="Times New Roman"/>
          <w:sz w:val="30"/>
          <w:szCs w:val="30"/>
        </w:rPr>
        <w:t>-2030</w:t>
      </w:r>
      <w:r w:rsidR="00783224" w:rsidRPr="00351462">
        <w:rPr>
          <w:rFonts w:ascii="Times New Roman" w:eastAsia="华文仿宋" w:hAnsi="华文仿宋" w:cs="Times New Roman"/>
          <w:sz w:val="30"/>
          <w:szCs w:val="30"/>
        </w:rPr>
        <w:t>年）》（以下简称《规划》）</w:t>
      </w:r>
      <w:r w:rsidR="00F4660A" w:rsidRPr="00351462">
        <w:rPr>
          <w:rFonts w:ascii="Times New Roman" w:eastAsia="华文仿宋" w:hAnsi="华文仿宋" w:cs="Times New Roman"/>
          <w:sz w:val="30"/>
          <w:szCs w:val="30"/>
        </w:rPr>
        <w:t>。</w:t>
      </w:r>
    </w:p>
    <w:p w:rsidR="00945EE1" w:rsidRPr="00351462" w:rsidRDefault="00696C15" w:rsidP="002F6BA0">
      <w:pPr>
        <w:pStyle w:val="1"/>
        <w:spacing w:before="0" w:after="0" w:line="360" w:lineRule="auto"/>
        <w:rPr>
          <w:rFonts w:ascii="Times New Roman" w:eastAsia="黑体" w:hAnsi="Times New Roman" w:cs="Times New Roman"/>
          <w:b w:val="0"/>
          <w:sz w:val="32"/>
          <w:szCs w:val="28"/>
        </w:rPr>
      </w:pPr>
      <w:bookmarkStart w:id="1" w:name="_Toc529548606"/>
      <w:r>
        <w:rPr>
          <w:rFonts w:ascii="Times New Roman" w:eastAsia="黑体" w:hAnsi="Times New Roman" w:cs="Times New Roman" w:hint="eastAsia"/>
          <w:b w:val="0"/>
          <w:sz w:val="32"/>
          <w:szCs w:val="28"/>
        </w:rPr>
        <w:t>2</w:t>
      </w:r>
      <w:r w:rsidR="00945EE1" w:rsidRPr="00351462">
        <w:rPr>
          <w:rFonts w:ascii="Times New Roman" w:eastAsia="黑体" w:hAnsi="Times New Roman" w:cs="Times New Roman"/>
          <w:b w:val="0"/>
          <w:sz w:val="32"/>
          <w:szCs w:val="28"/>
        </w:rPr>
        <w:t>、指导思想</w:t>
      </w:r>
      <w:bookmarkEnd w:id="1"/>
    </w:p>
    <w:p w:rsidR="00945EE1" w:rsidRPr="00351462" w:rsidRDefault="00DC6528"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华文仿宋" w:cs="Times New Roman"/>
          <w:sz w:val="30"/>
          <w:szCs w:val="30"/>
        </w:rPr>
        <w:t>全面贯彻落实党的十</w:t>
      </w:r>
      <w:r w:rsidR="008141B7" w:rsidRPr="00351462">
        <w:rPr>
          <w:rFonts w:ascii="Times New Roman" w:eastAsia="华文仿宋" w:hAnsi="华文仿宋" w:cs="Times New Roman"/>
          <w:sz w:val="30"/>
          <w:szCs w:val="30"/>
        </w:rPr>
        <w:t>九</w:t>
      </w:r>
      <w:r w:rsidRPr="00351462">
        <w:rPr>
          <w:rFonts w:ascii="Times New Roman" w:eastAsia="华文仿宋" w:hAnsi="华文仿宋" w:cs="Times New Roman"/>
          <w:sz w:val="30"/>
          <w:szCs w:val="30"/>
        </w:rPr>
        <w:t>大</w:t>
      </w:r>
      <w:r w:rsidR="008141B7" w:rsidRPr="00351462">
        <w:rPr>
          <w:rFonts w:ascii="Times New Roman" w:eastAsia="华文仿宋" w:hAnsi="华文仿宋" w:cs="Times New Roman"/>
          <w:sz w:val="30"/>
          <w:szCs w:val="30"/>
        </w:rPr>
        <w:t>精神和</w:t>
      </w:r>
      <w:hyperlink r:id="rId15" w:tgtFrame="_blank" w:tooltip="龙新民:习近平新时代中国特色社会主义思想的时代意义" w:history="1">
        <w:r w:rsidR="008141B7" w:rsidRPr="00351462">
          <w:rPr>
            <w:rFonts w:ascii="Times New Roman" w:eastAsia="华文仿宋" w:hAnsi="华文仿宋" w:cs="Times New Roman"/>
            <w:sz w:val="30"/>
            <w:szCs w:val="30"/>
          </w:rPr>
          <w:t>习近平新时代中国特色社会主义</w:t>
        </w:r>
        <w:r w:rsidR="008141B7" w:rsidRPr="00351462">
          <w:rPr>
            <w:rFonts w:ascii="Times New Roman" w:eastAsia="华文仿宋" w:hAnsi="华文仿宋" w:cs="Times New Roman"/>
            <w:sz w:val="30"/>
            <w:szCs w:val="30"/>
          </w:rPr>
          <w:lastRenderedPageBreak/>
          <w:t>思想</w:t>
        </w:r>
      </w:hyperlink>
      <w:r w:rsidRPr="00351462">
        <w:rPr>
          <w:rFonts w:ascii="Times New Roman" w:eastAsia="华文仿宋" w:hAnsi="华文仿宋" w:cs="Times New Roman"/>
          <w:sz w:val="30"/>
          <w:szCs w:val="30"/>
        </w:rPr>
        <w:t>，以</w:t>
      </w:r>
      <w:r w:rsidRPr="00351462">
        <w:rPr>
          <w:rFonts w:ascii="Times New Roman" w:eastAsia="华文仿宋" w:hAnsi="Times New Roman" w:cs="Times New Roman"/>
          <w:sz w:val="30"/>
          <w:szCs w:val="30"/>
        </w:rPr>
        <w:t>“</w:t>
      </w:r>
      <w:r w:rsidRPr="00351462">
        <w:rPr>
          <w:rFonts w:ascii="Times New Roman" w:eastAsia="华文仿宋" w:hAnsi="华文仿宋" w:cs="Times New Roman"/>
          <w:sz w:val="30"/>
          <w:szCs w:val="30"/>
        </w:rPr>
        <w:t>创新、协调、绿色、开放、共享</w:t>
      </w:r>
      <w:r w:rsidRPr="00351462">
        <w:rPr>
          <w:rFonts w:ascii="Times New Roman" w:eastAsia="华文仿宋" w:hAnsi="Times New Roman" w:cs="Times New Roman"/>
          <w:sz w:val="30"/>
          <w:szCs w:val="30"/>
        </w:rPr>
        <w:t>”</w:t>
      </w:r>
      <w:r w:rsidRPr="00351462">
        <w:rPr>
          <w:rFonts w:ascii="Times New Roman" w:eastAsia="华文仿宋" w:hAnsi="华文仿宋" w:cs="Times New Roman"/>
          <w:sz w:val="30"/>
          <w:szCs w:val="30"/>
        </w:rPr>
        <w:t>五大发展理念为引领，结合</w:t>
      </w:r>
      <w:r w:rsidR="00242990" w:rsidRPr="00351462">
        <w:rPr>
          <w:rFonts w:ascii="Times New Roman" w:eastAsia="华文仿宋" w:hAnsi="华文仿宋" w:cs="Times New Roman"/>
          <w:sz w:val="30"/>
          <w:szCs w:val="30"/>
        </w:rPr>
        <w:t>庄河市</w:t>
      </w:r>
      <w:r w:rsidRPr="00351462">
        <w:rPr>
          <w:rFonts w:ascii="Times New Roman" w:eastAsia="华文仿宋" w:hAnsi="华文仿宋" w:cs="Times New Roman"/>
          <w:sz w:val="30"/>
          <w:szCs w:val="30"/>
        </w:rPr>
        <w:t>经济发展和生态保护需要，在科学评价水域滩涂资源禀赋和环境承载力的基础上，科学划定各类养殖功能区，合理布局水产养殖生产，稳定养殖水域，保障渔民合法权益，保护水域生态环境，确保有效供给安全、环境生态安全和产品质量安全，实现提质增效、减量增收、绿色发展、富裕渔民的发展总目标。</w:t>
      </w:r>
    </w:p>
    <w:p w:rsidR="00E8117E" w:rsidRPr="00351462" w:rsidRDefault="00696C15" w:rsidP="002F6BA0">
      <w:pPr>
        <w:pStyle w:val="1"/>
        <w:spacing w:before="0" w:after="0" w:line="360" w:lineRule="auto"/>
        <w:rPr>
          <w:rFonts w:ascii="Times New Roman" w:eastAsia="黑体" w:hAnsi="Times New Roman" w:cs="Times New Roman"/>
          <w:b w:val="0"/>
          <w:sz w:val="32"/>
          <w:szCs w:val="28"/>
        </w:rPr>
      </w:pPr>
      <w:bookmarkStart w:id="2" w:name="_Toc529548607"/>
      <w:r>
        <w:rPr>
          <w:rFonts w:ascii="Times New Roman" w:eastAsia="黑体" w:hAnsi="Times New Roman" w:cs="Times New Roman" w:hint="eastAsia"/>
          <w:b w:val="0"/>
          <w:sz w:val="32"/>
          <w:szCs w:val="28"/>
        </w:rPr>
        <w:t>3</w:t>
      </w:r>
      <w:r w:rsidR="00A95EDE" w:rsidRPr="00351462">
        <w:rPr>
          <w:rFonts w:ascii="Times New Roman" w:eastAsia="黑体" w:hAnsi="Times New Roman" w:cs="Times New Roman"/>
          <w:b w:val="0"/>
          <w:sz w:val="32"/>
          <w:szCs w:val="28"/>
        </w:rPr>
        <w:t>、规划编制工作过程</w:t>
      </w:r>
      <w:bookmarkEnd w:id="2"/>
    </w:p>
    <w:p w:rsidR="00A95EDE" w:rsidRPr="00351462" w:rsidRDefault="00DC6528" w:rsidP="00F612ED">
      <w:pPr>
        <w:pStyle w:val="2"/>
        <w:spacing w:before="0" w:after="0" w:line="360" w:lineRule="auto"/>
        <w:rPr>
          <w:rFonts w:ascii="Times New Roman" w:eastAsia="黑体" w:hAnsi="Times New Roman" w:cs="Times New Roman"/>
          <w:b w:val="0"/>
          <w:sz w:val="30"/>
          <w:szCs w:val="30"/>
        </w:rPr>
      </w:pPr>
      <w:bookmarkStart w:id="3" w:name="_Toc529548608"/>
      <w:r w:rsidRPr="00351462">
        <w:rPr>
          <w:rFonts w:ascii="Times New Roman" w:eastAsia="黑体" w:hAnsi="Times New Roman" w:cs="Times New Roman"/>
          <w:b w:val="0"/>
          <w:sz w:val="30"/>
          <w:szCs w:val="30"/>
        </w:rPr>
        <w:t>3.1</w:t>
      </w:r>
      <w:r w:rsidR="00A95EDE" w:rsidRPr="00351462">
        <w:rPr>
          <w:rFonts w:ascii="Times New Roman" w:eastAsia="黑体" w:hAnsi="黑体" w:cs="Times New Roman"/>
          <w:b w:val="0"/>
          <w:sz w:val="30"/>
          <w:szCs w:val="30"/>
        </w:rPr>
        <w:t>规划前期准备</w:t>
      </w:r>
      <w:bookmarkEnd w:id="3"/>
      <w:r w:rsidR="00A95EDE" w:rsidRPr="00351462">
        <w:rPr>
          <w:rFonts w:ascii="Times New Roman" w:eastAsia="黑体" w:hAnsi="Times New Roman" w:cs="Times New Roman"/>
          <w:b w:val="0"/>
          <w:sz w:val="30"/>
          <w:szCs w:val="30"/>
        </w:rPr>
        <w:t xml:space="preserve"> </w:t>
      </w:r>
    </w:p>
    <w:p w:rsidR="00A95EDE" w:rsidRPr="00351462" w:rsidRDefault="00DC6528" w:rsidP="00F612ED">
      <w:pPr>
        <w:rPr>
          <w:rFonts w:ascii="Times New Roman" w:eastAsia="黑体" w:hAnsi="Times New Roman" w:cs="Times New Roman"/>
          <w:sz w:val="30"/>
          <w:szCs w:val="30"/>
        </w:rPr>
      </w:pPr>
      <w:r w:rsidRPr="00351462">
        <w:rPr>
          <w:rFonts w:ascii="Times New Roman" w:eastAsia="黑体" w:hAnsi="Times New Roman" w:cs="Times New Roman"/>
          <w:sz w:val="30"/>
          <w:szCs w:val="30"/>
        </w:rPr>
        <w:t>3.</w:t>
      </w:r>
      <w:r w:rsidR="00D77C02" w:rsidRPr="00351462">
        <w:rPr>
          <w:rFonts w:ascii="Times New Roman" w:eastAsia="黑体" w:hAnsi="Times New Roman" w:cs="Times New Roman"/>
          <w:sz w:val="30"/>
          <w:szCs w:val="30"/>
        </w:rPr>
        <w:t>1.1</w:t>
      </w:r>
      <w:r w:rsidR="00D77C02" w:rsidRPr="00351462">
        <w:rPr>
          <w:rFonts w:ascii="Times New Roman" w:eastAsia="黑体" w:hAnsi="黑体" w:cs="Times New Roman"/>
          <w:sz w:val="30"/>
          <w:szCs w:val="30"/>
        </w:rPr>
        <w:t>组织准备</w:t>
      </w:r>
    </w:p>
    <w:p w:rsidR="003E31FC" w:rsidRPr="00351462" w:rsidRDefault="00D77C02"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华文仿宋" w:cs="Times New Roman"/>
          <w:sz w:val="30"/>
          <w:szCs w:val="30"/>
        </w:rPr>
        <w:t>按照国家农业部</w:t>
      </w:r>
      <w:r w:rsidR="003E31FC" w:rsidRPr="00351462">
        <w:rPr>
          <w:rFonts w:ascii="Times New Roman" w:eastAsia="华文仿宋" w:hAnsi="华文仿宋" w:cs="Times New Roman"/>
          <w:sz w:val="30"/>
          <w:szCs w:val="30"/>
        </w:rPr>
        <w:t>《养殖水域滩涂规划</w:t>
      </w:r>
      <w:r w:rsidR="00867767" w:rsidRPr="00351462">
        <w:rPr>
          <w:rFonts w:ascii="Times New Roman" w:eastAsia="华文仿宋" w:hAnsi="华文仿宋" w:cs="Times New Roman"/>
          <w:sz w:val="30"/>
          <w:szCs w:val="30"/>
        </w:rPr>
        <w:t>编制工作规范</w:t>
      </w:r>
      <w:r w:rsidR="003E31FC" w:rsidRPr="00351462">
        <w:rPr>
          <w:rFonts w:ascii="Times New Roman" w:eastAsia="华文仿宋" w:hAnsi="华文仿宋" w:cs="Times New Roman"/>
          <w:sz w:val="30"/>
          <w:szCs w:val="30"/>
        </w:rPr>
        <w:t>》</w:t>
      </w:r>
      <w:r w:rsidR="00867767" w:rsidRPr="00351462">
        <w:rPr>
          <w:rFonts w:ascii="Times New Roman" w:eastAsia="华文仿宋" w:hAnsi="华文仿宋" w:cs="Times New Roman"/>
          <w:sz w:val="30"/>
          <w:szCs w:val="30"/>
        </w:rPr>
        <w:t>及辽宁省海洋与渔业厅《关于开展养殖水域滩涂规划编制工作的通知》</w:t>
      </w:r>
      <w:r w:rsidR="003E31FC" w:rsidRPr="00351462">
        <w:rPr>
          <w:rFonts w:ascii="Times New Roman" w:eastAsia="华文仿宋" w:hAnsi="华文仿宋" w:cs="Times New Roman"/>
          <w:sz w:val="30"/>
          <w:szCs w:val="30"/>
        </w:rPr>
        <w:t>要求，辽宁省海洋水产科学研究院成立了</w:t>
      </w:r>
      <w:r w:rsidR="00C1314C" w:rsidRPr="00351462">
        <w:rPr>
          <w:rFonts w:ascii="Times New Roman" w:eastAsia="华文仿宋" w:hAnsi="华文仿宋" w:cs="Times New Roman"/>
          <w:sz w:val="30"/>
          <w:szCs w:val="30"/>
        </w:rPr>
        <w:t>以</w:t>
      </w:r>
      <w:r w:rsidR="003E31FC" w:rsidRPr="00351462">
        <w:rPr>
          <w:rFonts w:ascii="Times New Roman" w:eastAsia="华文仿宋" w:hAnsi="华文仿宋" w:cs="Times New Roman"/>
          <w:sz w:val="30"/>
          <w:szCs w:val="30"/>
        </w:rPr>
        <w:t>韩家波、周遵春、王志松等领导为组长，</w:t>
      </w:r>
      <w:r w:rsidR="00C1314C" w:rsidRPr="00351462">
        <w:rPr>
          <w:rFonts w:ascii="Times New Roman" w:eastAsia="华文仿宋" w:hAnsi="华文仿宋" w:cs="Times New Roman"/>
          <w:sz w:val="30"/>
          <w:szCs w:val="30"/>
        </w:rPr>
        <w:t>海洋环境研究室、</w:t>
      </w:r>
      <w:r w:rsidR="003E31FC" w:rsidRPr="00351462">
        <w:rPr>
          <w:rFonts w:ascii="Times New Roman" w:eastAsia="华文仿宋" w:hAnsi="华文仿宋" w:cs="Times New Roman"/>
          <w:sz w:val="30"/>
          <w:szCs w:val="30"/>
        </w:rPr>
        <w:t>海洋生态研究室海洋规划研究室、海水养殖研究室等部门牵头、相关专业技术人员参与的</w:t>
      </w:r>
      <w:r w:rsidR="00C1314C" w:rsidRPr="00351462">
        <w:rPr>
          <w:rFonts w:ascii="Times New Roman" w:eastAsia="华文仿宋" w:hAnsi="华文仿宋" w:cs="Times New Roman"/>
          <w:sz w:val="30"/>
          <w:szCs w:val="30"/>
        </w:rPr>
        <w:t>规划</w:t>
      </w:r>
      <w:r w:rsidR="008753C4" w:rsidRPr="00351462">
        <w:rPr>
          <w:rFonts w:ascii="Times New Roman" w:eastAsia="华文仿宋" w:hAnsi="华文仿宋" w:cs="Times New Roman"/>
          <w:sz w:val="30"/>
          <w:szCs w:val="30"/>
        </w:rPr>
        <w:t>编制工作小组，负责</w:t>
      </w:r>
      <w:r w:rsidR="003E31FC" w:rsidRPr="00351462">
        <w:rPr>
          <w:rFonts w:ascii="Times New Roman" w:eastAsia="华文仿宋" w:hAnsi="华文仿宋" w:cs="Times New Roman"/>
          <w:sz w:val="30"/>
          <w:szCs w:val="30"/>
        </w:rPr>
        <w:t>规划编制工作</w:t>
      </w:r>
      <w:r w:rsidR="00867767" w:rsidRPr="00351462">
        <w:rPr>
          <w:rFonts w:ascii="Times New Roman" w:eastAsia="华文仿宋" w:hAnsi="华文仿宋" w:cs="Times New Roman"/>
          <w:sz w:val="30"/>
          <w:szCs w:val="30"/>
        </w:rPr>
        <w:t>，完成收集分析相关资料，开展实地调研、勘查测量和专题研究，</w:t>
      </w:r>
      <w:r w:rsidR="003E31FC" w:rsidRPr="00351462">
        <w:rPr>
          <w:rFonts w:ascii="Times New Roman" w:eastAsia="华文仿宋" w:hAnsi="华文仿宋" w:cs="Times New Roman"/>
          <w:sz w:val="30"/>
          <w:szCs w:val="30"/>
        </w:rPr>
        <w:t>协调解决重点问题</w:t>
      </w:r>
      <w:r w:rsidR="00C1314C" w:rsidRPr="00351462">
        <w:rPr>
          <w:rFonts w:ascii="Times New Roman" w:eastAsia="华文仿宋" w:hAnsi="华文仿宋" w:cs="Times New Roman"/>
          <w:sz w:val="30"/>
          <w:szCs w:val="30"/>
        </w:rPr>
        <w:t>、完善</w:t>
      </w:r>
      <w:r w:rsidR="003E31FC" w:rsidRPr="00351462">
        <w:rPr>
          <w:rFonts w:ascii="Times New Roman" w:eastAsia="华文仿宋" w:hAnsi="华文仿宋" w:cs="Times New Roman"/>
          <w:sz w:val="30"/>
          <w:szCs w:val="30"/>
        </w:rPr>
        <w:t>规划成果</w:t>
      </w:r>
      <w:r w:rsidR="00867767" w:rsidRPr="00351462">
        <w:rPr>
          <w:rFonts w:ascii="Times New Roman" w:eastAsia="华文仿宋" w:hAnsi="华文仿宋" w:cs="Times New Roman"/>
          <w:sz w:val="30"/>
          <w:szCs w:val="30"/>
        </w:rPr>
        <w:t>等任务</w:t>
      </w:r>
      <w:r w:rsidR="003E31FC" w:rsidRPr="00351462">
        <w:rPr>
          <w:rFonts w:ascii="Times New Roman" w:eastAsia="华文仿宋" w:hAnsi="华文仿宋" w:cs="Times New Roman"/>
          <w:sz w:val="30"/>
          <w:szCs w:val="30"/>
        </w:rPr>
        <w:t>。</w:t>
      </w:r>
    </w:p>
    <w:p w:rsidR="00A95EDE" w:rsidRPr="00351462" w:rsidRDefault="00DC6528" w:rsidP="00F612ED">
      <w:pPr>
        <w:rPr>
          <w:rFonts w:ascii="Times New Roman" w:eastAsia="黑体" w:hAnsi="Times New Roman" w:cs="Times New Roman"/>
          <w:sz w:val="30"/>
          <w:szCs w:val="30"/>
        </w:rPr>
      </w:pPr>
      <w:r w:rsidRPr="00351462">
        <w:rPr>
          <w:rFonts w:ascii="Times New Roman" w:eastAsia="黑体" w:hAnsi="Times New Roman" w:cs="Times New Roman"/>
          <w:sz w:val="30"/>
          <w:szCs w:val="30"/>
        </w:rPr>
        <w:t>3.</w:t>
      </w:r>
      <w:r w:rsidR="003E31FC" w:rsidRPr="00351462">
        <w:rPr>
          <w:rFonts w:ascii="Times New Roman" w:eastAsia="黑体" w:hAnsi="Times New Roman" w:cs="Times New Roman"/>
          <w:sz w:val="30"/>
          <w:szCs w:val="30"/>
        </w:rPr>
        <w:t>1.2</w:t>
      </w:r>
      <w:r w:rsidR="003E31FC" w:rsidRPr="00351462">
        <w:rPr>
          <w:rFonts w:ascii="Times New Roman" w:eastAsia="黑体" w:hAnsi="黑体" w:cs="Times New Roman"/>
          <w:sz w:val="30"/>
          <w:szCs w:val="30"/>
        </w:rPr>
        <w:t>技术准备</w:t>
      </w:r>
    </w:p>
    <w:p w:rsidR="003E31FC" w:rsidRPr="00351462" w:rsidRDefault="00867767"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华文仿宋" w:cs="Times New Roman"/>
          <w:sz w:val="30"/>
          <w:szCs w:val="30"/>
        </w:rPr>
        <w:t>规划编制小组</w:t>
      </w:r>
      <w:r w:rsidR="003E31FC" w:rsidRPr="00351462">
        <w:rPr>
          <w:rFonts w:ascii="Times New Roman" w:eastAsia="华文仿宋" w:hAnsi="华文仿宋" w:cs="Times New Roman"/>
          <w:sz w:val="30"/>
          <w:szCs w:val="30"/>
        </w:rPr>
        <w:t>积极与</w:t>
      </w:r>
      <w:r w:rsidR="00242990" w:rsidRPr="00351462">
        <w:rPr>
          <w:rFonts w:ascii="Times New Roman" w:eastAsia="华文仿宋" w:hAnsi="华文仿宋" w:cs="Times New Roman"/>
          <w:sz w:val="30"/>
          <w:szCs w:val="30"/>
        </w:rPr>
        <w:t>庄河市</w:t>
      </w:r>
      <w:r w:rsidR="00C1314C" w:rsidRPr="00351462">
        <w:rPr>
          <w:rFonts w:ascii="Times New Roman" w:eastAsia="华文仿宋" w:hAnsi="华文仿宋" w:cs="Times New Roman"/>
          <w:sz w:val="30"/>
          <w:szCs w:val="30"/>
        </w:rPr>
        <w:t>海洋与渔业局</w:t>
      </w:r>
      <w:r w:rsidR="003E31FC" w:rsidRPr="00351462">
        <w:rPr>
          <w:rFonts w:ascii="Times New Roman" w:eastAsia="华文仿宋" w:hAnsi="华文仿宋" w:cs="Times New Roman"/>
          <w:sz w:val="30"/>
          <w:szCs w:val="30"/>
        </w:rPr>
        <w:t>配合，成立技术组与专家组；制订工作方案，明确规划依据、规划任务、规划内容、预期成果等；组织技术培训，对相关技术人员、编制人员等进行培训学习</w:t>
      </w:r>
      <w:r w:rsidR="00B93F85" w:rsidRPr="00351462">
        <w:rPr>
          <w:rFonts w:ascii="Times New Roman" w:eastAsia="华文仿宋" w:hAnsi="华文仿宋" w:cs="Times New Roman"/>
          <w:sz w:val="30"/>
          <w:szCs w:val="30"/>
        </w:rPr>
        <w:t>和讨论</w:t>
      </w:r>
      <w:r w:rsidR="003E31FC" w:rsidRPr="00351462">
        <w:rPr>
          <w:rFonts w:ascii="Times New Roman" w:eastAsia="华文仿宋" w:hAnsi="华文仿宋" w:cs="Times New Roman"/>
          <w:sz w:val="30"/>
          <w:szCs w:val="30"/>
        </w:rPr>
        <w:t>，系统</w:t>
      </w:r>
      <w:r w:rsidR="00B93F85" w:rsidRPr="00351462">
        <w:rPr>
          <w:rFonts w:ascii="Times New Roman" w:eastAsia="华文仿宋" w:hAnsi="华文仿宋" w:cs="Times New Roman"/>
          <w:sz w:val="30"/>
          <w:szCs w:val="30"/>
        </w:rPr>
        <w:t>研究国家农业部发布的</w:t>
      </w:r>
      <w:r w:rsidR="003E31FC" w:rsidRPr="00351462">
        <w:rPr>
          <w:rFonts w:ascii="Times New Roman" w:eastAsia="华文仿宋" w:hAnsi="华文仿宋" w:cs="Times New Roman"/>
          <w:sz w:val="30"/>
          <w:szCs w:val="30"/>
        </w:rPr>
        <w:t>《</w:t>
      </w:r>
      <w:r w:rsidR="00B93F85" w:rsidRPr="00351462">
        <w:rPr>
          <w:rFonts w:ascii="Times New Roman" w:eastAsia="华文仿宋" w:hAnsi="华文仿宋" w:cs="Times New Roman"/>
          <w:sz w:val="30"/>
          <w:szCs w:val="30"/>
        </w:rPr>
        <w:t>养殖水域滩涂规划编制</w:t>
      </w:r>
      <w:r w:rsidR="00C1314C" w:rsidRPr="00351462">
        <w:rPr>
          <w:rFonts w:ascii="Times New Roman" w:eastAsia="华文仿宋" w:hAnsi="华文仿宋" w:cs="Times New Roman"/>
          <w:sz w:val="30"/>
          <w:szCs w:val="30"/>
        </w:rPr>
        <w:t>工作规范</w:t>
      </w:r>
      <w:r w:rsidR="003E31FC" w:rsidRPr="00351462">
        <w:rPr>
          <w:rFonts w:ascii="Times New Roman" w:eastAsia="华文仿宋" w:hAnsi="华文仿宋" w:cs="Times New Roman"/>
          <w:sz w:val="30"/>
          <w:szCs w:val="30"/>
        </w:rPr>
        <w:t>》</w:t>
      </w:r>
      <w:r w:rsidR="00C1314C" w:rsidRPr="00351462">
        <w:rPr>
          <w:rFonts w:ascii="Times New Roman" w:eastAsia="华文仿宋" w:hAnsi="华文仿宋" w:cs="Times New Roman"/>
          <w:sz w:val="30"/>
          <w:szCs w:val="30"/>
        </w:rPr>
        <w:t>和</w:t>
      </w:r>
      <w:r w:rsidRPr="00351462">
        <w:rPr>
          <w:rFonts w:ascii="Times New Roman" w:eastAsia="华文仿宋" w:hAnsi="华文仿宋" w:cs="Times New Roman"/>
          <w:sz w:val="30"/>
          <w:szCs w:val="30"/>
        </w:rPr>
        <w:t>《养殖</w:t>
      </w:r>
      <w:r w:rsidRPr="00351462">
        <w:rPr>
          <w:rFonts w:ascii="Times New Roman" w:eastAsia="华文仿宋" w:hAnsi="华文仿宋" w:cs="Times New Roman"/>
          <w:sz w:val="30"/>
          <w:szCs w:val="30"/>
        </w:rPr>
        <w:lastRenderedPageBreak/>
        <w:t>水域滩涂规划编制大纲》</w:t>
      </w:r>
      <w:r w:rsidR="003E31FC" w:rsidRPr="00351462">
        <w:rPr>
          <w:rFonts w:ascii="Times New Roman" w:eastAsia="华文仿宋" w:hAnsi="华文仿宋" w:cs="Times New Roman"/>
          <w:sz w:val="30"/>
          <w:szCs w:val="30"/>
        </w:rPr>
        <w:t>等</w:t>
      </w:r>
      <w:r w:rsidR="00B93F85" w:rsidRPr="00351462">
        <w:rPr>
          <w:rFonts w:ascii="Times New Roman" w:eastAsia="华文仿宋" w:hAnsi="华文仿宋" w:cs="Times New Roman"/>
          <w:sz w:val="30"/>
          <w:szCs w:val="30"/>
        </w:rPr>
        <w:t>文件</w:t>
      </w:r>
      <w:r w:rsidR="00C1314C" w:rsidRPr="00351462">
        <w:rPr>
          <w:rFonts w:ascii="Times New Roman" w:eastAsia="华文仿宋" w:hAnsi="华文仿宋" w:cs="Times New Roman"/>
          <w:sz w:val="30"/>
          <w:szCs w:val="30"/>
        </w:rPr>
        <w:t>精神</w:t>
      </w:r>
      <w:r w:rsidR="003E31FC" w:rsidRPr="00351462">
        <w:rPr>
          <w:rFonts w:ascii="Times New Roman" w:eastAsia="华文仿宋" w:hAnsi="华文仿宋" w:cs="Times New Roman"/>
          <w:sz w:val="30"/>
          <w:szCs w:val="30"/>
        </w:rPr>
        <w:t>，规范</w:t>
      </w:r>
      <w:r w:rsidR="00C1314C" w:rsidRPr="00351462">
        <w:rPr>
          <w:rFonts w:ascii="Times New Roman" w:eastAsia="华文仿宋" w:hAnsi="华文仿宋" w:cs="Times New Roman"/>
          <w:sz w:val="30"/>
          <w:szCs w:val="30"/>
        </w:rPr>
        <w:t>规划数据调查</w:t>
      </w:r>
      <w:r w:rsidR="003E31FC" w:rsidRPr="00351462">
        <w:rPr>
          <w:rFonts w:ascii="Times New Roman" w:eastAsia="华文仿宋" w:hAnsi="华文仿宋" w:cs="Times New Roman"/>
          <w:sz w:val="30"/>
          <w:szCs w:val="30"/>
        </w:rPr>
        <w:t>程序，统一规划编制要求和方法。</w:t>
      </w:r>
    </w:p>
    <w:p w:rsidR="00A95EDE" w:rsidRPr="00351462" w:rsidRDefault="00DC6528" w:rsidP="00F612ED">
      <w:pPr>
        <w:rPr>
          <w:rFonts w:ascii="Times New Roman" w:eastAsia="黑体" w:hAnsi="Times New Roman" w:cs="Times New Roman"/>
          <w:sz w:val="30"/>
          <w:szCs w:val="30"/>
        </w:rPr>
      </w:pPr>
      <w:r w:rsidRPr="00351462">
        <w:rPr>
          <w:rFonts w:ascii="Times New Roman" w:eastAsia="黑体" w:hAnsi="Times New Roman" w:cs="Times New Roman"/>
          <w:sz w:val="30"/>
          <w:szCs w:val="30"/>
        </w:rPr>
        <w:t>3.</w:t>
      </w:r>
      <w:r w:rsidR="008141B7" w:rsidRPr="00351462">
        <w:rPr>
          <w:rFonts w:ascii="Times New Roman" w:eastAsia="黑体" w:hAnsi="Times New Roman" w:cs="Times New Roman"/>
          <w:sz w:val="30"/>
          <w:szCs w:val="30"/>
        </w:rPr>
        <w:t>1.3</w:t>
      </w:r>
      <w:r w:rsidR="00B93F85" w:rsidRPr="00351462">
        <w:rPr>
          <w:rFonts w:ascii="Times New Roman" w:eastAsia="黑体" w:hAnsi="黑体" w:cs="Times New Roman"/>
          <w:sz w:val="30"/>
          <w:szCs w:val="30"/>
        </w:rPr>
        <w:t>资料收集</w:t>
      </w:r>
    </w:p>
    <w:p w:rsidR="009903B0" w:rsidRPr="00351462" w:rsidRDefault="009903B0"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华文仿宋" w:cs="Times New Roman"/>
          <w:sz w:val="30"/>
          <w:szCs w:val="30"/>
        </w:rPr>
        <w:t>（</w:t>
      </w:r>
      <w:r w:rsidRPr="00351462">
        <w:rPr>
          <w:rFonts w:ascii="Times New Roman" w:eastAsia="华文仿宋" w:hAnsi="Times New Roman" w:cs="Times New Roman"/>
          <w:sz w:val="30"/>
          <w:szCs w:val="30"/>
        </w:rPr>
        <w:t>1</w:t>
      </w:r>
      <w:r w:rsidRPr="00351462">
        <w:rPr>
          <w:rFonts w:ascii="Times New Roman" w:eastAsia="华文仿宋" w:hAnsi="华文仿宋" w:cs="Times New Roman"/>
          <w:sz w:val="30"/>
          <w:szCs w:val="30"/>
        </w:rPr>
        <w:t>）《</w:t>
      </w:r>
      <w:r w:rsidR="00242990" w:rsidRPr="00351462">
        <w:rPr>
          <w:rFonts w:ascii="Times New Roman" w:eastAsia="华文仿宋" w:hAnsi="华文仿宋" w:cs="Times New Roman"/>
          <w:sz w:val="30"/>
          <w:szCs w:val="30"/>
        </w:rPr>
        <w:t>大连</w:t>
      </w:r>
      <w:r w:rsidR="00752BC3" w:rsidRPr="00351462">
        <w:rPr>
          <w:rFonts w:ascii="Times New Roman" w:eastAsia="华文仿宋" w:hAnsi="华文仿宋" w:cs="Times New Roman"/>
          <w:sz w:val="30"/>
          <w:szCs w:val="30"/>
        </w:rPr>
        <w:t>市</w:t>
      </w:r>
      <w:r w:rsidRPr="00351462">
        <w:rPr>
          <w:rFonts w:ascii="Times New Roman" w:eastAsia="华文仿宋" w:hAnsi="华文仿宋" w:cs="Times New Roman"/>
          <w:sz w:val="30"/>
          <w:szCs w:val="30"/>
        </w:rPr>
        <w:t>海洋功能区划》、</w:t>
      </w:r>
      <w:r w:rsidR="00C1314C" w:rsidRPr="00351462">
        <w:rPr>
          <w:rFonts w:ascii="Times New Roman" w:eastAsia="华文仿宋" w:hAnsi="Times New Roman" w:cs="Times New Roman"/>
          <w:sz w:val="30"/>
          <w:szCs w:val="30"/>
        </w:rPr>
        <w:t>2016</w:t>
      </w:r>
      <w:r w:rsidR="00C1314C" w:rsidRPr="00351462">
        <w:rPr>
          <w:rFonts w:ascii="Times New Roman" w:eastAsia="华文仿宋" w:hAnsi="华文仿宋" w:cs="Times New Roman"/>
          <w:sz w:val="30"/>
          <w:szCs w:val="30"/>
        </w:rPr>
        <w:t>年</w:t>
      </w:r>
      <w:r w:rsidR="00242990" w:rsidRPr="00351462">
        <w:rPr>
          <w:rFonts w:ascii="Times New Roman" w:eastAsia="华文仿宋" w:hAnsi="华文仿宋" w:cs="Times New Roman"/>
          <w:sz w:val="30"/>
          <w:szCs w:val="30"/>
        </w:rPr>
        <w:t>庄河市</w:t>
      </w:r>
      <w:r w:rsidRPr="00351462">
        <w:rPr>
          <w:rFonts w:ascii="Times New Roman" w:eastAsia="华文仿宋" w:hAnsi="华文仿宋" w:cs="Times New Roman"/>
          <w:sz w:val="30"/>
          <w:szCs w:val="30"/>
        </w:rPr>
        <w:t>政府工作报告。</w:t>
      </w:r>
    </w:p>
    <w:p w:rsidR="009903B0" w:rsidRPr="00351462" w:rsidRDefault="009903B0"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华文仿宋" w:cs="Times New Roman"/>
          <w:sz w:val="30"/>
          <w:szCs w:val="30"/>
        </w:rPr>
        <w:t>（</w:t>
      </w:r>
      <w:r w:rsidRPr="00351462">
        <w:rPr>
          <w:rFonts w:ascii="Times New Roman" w:eastAsia="华文仿宋" w:hAnsi="Times New Roman" w:cs="Times New Roman"/>
          <w:sz w:val="30"/>
          <w:szCs w:val="30"/>
        </w:rPr>
        <w:t>2</w:t>
      </w:r>
      <w:r w:rsidRPr="00351462">
        <w:rPr>
          <w:rFonts w:ascii="Times New Roman" w:eastAsia="华文仿宋" w:hAnsi="华文仿宋" w:cs="Times New Roman"/>
          <w:sz w:val="30"/>
          <w:szCs w:val="30"/>
        </w:rPr>
        <w:t>）水源地保护区、风景名胜区、无居民海岛生态功能区</w:t>
      </w:r>
      <w:proofErr w:type="gramStart"/>
      <w:r w:rsidRPr="00351462">
        <w:rPr>
          <w:rFonts w:ascii="Times New Roman" w:eastAsia="华文仿宋" w:hAnsi="华文仿宋" w:cs="Times New Roman"/>
          <w:sz w:val="30"/>
          <w:szCs w:val="30"/>
        </w:rPr>
        <w:t>界址图</w:t>
      </w:r>
      <w:proofErr w:type="gramEnd"/>
      <w:r w:rsidRPr="00351462">
        <w:rPr>
          <w:rFonts w:ascii="Times New Roman" w:eastAsia="华文仿宋" w:hAnsi="华文仿宋" w:cs="Times New Roman"/>
          <w:sz w:val="30"/>
          <w:szCs w:val="30"/>
        </w:rPr>
        <w:t>及坐标。</w:t>
      </w:r>
    </w:p>
    <w:p w:rsidR="009903B0" w:rsidRPr="00351462" w:rsidRDefault="009903B0"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华文仿宋" w:cs="Times New Roman"/>
          <w:sz w:val="30"/>
          <w:szCs w:val="30"/>
        </w:rPr>
        <w:t>（</w:t>
      </w:r>
      <w:r w:rsidRPr="00351462">
        <w:rPr>
          <w:rFonts w:ascii="Times New Roman" w:eastAsia="华文仿宋" w:hAnsi="Times New Roman" w:cs="Times New Roman"/>
          <w:sz w:val="30"/>
          <w:szCs w:val="30"/>
        </w:rPr>
        <w:t>3</w:t>
      </w:r>
      <w:r w:rsidRPr="00351462">
        <w:rPr>
          <w:rFonts w:ascii="Times New Roman" w:eastAsia="华文仿宋" w:hAnsi="华文仿宋" w:cs="Times New Roman"/>
          <w:sz w:val="30"/>
          <w:szCs w:val="30"/>
        </w:rPr>
        <w:t>）养殖面积及种类、产量，海水：网箱、筏式、底播、滩涂、池塘、工厂化（育苗室）；淡水：池塘（包括工厂化设施养殖）、湖泊和水库（网箱、围栏、大水面生态养殖）、其他（稻田综合种养、低洼盐碱地养殖）（包括已经确权的养殖区界址点坐标、养殖类型、使用权人）。</w:t>
      </w:r>
    </w:p>
    <w:p w:rsidR="009903B0" w:rsidRPr="00351462" w:rsidRDefault="009903B0"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华文仿宋" w:cs="Times New Roman"/>
          <w:sz w:val="30"/>
          <w:szCs w:val="30"/>
        </w:rPr>
        <w:t>（</w:t>
      </w:r>
      <w:r w:rsidRPr="00351462">
        <w:rPr>
          <w:rFonts w:ascii="Times New Roman" w:eastAsia="华文仿宋" w:hAnsi="Times New Roman" w:cs="Times New Roman"/>
          <w:sz w:val="30"/>
          <w:szCs w:val="30"/>
        </w:rPr>
        <w:t>4</w:t>
      </w:r>
      <w:r w:rsidR="004B78E9" w:rsidRPr="00351462">
        <w:rPr>
          <w:rFonts w:ascii="Times New Roman" w:eastAsia="华文仿宋" w:hAnsi="华文仿宋" w:cs="Times New Roman"/>
          <w:sz w:val="30"/>
          <w:szCs w:val="30"/>
        </w:rPr>
        <w:t>）市县</w:t>
      </w:r>
      <w:r w:rsidRPr="00351462">
        <w:rPr>
          <w:rFonts w:ascii="Times New Roman" w:eastAsia="华文仿宋" w:hAnsi="华文仿宋" w:cs="Times New Roman"/>
          <w:sz w:val="30"/>
          <w:szCs w:val="30"/>
        </w:rPr>
        <w:t>相关渔业发展规划、历年养殖规划、当地淡水鱼类名录。</w:t>
      </w:r>
    </w:p>
    <w:p w:rsidR="00B93F85" w:rsidRPr="00351462" w:rsidRDefault="009903B0"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华文仿宋" w:cs="Times New Roman"/>
          <w:sz w:val="30"/>
          <w:szCs w:val="30"/>
        </w:rPr>
        <w:t>（</w:t>
      </w:r>
      <w:r w:rsidRPr="00351462">
        <w:rPr>
          <w:rFonts w:ascii="Times New Roman" w:eastAsia="华文仿宋" w:hAnsi="Times New Roman" w:cs="Times New Roman"/>
          <w:sz w:val="30"/>
          <w:szCs w:val="30"/>
        </w:rPr>
        <w:t>5</w:t>
      </w:r>
      <w:r w:rsidRPr="00351462">
        <w:rPr>
          <w:rFonts w:ascii="Times New Roman" w:eastAsia="华文仿宋" w:hAnsi="华文仿宋" w:cs="Times New Roman"/>
          <w:sz w:val="30"/>
          <w:szCs w:val="30"/>
        </w:rPr>
        <w:t>）</w:t>
      </w:r>
      <w:r w:rsidR="00242990" w:rsidRPr="00351462">
        <w:rPr>
          <w:rFonts w:ascii="Times New Roman" w:eastAsia="华文仿宋" w:hAnsi="华文仿宋" w:cs="Times New Roman"/>
          <w:sz w:val="30"/>
          <w:szCs w:val="30"/>
        </w:rPr>
        <w:t>庄河市</w:t>
      </w:r>
      <w:r w:rsidRPr="00351462">
        <w:rPr>
          <w:rFonts w:ascii="Times New Roman" w:eastAsia="华文仿宋" w:hAnsi="Times New Roman" w:cs="Times New Roman"/>
          <w:sz w:val="30"/>
          <w:szCs w:val="30"/>
        </w:rPr>
        <w:t>2005-2016</w:t>
      </w:r>
      <w:r w:rsidRPr="00351462">
        <w:rPr>
          <w:rFonts w:ascii="Times New Roman" w:eastAsia="华文仿宋" w:hAnsi="华文仿宋" w:cs="Times New Roman"/>
          <w:sz w:val="30"/>
          <w:szCs w:val="30"/>
        </w:rPr>
        <w:t>年的渔业统计年鉴或报表。</w:t>
      </w:r>
    </w:p>
    <w:p w:rsidR="009903B0" w:rsidRPr="00351462" w:rsidRDefault="00DC6528" w:rsidP="00F612ED">
      <w:pPr>
        <w:rPr>
          <w:rFonts w:ascii="Times New Roman" w:eastAsia="黑体" w:hAnsi="Times New Roman" w:cs="Times New Roman"/>
          <w:sz w:val="30"/>
          <w:szCs w:val="30"/>
        </w:rPr>
      </w:pPr>
      <w:r w:rsidRPr="00351462">
        <w:rPr>
          <w:rFonts w:ascii="Times New Roman" w:eastAsia="黑体" w:hAnsi="Times New Roman" w:cs="Times New Roman"/>
          <w:sz w:val="30"/>
          <w:szCs w:val="30"/>
        </w:rPr>
        <w:t>3.</w:t>
      </w:r>
      <w:r w:rsidR="008141B7" w:rsidRPr="00351462">
        <w:rPr>
          <w:rFonts w:ascii="Times New Roman" w:eastAsia="黑体" w:hAnsi="Times New Roman" w:cs="Times New Roman"/>
          <w:sz w:val="30"/>
          <w:szCs w:val="30"/>
        </w:rPr>
        <w:t>1.4</w:t>
      </w:r>
      <w:r w:rsidR="009903B0" w:rsidRPr="00351462">
        <w:rPr>
          <w:rFonts w:ascii="Times New Roman" w:eastAsia="黑体" w:hAnsi="黑体" w:cs="Times New Roman"/>
          <w:sz w:val="30"/>
          <w:szCs w:val="30"/>
        </w:rPr>
        <w:t>其它基础资料</w:t>
      </w:r>
    </w:p>
    <w:p w:rsidR="009903B0" w:rsidRPr="00351462" w:rsidRDefault="009903B0"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华文仿宋" w:cs="Times New Roman"/>
          <w:sz w:val="30"/>
          <w:szCs w:val="30"/>
        </w:rPr>
        <w:t>包括</w:t>
      </w:r>
      <w:r w:rsidR="00723F18" w:rsidRPr="00351462">
        <w:rPr>
          <w:rFonts w:ascii="Times New Roman" w:eastAsia="华文仿宋" w:hAnsi="华文仿宋" w:cs="Times New Roman"/>
          <w:sz w:val="30"/>
          <w:szCs w:val="30"/>
        </w:rPr>
        <w:t>自然气候条件：包括水文（水温、径流、地下水或潮汐、海流等）、水质（盐度、</w:t>
      </w:r>
      <w:r w:rsidR="00723F18" w:rsidRPr="00351462">
        <w:rPr>
          <w:rFonts w:ascii="Times New Roman" w:eastAsia="华文仿宋" w:hAnsi="Times New Roman" w:cs="Times New Roman"/>
          <w:sz w:val="30"/>
          <w:szCs w:val="30"/>
        </w:rPr>
        <w:t>pH</w:t>
      </w:r>
      <w:r w:rsidR="00723F18" w:rsidRPr="00351462">
        <w:rPr>
          <w:rFonts w:ascii="Times New Roman" w:eastAsia="华文仿宋" w:hAnsi="华文仿宋" w:cs="Times New Roman"/>
          <w:sz w:val="30"/>
          <w:szCs w:val="30"/>
        </w:rPr>
        <w:t>、溶解氧、无机盐等）、气候（气温、降水、蒸发量等）、自然灾害（台风、地震、冰冻、赤潮等）等。水生生物资源状况：包括初级生产力、浮游生物、底栖生物、潮间带生物、游泳生物等。水域环境状况：包括水域环境监测结果、主要污染物种类、数量、来源、污染原因等</w:t>
      </w:r>
      <w:r w:rsidRPr="00351462">
        <w:rPr>
          <w:rFonts w:ascii="Times New Roman" w:eastAsia="华文仿宋" w:hAnsi="华文仿宋" w:cs="Times New Roman"/>
          <w:sz w:val="30"/>
          <w:szCs w:val="30"/>
        </w:rPr>
        <w:t>。</w:t>
      </w:r>
    </w:p>
    <w:p w:rsidR="00351462" w:rsidRPr="00351462" w:rsidRDefault="00351462">
      <w:pPr>
        <w:widowControl/>
        <w:jc w:val="left"/>
        <w:rPr>
          <w:rFonts w:ascii="Times New Roman" w:eastAsia="华文仿宋" w:hAnsi="Times New Roman" w:cs="Times New Roman"/>
          <w:sz w:val="30"/>
          <w:szCs w:val="30"/>
        </w:rPr>
      </w:pPr>
      <w:r w:rsidRPr="00351462">
        <w:rPr>
          <w:rFonts w:ascii="Times New Roman" w:eastAsia="华文仿宋" w:hAnsi="Times New Roman" w:cs="Times New Roman"/>
          <w:sz w:val="30"/>
          <w:szCs w:val="30"/>
        </w:rPr>
        <w:br w:type="page"/>
      </w:r>
    </w:p>
    <w:p w:rsidR="001373A7" w:rsidRPr="00351462" w:rsidRDefault="00DC6528" w:rsidP="00D61638">
      <w:pPr>
        <w:spacing w:line="360" w:lineRule="auto"/>
        <w:rPr>
          <w:rFonts w:ascii="Times New Roman" w:eastAsia="黑体" w:hAnsi="Times New Roman" w:cs="Times New Roman"/>
          <w:sz w:val="30"/>
          <w:szCs w:val="30"/>
        </w:rPr>
      </w:pPr>
      <w:r w:rsidRPr="00351462">
        <w:rPr>
          <w:rFonts w:ascii="Times New Roman" w:eastAsia="黑体" w:hAnsi="Times New Roman" w:cs="Times New Roman"/>
          <w:sz w:val="30"/>
          <w:szCs w:val="30"/>
        </w:rPr>
        <w:lastRenderedPageBreak/>
        <w:t>3.</w:t>
      </w:r>
      <w:r w:rsidR="008141B7" w:rsidRPr="00351462">
        <w:rPr>
          <w:rFonts w:ascii="Times New Roman" w:eastAsia="黑体" w:hAnsi="Times New Roman" w:cs="Times New Roman"/>
          <w:sz w:val="30"/>
          <w:szCs w:val="30"/>
        </w:rPr>
        <w:t>1.5</w:t>
      </w:r>
      <w:r w:rsidR="00750E5B" w:rsidRPr="00351462">
        <w:rPr>
          <w:rFonts w:ascii="Times New Roman" w:eastAsia="黑体" w:hAnsi="黑体" w:cs="Times New Roman"/>
          <w:sz w:val="30"/>
          <w:szCs w:val="30"/>
        </w:rPr>
        <w:t>主要编制人员</w:t>
      </w:r>
    </w:p>
    <w:tbl>
      <w:tblPr>
        <w:tblStyle w:val="a5"/>
        <w:tblW w:w="5165" w:type="pct"/>
        <w:jc w:val="center"/>
        <w:tblLook w:val="01E0"/>
      </w:tblPr>
      <w:tblGrid>
        <w:gridCol w:w="1140"/>
        <w:gridCol w:w="818"/>
        <w:gridCol w:w="1697"/>
        <w:gridCol w:w="2126"/>
        <w:gridCol w:w="3929"/>
      </w:tblGrid>
      <w:tr w:rsidR="00E00B52" w:rsidRPr="00351462" w:rsidTr="00E53291">
        <w:trPr>
          <w:trHeight w:val="567"/>
          <w:jc w:val="center"/>
        </w:trPr>
        <w:tc>
          <w:tcPr>
            <w:tcW w:w="587" w:type="pct"/>
            <w:shd w:val="clear" w:color="auto" w:fill="D9D9D9" w:themeFill="background1" w:themeFillShade="D9"/>
            <w:vAlign w:val="center"/>
          </w:tcPr>
          <w:p w:rsidR="00750E5B" w:rsidRPr="00351462" w:rsidRDefault="00750E5B" w:rsidP="00750E5B">
            <w:pPr>
              <w:adjustRightInd w:val="0"/>
              <w:snapToGrid w:val="0"/>
              <w:jc w:val="center"/>
              <w:rPr>
                <w:rFonts w:ascii="Times New Roman" w:eastAsia="华文仿宋" w:hAnsi="Times New Roman" w:cs="Times New Roman"/>
                <w:b/>
                <w:sz w:val="28"/>
                <w:szCs w:val="28"/>
              </w:rPr>
            </w:pPr>
            <w:r w:rsidRPr="00351462">
              <w:rPr>
                <w:rFonts w:ascii="Times New Roman" w:eastAsia="华文仿宋" w:hAnsi="华文仿宋" w:cs="Times New Roman"/>
                <w:b/>
                <w:sz w:val="28"/>
                <w:szCs w:val="28"/>
              </w:rPr>
              <w:t>姓</w:t>
            </w:r>
            <w:r w:rsidRPr="00351462">
              <w:rPr>
                <w:rFonts w:ascii="Times New Roman" w:eastAsia="华文仿宋" w:hAnsi="Times New Roman" w:cs="Times New Roman"/>
                <w:b/>
                <w:sz w:val="28"/>
                <w:szCs w:val="28"/>
              </w:rPr>
              <w:t xml:space="preserve"> </w:t>
            </w:r>
            <w:r w:rsidRPr="00351462">
              <w:rPr>
                <w:rFonts w:ascii="Times New Roman" w:eastAsia="华文仿宋" w:hAnsi="华文仿宋" w:cs="Times New Roman"/>
                <w:b/>
                <w:sz w:val="28"/>
                <w:szCs w:val="28"/>
              </w:rPr>
              <w:t>名</w:t>
            </w:r>
          </w:p>
        </w:tc>
        <w:tc>
          <w:tcPr>
            <w:tcW w:w="421" w:type="pct"/>
            <w:shd w:val="clear" w:color="auto" w:fill="D9D9D9" w:themeFill="background1" w:themeFillShade="D9"/>
            <w:vAlign w:val="center"/>
          </w:tcPr>
          <w:p w:rsidR="00750E5B" w:rsidRPr="00351462" w:rsidRDefault="00750E5B" w:rsidP="00750E5B">
            <w:pPr>
              <w:adjustRightInd w:val="0"/>
              <w:snapToGrid w:val="0"/>
              <w:jc w:val="center"/>
              <w:rPr>
                <w:rFonts w:ascii="Times New Roman" w:eastAsia="华文仿宋" w:hAnsi="Times New Roman" w:cs="Times New Roman"/>
                <w:b/>
                <w:sz w:val="28"/>
                <w:szCs w:val="28"/>
              </w:rPr>
            </w:pPr>
            <w:r w:rsidRPr="00351462">
              <w:rPr>
                <w:rFonts w:ascii="Times New Roman" w:eastAsia="华文仿宋" w:hAnsi="华文仿宋" w:cs="Times New Roman"/>
                <w:b/>
                <w:sz w:val="28"/>
                <w:szCs w:val="28"/>
              </w:rPr>
              <w:t>性别</w:t>
            </w:r>
          </w:p>
        </w:tc>
        <w:tc>
          <w:tcPr>
            <w:tcW w:w="874" w:type="pct"/>
            <w:shd w:val="clear" w:color="auto" w:fill="D9D9D9" w:themeFill="background1" w:themeFillShade="D9"/>
            <w:vAlign w:val="center"/>
          </w:tcPr>
          <w:p w:rsidR="00750E5B" w:rsidRPr="00351462" w:rsidRDefault="00750E5B" w:rsidP="00750E5B">
            <w:pPr>
              <w:adjustRightInd w:val="0"/>
              <w:snapToGrid w:val="0"/>
              <w:jc w:val="center"/>
              <w:rPr>
                <w:rFonts w:ascii="Times New Roman" w:eastAsia="华文仿宋" w:hAnsi="Times New Roman" w:cs="Times New Roman"/>
                <w:b/>
                <w:sz w:val="28"/>
                <w:szCs w:val="28"/>
              </w:rPr>
            </w:pPr>
            <w:r w:rsidRPr="00351462">
              <w:rPr>
                <w:rFonts w:ascii="Times New Roman" w:eastAsia="华文仿宋" w:hAnsi="华文仿宋" w:cs="Times New Roman"/>
                <w:b/>
                <w:sz w:val="28"/>
                <w:szCs w:val="28"/>
              </w:rPr>
              <w:t>职务</w:t>
            </w:r>
            <w:r w:rsidRPr="00351462">
              <w:rPr>
                <w:rFonts w:ascii="Times New Roman" w:eastAsia="华文仿宋" w:hAnsi="Times New Roman" w:cs="Times New Roman"/>
                <w:b/>
                <w:sz w:val="28"/>
                <w:szCs w:val="28"/>
              </w:rPr>
              <w:t>/</w:t>
            </w:r>
            <w:r w:rsidRPr="00351462">
              <w:rPr>
                <w:rFonts w:ascii="Times New Roman" w:eastAsia="华文仿宋" w:hAnsi="华文仿宋" w:cs="Times New Roman"/>
                <w:b/>
                <w:sz w:val="28"/>
                <w:szCs w:val="28"/>
              </w:rPr>
              <w:t>职称</w:t>
            </w:r>
          </w:p>
        </w:tc>
        <w:tc>
          <w:tcPr>
            <w:tcW w:w="1095" w:type="pct"/>
            <w:shd w:val="clear" w:color="auto" w:fill="D9D9D9" w:themeFill="background1" w:themeFillShade="D9"/>
            <w:vAlign w:val="center"/>
          </w:tcPr>
          <w:p w:rsidR="00750E5B" w:rsidRPr="00351462" w:rsidRDefault="00750E5B" w:rsidP="00750E5B">
            <w:pPr>
              <w:adjustRightInd w:val="0"/>
              <w:snapToGrid w:val="0"/>
              <w:jc w:val="center"/>
              <w:rPr>
                <w:rFonts w:ascii="Times New Roman" w:eastAsia="华文仿宋" w:hAnsi="Times New Roman" w:cs="Times New Roman"/>
                <w:b/>
                <w:sz w:val="28"/>
                <w:szCs w:val="28"/>
              </w:rPr>
            </w:pPr>
            <w:r w:rsidRPr="00351462">
              <w:rPr>
                <w:rFonts w:ascii="Times New Roman" w:eastAsia="华文仿宋" w:hAnsi="华文仿宋" w:cs="Times New Roman"/>
                <w:b/>
                <w:sz w:val="28"/>
                <w:szCs w:val="28"/>
              </w:rPr>
              <w:t>工作单位</w:t>
            </w:r>
          </w:p>
        </w:tc>
        <w:tc>
          <w:tcPr>
            <w:tcW w:w="2023" w:type="pct"/>
            <w:shd w:val="clear" w:color="auto" w:fill="D9D9D9" w:themeFill="background1" w:themeFillShade="D9"/>
            <w:vAlign w:val="center"/>
          </w:tcPr>
          <w:p w:rsidR="00750E5B" w:rsidRPr="00351462" w:rsidRDefault="00750E5B" w:rsidP="005D0758">
            <w:pPr>
              <w:adjustRightInd w:val="0"/>
              <w:snapToGrid w:val="0"/>
              <w:jc w:val="center"/>
              <w:rPr>
                <w:rFonts w:ascii="Times New Roman" w:eastAsia="华文仿宋" w:hAnsi="Times New Roman" w:cs="Times New Roman"/>
                <w:b/>
                <w:sz w:val="28"/>
                <w:szCs w:val="28"/>
              </w:rPr>
            </w:pPr>
            <w:r w:rsidRPr="00351462">
              <w:rPr>
                <w:rFonts w:ascii="Times New Roman" w:eastAsia="华文仿宋" w:hAnsi="华文仿宋" w:cs="Times New Roman"/>
                <w:b/>
                <w:sz w:val="28"/>
                <w:szCs w:val="28"/>
              </w:rPr>
              <w:t>任务分工</w:t>
            </w:r>
          </w:p>
        </w:tc>
      </w:tr>
      <w:tr w:rsidR="00D61638" w:rsidRPr="00351462" w:rsidTr="00E53291">
        <w:trPr>
          <w:trHeight w:val="680"/>
          <w:jc w:val="center"/>
        </w:trPr>
        <w:tc>
          <w:tcPr>
            <w:tcW w:w="587" w:type="pct"/>
            <w:vAlign w:val="center"/>
          </w:tcPr>
          <w:p w:rsidR="00D61638" w:rsidRPr="00351462" w:rsidRDefault="00D61638" w:rsidP="00C340DD">
            <w:pPr>
              <w:adjustRightInd w:val="0"/>
              <w:snapToGrid w:val="0"/>
              <w:jc w:val="center"/>
              <w:rPr>
                <w:rFonts w:ascii="Times New Roman" w:eastAsia="华文仿宋" w:hAnsi="Times New Roman" w:cs="Times New Roman"/>
                <w:sz w:val="28"/>
                <w:szCs w:val="28"/>
              </w:rPr>
            </w:pPr>
            <w:r w:rsidRPr="00351462">
              <w:rPr>
                <w:rFonts w:ascii="Times New Roman" w:eastAsia="华文仿宋" w:hAnsi="华文仿宋" w:cs="Times New Roman"/>
                <w:sz w:val="28"/>
                <w:szCs w:val="28"/>
              </w:rPr>
              <w:t>吴英超</w:t>
            </w:r>
          </w:p>
        </w:tc>
        <w:tc>
          <w:tcPr>
            <w:tcW w:w="421" w:type="pct"/>
            <w:vAlign w:val="center"/>
          </w:tcPr>
          <w:p w:rsidR="00D61638" w:rsidRPr="00351462" w:rsidRDefault="00D61638" w:rsidP="00C340DD">
            <w:pPr>
              <w:adjustRightInd w:val="0"/>
              <w:snapToGrid w:val="0"/>
              <w:jc w:val="center"/>
              <w:rPr>
                <w:rFonts w:ascii="Times New Roman" w:eastAsia="华文仿宋" w:hAnsi="Times New Roman" w:cs="Times New Roman"/>
                <w:sz w:val="28"/>
                <w:szCs w:val="28"/>
              </w:rPr>
            </w:pPr>
            <w:r w:rsidRPr="00351462">
              <w:rPr>
                <w:rFonts w:ascii="Times New Roman" w:eastAsia="华文仿宋" w:hAnsi="华文仿宋" w:cs="Times New Roman"/>
                <w:sz w:val="28"/>
                <w:szCs w:val="28"/>
              </w:rPr>
              <w:t>男</w:t>
            </w:r>
          </w:p>
        </w:tc>
        <w:tc>
          <w:tcPr>
            <w:tcW w:w="874" w:type="pct"/>
            <w:vAlign w:val="center"/>
          </w:tcPr>
          <w:p w:rsidR="00D61638" w:rsidRPr="00351462" w:rsidRDefault="00D61638" w:rsidP="00C340DD">
            <w:pPr>
              <w:adjustRightInd w:val="0"/>
              <w:snapToGrid w:val="0"/>
              <w:jc w:val="center"/>
              <w:rPr>
                <w:rFonts w:ascii="Times New Roman" w:eastAsia="华文仿宋" w:hAnsi="Times New Roman" w:cs="Times New Roman"/>
                <w:sz w:val="28"/>
                <w:szCs w:val="28"/>
              </w:rPr>
            </w:pPr>
            <w:r w:rsidRPr="00351462">
              <w:rPr>
                <w:rFonts w:ascii="Times New Roman" w:eastAsia="华文仿宋" w:hAnsi="华文仿宋" w:cs="Times New Roman"/>
                <w:sz w:val="28"/>
                <w:szCs w:val="28"/>
              </w:rPr>
              <w:t>助理研究员</w:t>
            </w:r>
          </w:p>
        </w:tc>
        <w:tc>
          <w:tcPr>
            <w:tcW w:w="1095" w:type="pct"/>
            <w:vAlign w:val="center"/>
          </w:tcPr>
          <w:p w:rsidR="00D61638" w:rsidRPr="00351462" w:rsidRDefault="00D61638" w:rsidP="00C340DD">
            <w:pPr>
              <w:adjustRightInd w:val="0"/>
              <w:snapToGrid w:val="0"/>
              <w:jc w:val="center"/>
              <w:rPr>
                <w:rFonts w:ascii="Times New Roman" w:eastAsia="华文仿宋" w:hAnsi="Times New Roman" w:cs="Times New Roman"/>
                <w:sz w:val="28"/>
                <w:szCs w:val="28"/>
              </w:rPr>
            </w:pPr>
            <w:r w:rsidRPr="00351462">
              <w:rPr>
                <w:rFonts w:ascii="Times New Roman" w:eastAsia="华文仿宋" w:hAnsi="华文仿宋" w:cs="Times New Roman"/>
                <w:sz w:val="28"/>
                <w:szCs w:val="28"/>
              </w:rPr>
              <w:t>辽宁省海洋水产科学研究院</w:t>
            </w:r>
          </w:p>
        </w:tc>
        <w:tc>
          <w:tcPr>
            <w:tcW w:w="2023" w:type="pct"/>
            <w:vAlign w:val="center"/>
          </w:tcPr>
          <w:p w:rsidR="00D61638" w:rsidRPr="00351462" w:rsidRDefault="00D61638" w:rsidP="00C340DD">
            <w:pPr>
              <w:adjustRightInd w:val="0"/>
              <w:snapToGrid w:val="0"/>
              <w:jc w:val="left"/>
              <w:rPr>
                <w:rFonts w:ascii="Times New Roman" w:eastAsia="华文仿宋" w:hAnsi="Times New Roman" w:cs="Times New Roman"/>
                <w:sz w:val="28"/>
                <w:szCs w:val="28"/>
              </w:rPr>
            </w:pPr>
            <w:r w:rsidRPr="00351462">
              <w:rPr>
                <w:rFonts w:ascii="Times New Roman" w:eastAsia="华文仿宋" w:hAnsi="华文仿宋" w:cs="Times New Roman"/>
                <w:sz w:val="28"/>
                <w:szCs w:val="28"/>
              </w:rPr>
              <w:t>规划背景、编制依据</w:t>
            </w:r>
            <w:r>
              <w:rPr>
                <w:rFonts w:ascii="Times New Roman" w:eastAsia="华文仿宋" w:hAnsi="华文仿宋" w:cs="Times New Roman" w:hint="eastAsia"/>
                <w:sz w:val="28"/>
                <w:szCs w:val="28"/>
              </w:rPr>
              <w:t>、养殖水域功能区划</w:t>
            </w:r>
          </w:p>
        </w:tc>
      </w:tr>
      <w:tr w:rsidR="00D61638" w:rsidRPr="00351462" w:rsidTr="00E53291">
        <w:trPr>
          <w:trHeight w:val="680"/>
          <w:jc w:val="center"/>
        </w:trPr>
        <w:tc>
          <w:tcPr>
            <w:tcW w:w="587" w:type="pct"/>
            <w:vAlign w:val="center"/>
          </w:tcPr>
          <w:p w:rsidR="00D61638" w:rsidRPr="00351462" w:rsidRDefault="00D61638" w:rsidP="00C340DD">
            <w:pPr>
              <w:adjustRightInd w:val="0"/>
              <w:snapToGrid w:val="0"/>
              <w:jc w:val="center"/>
              <w:rPr>
                <w:rFonts w:ascii="Times New Roman" w:eastAsia="华文仿宋" w:hAnsi="Times New Roman" w:cs="Times New Roman"/>
                <w:sz w:val="28"/>
                <w:szCs w:val="28"/>
              </w:rPr>
            </w:pPr>
            <w:proofErr w:type="gramStart"/>
            <w:r w:rsidRPr="00351462">
              <w:rPr>
                <w:rFonts w:ascii="Times New Roman" w:eastAsia="华文仿宋" w:hAnsi="华文仿宋" w:cs="Times New Roman"/>
                <w:sz w:val="28"/>
                <w:szCs w:val="28"/>
              </w:rPr>
              <w:t>尤广然</w:t>
            </w:r>
            <w:proofErr w:type="gramEnd"/>
          </w:p>
        </w:tc>
        <w:tc>
          <w:tcPr>
            <w:tcW w:w="421" w:type="pct"/>
            <w:vAlign w:val="center"/>
          </w:tcPr>
          <w:p w:rsidR="00D61638" w:rsidRPr="00351462" w:rsidRDefault="00D61638" w:rsidP="00C340DD">
            <w:pPr>
              <w:adjustRightInd w:val="0"/>
              <w:snapToGrid w:val="0"/>
              <w:jc w:val="center"/>
              <w:rPr>
                <w:rFonts w:ascii="Times New Roman" w:eastAsia="华文仿宋" w:hAnsi="Times New Roman" w:cs="Times New Roman"/>
                <w:sz w:val="28"/>
                <w:szCs w:val="28"/>
              </w:rPr>
            </w:pPr>
            <w:r w:rsidRPr="00351462">
              <w:rPr>
                <w:rFonts w:ascii="Times New Roman" w:eastAsia="华文仿宋" w:hAnsi="华文仿宋" w:cs="Times New Roman"/>
                <w:sz w:val="28"/>
                <w:szCs w:val="28"/>
              </w:rPr>
              <w:t>男</w:t>
            </w:r>
          </w:p>
        </w:tc>
        <w:tc>
          <w:tcPr>
            <w:tcW w:w="874" w:type="pct"/>
            <w:vAlign w:val="center"/>
          </w:tcPr>
          <w:p w:rsidR="00D61638" w:rsidRPr="00351462" w:rsidRDefault="00D61638" w:rsidP="00C340DD">
            <w:pPr>
              <w:adjustRightInd w:val="0"/>
              <w:snapToGrid w:val="0"/>
              <w:jc w:val="center"/>
              <w:rPr>
                <w:rFonts w:ascii="Times New Roman" w:eastAsia="华文仿宋" w:hAnsi="Times New Roman" w:cs="Times New Roman"/>
                <w:sz w:val="28"/>
                <w:szCs w:val="28"/>
              </w:rPr>
            </w:pPr>
            <w:r w:rsidRPr="00351462">
              <w:rPr>
                <w:rFonts w:ascii="Times New Roman" w:eastAsia="华文仿宋" w:hAnsi="华文仿宋" w:cs="Times New Roman"/>
                <w:sz w:val="28"/>
                <w:szCs w:val="28"/>
              </w:rPr>
              <w:t>助理研究员</w:t>
            </w:r>
          </w:p>
        </w:tc>
        <w:tc>
          <w:tcPr>
            <w:tcW w:w="1095" w:type="pct"/>
            <w:vAlign w:val="center"/>
          </w:tcPr>
          <w:p w:rsidR="00D61638" w:rsidRPr="00351462" w:rsidRDefault="00D61638" w:rsidP="00C340DD">
            <w:pPr>
              <w:adjustRightInd w:val="0"/>
              <w:snapToGrid w:val="0"/>
              <w:jc w:val="center"/>
              <w:rPr>
                <w:rFonts w:ascii="Times New Roman" w:eastAsia="华文仿宋" w:hAnsi="Times New Roman" w:cs="Times New Roman"/>
                <w:sz w:val="28"/>
                <w:szCs w:val="28"/>
              </w:rPr>
            </w:pPr>
            <w:r w:rsidRPr="00351462">
              <w:rPr>
                <w:rFonts w:ascii="Times New Roman" w:eastAsia="华文仿宋" w:hAnsi="华文仿宋" w:cs="Times New Roman"/>
                <w:sz w:val="28"/>
                <w:szCs w:val="28"/>
              </w:rPr>
              <w:t>辽宁省海洋水产科学研究院</w:t>
            </w:r>
          </w:p>
        </w:tc>
        <w:tc>
          <w:tcPr>
            <w:tcW w:w="2023" w:type="pct"/>
            <w:vAlign w:val="center"/>
          </w:tcPr>
          <w:p w:rsidR="00D61638" w:rsidRPr="00351462" w:rsidRDefault="00D61638" w:rsidP="00C340DD">
            <w:pPr>
              <w:adjustRightInd w:val="0"/>
              <w:snapToGrid w:val="0"/>
              <w:jc w:val="left"/>
              <w:rPr>
                <w:rFonts w:ascii="Times New Roman" w:eastAsia="华文仿宋" w:hAnsi="Times New Roman" w:cs="Times New Roman"/>
                <w:sz w:val="28"/>
                <w:szCs w:val="28"/>
              </w:rPr>
            </w:pPr>
            <w:r w:rsidRPr="00351462">
              <w:rPr>
                <w:rFonts w:ascii="Times New Roman" w:eastAsia="华文仿宋" w:hAnsi="华文仿宋" w:cs="Times New Roman"/>
                <w:sz w:val="28"/>
                <w:szCs w:val="28"/>
              </w:rPr>
              <w:t>规划图件绘制</w:t>
            </w:r>
          </w:p>
        </w:tc>
      </w:tr>
      <w:tr w:rsidR="00D61638" w:rsidRPr="00351462" w:rsidTr="00E53291">
        <w:trPr>
          <w:trHeight w:val="680"/>
          <w:jc w:val="center"/>
        </w:trPr>
        <w:tc>
          <w:tcPr>
            <w:tcW w:w="587" w:type="pct"/>
            <w:vAlign w:val="center"/>
          </w:tcPr>
          <w:p w:rsidR="00D61638" w:rsidRPr="00351462" w:rsidRDefault="00D61638" w:rsidP="00C340DD">
            <w:pPr>
              <w:adjustRightInd w:val="0"/>
              <w:snapToGrid w:val="0"/>
              <w:jc w:val="center"/>
              <w:rPr>
                <w:rFonts w:ascii="Times New Roman" w:eastAsia="华文仿宋" w:hAnsi="Times New Roman" w:cs="Times New Roman"/>
                <w:sz w:val="28"/>
                <w:szCs w:val="28"/>
              </w:rPr>
            </w:pPr>
            <w:r>
              <w:rPr>
                <w:rFonts w:ascii="Times New Roman" w:eastAsia="华文仿宋" w:hAnsi="华文仿宋" w:cs="Times New Roman" w:hint="eastAsia"/>
                <w:sz w:val="28"/>
                <w:szCs w:val="28"/>
              </w:rPr>
              <w:t>孔重人</w:t>
            </w:r>
          </w:p>
        </w:tc>
        <w:tc>
          <w:tcPr>
            <w:tcW w:w="421" w:type="pct"/>
            <w:vAlign w:val="center"/>
          </w:tcPr>
          <w:p w:rsidR="00D61638" w:rsidRPr="00351462" w:rsidRDefault="00D61638" w:rsidP="00C340DD">
            <w:pPr>
              <w:adjustRightInd w:val="0"/>
              <w:snapToGrid w:val="0"/>
              <w:jc w:val="center"/>
              <w:rPr>
                <w:rFonts w:ascii="Times New Roman" w:eastAsia="华文仿宋" w:hAnsi="Times New Roman" w:cs="Times New Roman"/>
                <w:sz w:val="28"/>
                <w:szCs w:val="28"/>
              </w:rPr>
            </w:pPr>
            <w:r w:rsidRPr="00351462">
              <w:rPr>
                <w:rFonts w:ascii="Times New Roman" w:eastAsia="华文仿宋" w:hAnsi="华文仿宋" w:cs="Times New Roman"/>
                <w:sz w:val="28"/>
                <w:szCs w:val="28"/>
              </w:rPr>
              <w:t>男</w:t>
            </w:r>
          </w:p>
        </w:tc>
        <w:tc>
          <w:tcPr>
            <w:tcW w:w="874" w:type="pct"/>
            <w:vAlign w:val="center"/>
          </w:tcPr>
          <w:p w:rsidR="00D61638" w:rsidRPr="00351462" w:rsidRDefault="00D61638" w:rsidP="00C340DD">
            <w:pPr>
              <w:adjustRightInd w:val="0"/>
              <w:snapToGrid w:val="0"/>
              <w:jc w:val="center"/>
              <w:rPr>
                <w:rFonts w:ascii="Times New Roman" w:eastAsia="华文仿宋" w:hAnsi="Times New Roman" w:cs="Times New Roman"/>
                <w:sz w:val="28"/>
                <w:szCs w:val="28"/>
              </w:rPr>
            </w:pPr>
            <w:r w:rsidRPr="00351462">
              <w:rPr>
                <w:rFonts w:ascii="Times New Roman" w:eastAsia="华文仿宋" w:hAnsi="华文仿宋" w:cs="Times New Roman"/>
                <w:sz w:val="28"/>
                <w:szCs w:val="28"/>
              </w:rPr>
              <w:t>高级工程师</w:t>
            </w:r>
          </w:p>
        </w:tc>
        <w:tc>
          <w:tcPr>
            <w:tcW w:w="1095" w:type="pct"/>
            <w:vAlign w:val="center"/>
          </w:tcPr>
          <w:p w:rsidR="00D61638" w:rsidRPr="00351462" w:rsidRDefault="00D61638" w:rsidP="00C340DD">
            <w:pPr>
              <w:adjustRightInd w:val="0"/>
              <w:snapToGrid w:val="0"/>
              <w:jc w:val="center"/>
              <w:rPr>
                <w:rFonts w:ascii="Times New Roman" w:eastAsia="华文仿宋" w:hAnsi="Times New Roman" w:cs="Times New Roman"/>
                <w:sz w:val="28"/>
                <w:szCs w:val="28"/>
              </w:rPr>
            </w:pPr>
            <w:r w:rsidRPr="00351462">
              <w:rPr>
                <w:rFonts w:ascii="Times New Roman" w:eastAsia="华文仿宋" w:hAnsi="华文仿宋" w:cs="Times New Roman"/>
                <w:sz w:val="28"/>
                <w:szCs w:val="28"/>
              </w:rPr>
              <w:t>辽宁省海洋水产科学研究院</w:t>
            </w:r>
          </w:p>
        </w:tc>
        <w:tc>
          <w:tcPr>
            <w:tcW w:w="2023" w:type="pct"/>
            <w:vAlign w:val="center"/>
          </w:tcPr>
          <w:p w:rsidR="00D61638" w:rsidRPr="00351462" w:rsidRDefault="00D61638" w:rsidP="00C340DD">
            <w:pPr>
              <w:adjustRightInd w:val="0"/>
              <w:snapToGrid w:val="0"/>
              <w:jc w:val="left"/>
              <w:rPr>
                <w:rFonts w:ascii="Times New Roman" w:eastAsia="华文仿宋" w:hAnsi="Times New Roman" w:cs="Times New Roman"/>
                <w:sz w:val="28"/>
                <w:szCs w:val="28"/>
              </w:rPr>
            </w:pPr>
            <w:r w:rsidRPr="00351462">
              <w:rPr>
                <w:rFonts w:ascii="Times New Roman" w:eastAsia="华文仿宋" w:hAnsi="华文仿宋" w:cs="Times New Roman"/>
                <w:sz w:val="28"/>
                <w:szCs w:val="28"/>
              </w:rPr>
              <w:t>自然气候条件调查</w:t>
            </w:r>
          </w:p>
        </w:tc>
      </w:tr>
      <w:tr w:rsidR="00D61638" w:rsidRPr="00351462" w:rsidTr="00E53291">
        <w:trPr>
          <w:trHeight w:val="680"/>
          <w:jc w:val="center"/>
        </w:trPr>
        <w:tc>
          <w:tcPr>
            <w:tcW w:w="587" w:type="pct"/>
            <w:vAlign w:val="center"/>
          </w:tcPr>
          <w:p w:rsidR="00D61638" w:rsidRPr="00351462" w:rsidRDefault="00D61638" w:rsidP="00C340DD">
            <w:pPr>
              <w:adjustRightInd w:val="0"/>
              <w:snapToGrid w:val="0"/>
              <w:jc w:val="center"/>
              <w:rPr>
                <w:rFonts w:ascii="Times New Roman" w:eastAsia="华文仿宋" w:hAnsi="Times New Roman" w:cs="Times New Roman"/>
                <w:sz w:val="28"/>
                <w:szCs w:val="28"/>
              </w:rPr>
            </w:pPr>
            <w:r w:rsidRPr="00351462">
              <w:rPr>
                <w:rFonts w:ascii="Times New Roman" w:eastAsia="华文仿宋" w:hAnsi="华文仿宋" w:cs="Times New Roman"/>
                <w:sz w:val="28"/>
                <w:szCs w:val="28"/>
              </w:rPr>
              <w:t>杜</w:t>
            </w:r>
            <w:r w:rsidRPr="00351462">
              <w:rPr>
                <w:rFonts w:ascii="Times New Roman" w:eastAsia="华文仿宋" w:hAnsi="Times New Roman" w:cs="Times New Roman"/>
                <w:sz w:val="28"/>
                <w:szCs w:val="28"/>
              </w:rPr>
              <w:t xml:space="preserve">  </w:t>
            </w:r>
            <w:r w:rsidRPr="00351462">
              <w:rPr>
                <w:rFonts w:ascii="Times New Roman" w:eastAsia="华文仿宋" w:hAnsi="华文仿宋" w:cs="Times New Roman"/>
                <w:sz w:val="28"/>
                <w:szCs w:val="28"/>
              </w:rPr>
              <w:t>静</w:t>
            </w:r>
          </w:p>
        </w:tc>
        <w:tc>
          <w:tcPr>
            <w:tcW w:w="421" w:type="pct"/>
            <w:vAlign w:val="center"/>
          </w:tcPr>
          <w:p w:rsidR="00D61638" w:rsidRPr="00351462" w:rsidRDefault="00D61638" w:rsidP="00C340DD">
            <w:pPr>
              <w:adjustRightInd w:val="0"/>
              <w:snapToGrid w:val="0"/>
              <w:jc w:val="center"/>
              <w:rPr>
                <w:rFonts w:ascii="Times New Roman" w:eastAsia="华文仿宋" w:hAnsi="Times New Roman" w:cs="Times New Roman"/>
                <w:sz w:val="28"/>
                <w:szCs w:val="28"/>
              </w:rPr>
            </w:pPr>
            <w:r w:rsidRPr="00351462">
              <w:rPr>
                <w:rFonts w:ascii="Times New Roman" w:eastAsia="华文仿宋" w:hAnsi="华文仿宋" w:cs="Times New Roman"/>
                <w:sz w:val="28"/>
                <w:szCs w:val="28"/>
              </w:rPr>
              <w:t>女</w:t>
            </w:r>
          </w:p>
        </w:tc>
        <w:tc>
          <w:tcPr>
            <w:tcW w:w="874" w:type="pct"/>
            <w:vAlign w:val="center"/>
          </w:tcPr>
          <w:p w:rsidR="00D61638" w:rsidRPr="00351462" w:rsidRDefault="00D61638" w:rsidP="00C340DD">
            <w:pPr>
              <w:adjustRightInd w:val="0"/>
              <w:snapToGrid w:val="0"/>
              <w:jc w:val="center"/>
              <w:rPr>
                <w:rFonts w:ascii="Times New Roman" w:eastAsia="华文仿宋" w:hAnsi="Times New Roman" w:cs="Times New Roman"/>
                <w:sz w:val="28"/>
                <w:szCs w:val="28"/>
              </w:rPr>
            </w:pPr>
            <w:r w:rsidRPr="00351462">
              <w:rPr>
                <w:rFonts w:ascii="Times New Roman" w:eastAsia="华文仿宋" w:hAnsi="华文仿宋" w:cs="Times New Roman"/>
                <w:sz w:val="28"/>
                <w:szCs w:val="28"/>
              </w:rPr>
              <w:t>助理研究员</w:t>
            </w:r>
          </w:p>
        </w:tc>
        <w:tc>
          <w:tcPr>
            <w:tcW w:w="1095" w:type="pct"/>
            <w:vAlign w:val="center"/>
          </w:tcPr>
          <w:p w:rsidR="00D61638" w:rsidRPr="00351462" w:rsidRDefault="00D61638" w:rsidP="00C340DD">
            <w:pPr>
              <w:adjustRightInd w:val="0"/>
              <w:snapToGrid w:val="0"/>
              <w:jc w:val="center"/>
              <w:rPr>
                <w:rFonts w:ascii="Times New Roman" w:eastAsia="华文仿宋" w:hAnsi="Times New Roman" w:cs="Times New Roman"/>
                <w:sz w:val="28"/>
                <w:szCs w:val="28"/>
              </w:rPr>
            </w:pPr>
            <w:r w:rsidRPr="00351462">
              <w:rPr>
                <w:rFonts w:ascii="Times New Roman" w:eastAsia="华文仿宋" w:hAnsi="华文仿宋" w:cs="Times New Roman"/>
                <w:sz w:val="28"/>
                <w:szCs w:val="28"/>
              </w:rPr>
              <w:t>辽宁省海洋水产科学研究院</w:t>
            </w:r>
          </w:p>
        </w:tc>
        <w:tc>
          <w:tcPr>
            <w:tcW w:w="2023" w:type="pct"/>
            <w:vAlign w:val="center"/>
          </w:tcPr>
          <w:p w:rsidR="00D61638" w:rsidRPr="00351462" w:rsidRDefault="00D61638" w:rsidP="00C340DD">
            <w:pPr>
              <w:adjustRightInd w:val="0"/>
              <w:snapToGrid w:val="0"/>
              <w:jc w:val="left"/>
              <w:rPr>
                <w:rFonts w:ascii="Times New Roman" w:eastAsia="华文仿宋" w:hAnsi="Times New Roman" w:cs="Times New Roman"/>
                <w:sz w:val="28"/>
                <w:szCs w:val="28"/>
              </w:rPr>
            </w:pPr>
            <w:r w:rsidRPr="00351462">
              <w:rPr>
                <w:rFonts w:ascii="Times New Roman" w:eastAsia="华文仿宋" w:hAnsi="华文仿宋" w:cs="Times New Roman"/>
                <w:sz w:val="28"/>
                <w:szCs w:val="28"/>
              </w:rPr>
              <w:t>编制依据、规划原则</w:t>
            </w:r>
          </w:p>
        </w:tc>
      </w:tr>
      <w:tr w:rsidR="00D61638" w:rsidRPr="00351462" w:rsidTr="00E53291">
        <w:trPr>
          <w:trHeight w:val="680"/>
          <w:jc w:val="center"/>
        </w:trPr>
        <w:tc>
          <w:tcPr>
            <w:tcW w:w="587" w:type="pct"/>
            <w:vAlign w:val="center"/>
          </w:tcPr>
          <w:p w:rsidR="00D61638" w:rsidRPr="00351462" w:rsidRDefault="00D61638" w:rsidP="00C340DD">
            <w:pPr>
              <w:adjustRightInd w:val="0"/>
              <w:snapToGrid w:val="0"/>
              <w:jc w:val="center"/>
              <w:rPr>
                <w:rFonts w:ascii="Times New Roman" w:eastAsia="华文仿宋" w:hAnsi="Times New Roman" w:cs="Times New Roman"/>
                <w:sz w:val="28"/>
                <w:szCs w:val="28"/>
              </w:rPr>
            </w:pPr>
            <w:r w:rsidRPr="00351462">
              <w:rPr>
                <w:rFonts w:ascii="Times New Roman" w:eastAsia="华文仿宋" w:hAnsi="华文仿宋" w:cs="Times New Roman"/>
                <w:sz w:val="28"/>
                <w:szCs w:val="28"/>
              </w:rPr>
              <w:t>宋</w:t>
            </w:r>
            <w:r w:rsidRPr="00351462">
              <w:rPr>
                <w:rFonts w:ascii="Times New Roman" w:eastAsia="华文仿宋" w:hAnsi="Times New Roman" w:cs="Times New Roman"/>
                <w:sz w:val="28"/>
                <w:szCs w:val="28"/>
              </w:rPr>
              <w:t xml:space="preserve">  </w:t>
            </w:r>
            <w:r w:rsidRPr="00351462">
              <w:rPr>
                <w:rFonts w:ascii="Times New Roman" w:eastAsia="华文仿宋" w:hAnsi="华文仿宋" w:cs="Times New Roman"/>
                <w:sz w:val="28"/>
                <w:szCs w:val="28"/>
              </w:rPr>
              <w:t>伦</w:t>
            </w:r>
          </w:p>
        </w:tc>
        <w:tc>
          <w:tcPr>
            <w:tcW w:w="421" w:type="pct"/>
            <w:vAlign w:val="center"/>
          </w:tcPr>
          <w:p w:rsidR="00D61638" w:rsidRPr="00351462" w:rsidRDefault="00D61638" w:rsidP="00C340DD">
            <w:pPr>
              <w:adjustRightInd w:val="0"/>
              <w:snapToGrid w:val="0"/>
              <w:jc w:val="center"/>
              <w:rPr>
                <w:rFonts w:ascii="Times New Roman" w:eastAsia="华文仿宋" w:hAnsi="Times New Roman" w:cs="Times New Roman"/>
                <w:sz w:val="28"/>
                <w:szCs w:val="28"/>
              </w:rPr>
            </w:pPr>
            <w:r w:rsidRPr="00351462">
              <w:rPr>
                <w:rFonts w:ascii="Times New Roman" w:eastAsia="华文仿宋" w:hAnsi="华文仿宋" w:cs="Times New Roman"/>
                <w:sz w:val="28"/>
                <w:szCs w:val="28"/>
              </w:rPr>
              <w:t>男</w:t>
            </w:r>
          </w:p>
        </w:tc>
        <w:tc>
          <w:tcPr>
            <w:tcW w:w="874" w:type="pct"/>
            <w:vAlign w:val="center"/>
          </w:tcPr>
          <w:p w:rsidR="00D61638" w:rsidRPr="00351462" w:rsidRDefault="00D61638" w:rsidP="00C340DD">
            <w:pPr>
              <w:adjustRightInd w:val="0"/>
              <w:snapToGrid w:val="0"/>
              <w:jc w:val="center"/>
              <w:rPr>
                <w:rFonts w:ascii="Times New Roman" w:eastAsia="华文仿宋" w:hAnsi="Times New Roman" w:cs="Times New Roman"/>
                <w:sz w:val="28"/>
                <w:szCs w:val="28"/>
              </w:rPr>
            </w:pPr>
            <w:r w:rsidRPr="00351462">
              <w:rPr>
                <w:rFonts w:ascii="Times New Roman" w:eastAsia="华文仿宋" w:hAnsi="华文仿宋" w:cs="Times New Roman"/>
                <w:sz w:val="28"/>
                <w:szCs w:val="28"/>
              </w:rPr>
              <w:t>副研究员</w:t>
            </w:r>
          </w:p>
        </w:tc>
        <w:tc>
          <w:tcPr>
            <w:tcW w:w="1095" w:type="pct"/>
            <w:vAlign w:val="center"/>
          </w:tcPr>
          <w:p w:rsidR="00D61638" w:rsidRPr="00351462" w:rsidRDefault="00D61638" w:rsidP="00C340DD">
            <w:pPr>
              <w:adjustRightInd w:val="0"/>
              <w:snapToGrid w:val="0"/>
              <w:jc w:val="center"/>
              <w:rPr>
                <w:rFonts w:ascii="Times New Roman" w:eastAsia="华文仿宋" w:hAnsi="Times New Roman" w:cs="Times New Roman"/>
                <w:sz w:val="28"/>
                <w:szCs w:val="28"/>
              </w:rPr>
            </w:pPr>
            <w:r w:rsidRPr="00351462">
              <w:rPr>
                <w:rFonts w:ascii="Times New Roman" w:eastAsia="华文仿宋" w:hAnsi="华文仿宋" w:cs="Times New Roman"/>
                <w:sz w:val="28"/>
                <w:szCs w:val="28"/>
              </w:rPr>
              <w:t>辽宁省海洋水产科学研究院</w:t>
            </w:r>
          </w:p>
        </w:tc>
        <w:tc>
          <w:tcPr>
            <w:tcW w:w="2023" w:type="pct"/>
            <w:vAlign w:val="center"/>
          </w:tcPr>
          <w:p w:rsidR="00D61638" w:rsidRPr="00351462" w:rsidRDefault="00D61638" w:rsidP="00C340DD">
            <w:pPr>
              <w:adjustRightInd w:val="0"/>
              <w:snapToGrid w:val="0"/>
              <w:jc w:val="left"/>
              <w:rPr>
                <w:rFonts w:ascii="Times New Roman" w:eastAsia="华文仿宋" w:hAnsi="Times New Roman" w:cs="Times New Roman"/>
                <w:sz w:val="28"/>
                <w:szCs w:val="28"/>
              </w:rPr>
            </w:pPr>
            <w:r w:rsidRPr="00351462">
              <w:rPr>
                <w:rFonts w:ascii="Times New Roman" w:eastAsia="华文仿宋" w:hAnsi="华文仿宋" w:cs="Times New Roman"/>
                <w:sz w:val="28"/>
                <w:szCs w:val="28"/>
              </w:rPr>
              <w:t>保障措施、规划编制说明及统稿</w:t>
            </w:r>
          </w:p>
        </w:tc>
      </w:tr>
      <w:tr w:rsidR="00D61638" w:rsidRPr="00351462" w:rsidTr="00E53291">
        <w:trPr>
          <w:trHeight w:val="680"/>
          <w:jc w:val="center"/>
        </w:trPr>
        <w:tc>
          <w:tcPr>
            <w:tcW w:w="587" w:type="pct"/>
            <w:vAlign w:val="center"/>
          </w:tcPr>
          <w:p w:rsidR="00D61638" w:rsidRPr="00351462" w:rsidRDefault="00D61638" w:rsidP="00C340DD">
            <w:pPr>
              <w:adjustRightInd w:val="0"/>
              <w:snapToGrid w:val="0"/>
              <w:jc w:val="center"/>
              <w:rPr>
                <w:rFonts w:ascii="Times New Roman" w:eastAsia="华文仿宋" w:hAnsi="Times New Roman" w:cs="Times New Roman"/>
                <w:sz w:val="28"/>
                <w:szCs w:val="28"/>
              </w:rPr>
            </w:pPr>
            <w:r w:rsidRPr="00351462">
              <w:rPr>
                <w:rFonts w:ascii="Times New Roman" w:eastAsia="华文仿宋" w:hAnsi="华文仿宋" w:cs="Times New Roman"/>
                <w:sz w:val="28"/>
                <w:szCs w:val="28"/>
              </w:rPr>
              <w:t>董</w:t>
            </w:r>
            <w:r w:rsidRPr="00351462">
              <w:rPr>
                <w:rFonts w:ascii="Times New Roman" w:eastAsia="华文仿宋" w:hAnsi="Times New Roman" w:cs="Times New Roman"/>
                <w:sz w:val="28"/>
                <w:szCs w:val="28"/>
              </w:rPr>
              <w:t xml:space="preserve">  </w:t>
            </w:r>
            <w:r w:rsidRPr="00351462">
              <w:rPr>
                <w:rFonts w:ascii="Times New Roman" w:eastAsia="华文仿宋" w:hAnsi="华文仿宋" w:cs="Times New Roman"/>
                <w:sz w:val="28"/>
                <w:szCs w:val="28"/>
              </w:rPr>
              <w:t>颖</w:t>
            </w:r>
          </w:p>
        </w:tc>
        <w:tc>
          <w:tcPr>
            <w:tcW w:w="421" w:type="pct"/>
            <w:vAlign w:val="center"/>
          </w:tcPr>
          <w:p w:rsidR="00D61638" w:rsidRPr="00351462" w:rsidRDefault="00D61638" w:rsidP="00C340DD">
            <w:pPr>
              <w:adjustRightInd w:val="0"/>
              <w:snapToGrid w:val="0"/>
              <w:jc w:val="center"/>
              <w:rPr>
                <w:rFonts w:ascii="Times New Roman" w:eastAsia="华文仿宋" w:hAnsi="Times New Roman" w:cs="Times New Roman"/>
                <w:sz w:val="28"/>
                <w:szCs w:val="28"/>
              </w:rPr>
            </w:pPr>
            <w:r w:rsidRPr="00351462">
              <w:rPr>
                <w:rFonts w:ascii="Times New Roman" w:eastAsia="华文仿宋" w:hAnsi="华文仿宋" w:cs="Times New Roman"/>
                <w:sz w:val="28"/>
                <w:szCs w:val="28"/>
              </w:rPr>
              <w:t>女</w:t>
            </w:r>
          </w:p>
        </w:tc>
        <w:tc>
          <w:tcPr>
            <w:tcW w:w="874" w:type="pct"/>
            <w:vAlign w:val="center"/>
          </w:tcPr>
          <w:p w:rsidR="00D61638" w:rsidRPr="00351462" w:rsidRDefault="00D61638" w:rsidP="00C340DD">
            <w:pPr>
              <w:adjustRightInd w:val="0"/>
              <w:snapToGrid w:val="0"/>
              <w:jc w:val="center"/>
              <w:rPr>
                <w:rFonts w:ascii="Times New Roman" w:eastAsia="华文仿宋" w:hAnsi="Times New Roman" w:cs="Times New Roman"/>
                <w:sz w:val="28"/>
                <w:szCs w:val="28"/>
              </w:rPr>
            </w:pPr>
            <w:r w:rsidRPr="00351462">
              <w:rPr>
                <w:rFonts w:ascii="Times New Roman" w:eastAsia="华文仿宋" w:hAnsi="华文仿宋" w:cs="Times New Roman"/>
                <w:sz w:val="28"/>
                <w:szCs w:val="28"/>
              </w:rPr>
              <w:t>研究员</w:t>
            </w:r>
          </w:p>
        </w:tc>
        <w:tc>
          <w:tcPr>
            <w:tcW w:w="1095" w:type="pct"/>
            <w:vAlign w:val="center"/>
          </w:tcPr>
          <w:p w:rsidR="00D61638" w:rsidRPr="00351462" w:rsidRDefault="00D61638" w:rsidP="00C340DD">
            <w:pPr>
              <w:adjustRightInd w:val="0"/>
              <w:snapToGrid w:val="0"/>
              <w:jc w:val="center"/>
              <w:rPr>
                <w:rFonts w:ascii="Times New Roman" w:eastAsia="华文仿宋" w:hAnsi="Times New Roman" w:cs="Times New Roman"/>
                <w:sz w:val="28"/>
                <w:szCs w:val="28"/>
              </w:rPr>
            </w:pPr>
            <w:r w:rsidRPr="00351462">
              <w:rPr>
                <w:rFonts w:ascii="Times New Roman" w:eastAsia="华文仿宋" w:hAnsi="华文仿宋" w:cs="Times New Roman"/>
                <w:sz w:val="28"/>
                <w:szCs w:val="28"/>
              </w:rPr>
              <w:t>辽宁省海洋水产科学研究院</w:t>
            </w:r>
          </w:p>
        </w:tc>
        <w:tc>
          <w:tcPr>
            <w:tcW w:w="2023" w:type="pct"/>
            <w:vAlign w:val="center"/>
          </w:tcPr>
          <w:p w:rsidR="00D61638" w:rsidRPr="00351462" w:rsidRDefault="00D61638" w:rsidP="00C340DD">
            <w:pPr>
              <w:adjustRightInd w:val="0"/>
              <w:snapToGrid w:val="0"/>
              <w:jc w:val="left"/>
              <w:rPr>
                <w:rFonts w:ascii="Times New Roman" w:eastAsia="华文仿宋" w:hAnsi="Times New Roman" w:cs="Times New Roman"/>
                <w:sz w:val="28"/>
                <w:szCs w:val="28"/>
              </w:rPr>
            </w:pPr>
            <w:r w:rsidRPr="00351462">
              <w:rPr>
                <w:rFonts w:ascii="Times New Roman" w:eastAsia="华文仿宋" w:hAnsi="华文仿宋" w:cs="Times New Roman"/>
                <w:sz w:val="28"/>
                <w:szCs w:val="28"/>
              </w:rPr>
              <w:t>与渔业主管部门协调、技术路线制订</w:t>
            </w:r>
          </w:p>
        </w:tc>
      </w:tr>
    </w:tbl>
    <w:p w:rsidR="001373A7" w:rsidRPr="00351462" w:rsidRDefault="008141B7" w:rsidP="00A921FE">
      <w:pPr>
        <w:pStyle w:val="2"/>
        <w:spacing w:beforeLines="100" w:after="0" w:line="360" w:lineRule="auto"/>
        <w:rPr>
          <w:rFonts w:ascii="Times New Roman" w:eastAsia="黑体" w:hAnsi="Times New Roman" w:cs="Times New Roman"/>
          <w:b w:val="0"/>
          <w:sz w:val="30"/>
          <w:szCs w:val="30"/>
        </w:rPr>
      </w:pPr>
      <w:bookmarkStart w:id="4" w:name="_Toc529548609"/>
      <w:r w:rsidRPr="00351462">
        <w:rPr>
          <w:rFonts w:ascii="Times New Roman" w:eastAsia="黑体" w:hAnsi="Times New Roman" w:cs="Times New Roman"/>
          <w:b w:val="0"/>
          <w:sz w:val="30"/>
          <w:szCs w:val="30"/>
        </w:rPr>
        <w:t>3.2</w:t>
      </w:r>
      <w:r w:rsidR="00750E5B" w:rsidRPr="00351462">
        <w:rPr>
          <w:rFonts w:ascii="Times New Roman" w:eastAsia="黑体" w:hAnsi="黑体" w:cs="Times New Roman"/>
          <w:b w:val="0"/>
          <w:sz w:val="30"/>
          <w:szCs w:val="30"/>
        </w:rPr>
        <w:t>规划编制技术路线</w:t>
      </w:r>
      <w:bookmarkEnd w:id="4"/>
    </w:p>
    <w:p w:rsidR="00750E5B" w:rsidRPr="00351462" w:rsidRDefault="00750E5B"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华文仿宋" w:cs="Times New Roman"/>
          <w:sz w:val="30"/>
          <w:szCs w:val="30"/>
        </w:rPr>
        <w:t>（</w:t>
      </w:r>
      <w:r w:rsidRPr="00351462">
        <w:rPr>
          <w:rFonts w:ascii="Times New Roman" w:eastAsia="华文仿宋" w:hAnsi="Times New Roman" w:cs="Times New Roman"/>
          <w:sz w:val="30"/>
          <w:szCs w:val="30"/>
        </w:rPr>
        <w:t>1</w:t>
      </w:r>
      <w:r w:rsidRPr="00351462">
        <w:rPr>
          <w:rFonts w:ascii="Times New Roman" w:eastAsia="华文仿宋" w:hAnsi="华文仿宋" w:cs="Times New Roman"/>
          <w:sz w:val="30"/>
          <w:szCs w:val="30"/>
        </w:rPr>
        <w:t>）收集</w:t>
      </w:r>
      <w:r w:rsidR="00242990" w:rsidRPr="00351462">
        <w:rPr>
          <w:rFonts w:ascii="Times New Roman" w:eastAsia="华文仿宋" w:hAnsi="华文仿宋" w:cs="Times New Roman"/>
          <w:sz w:val="30"/>
          <w:szCs w:val="30"/>
        </w:rPr>
        <w:t>庄河市</w:t>
      </w:r>
      <w:r w:rsidR="00BD5F08" w:rsidRPr="00351462">
        <w:rPr>
          <w:rFonts w:ascii="Times New Roman" w:eastAsia="华文仿宋" w:hAnsi="华文仿宋" w:cs="Times New Roman"/>
          <w:sz w:val="30"/>
          <w:szCs w:val="30"/>
        </w:rPr>
        <w:t>图文、</w:t>
      </w:r>
      <w:r w:rsidRPr="00351462">
        <w:rPr>
          <w:rFonts w:ascii="Times New Roman" w:eastAsia="华文仿宋" w:hAnsi="华文仿宋" w:cs="Times New Roman"/>
          <w:sz w:val="30"/>
          <w:szCs w:val="30"/>
        </w:rPr>
        <w:t>养殖</w:t>
      </w:r>
      <w:r w:rsidR="00BD5F08" w:rsidRPr="00351462">
        <w:rPr>
          <w:rFonts w:ascii="Times New Roman" w:eastAsia="华文仿宋" w:hAnsi="华文仿宋" w:cs="Times New Roman"/>
          <w:sz w:val="30"/>
          <w:szCs w:val="30"/>
        </w:rPr>
        <w:t>资源、专业调查、相关规划和其它基础资料</w:t>
      </w:r>
      <w:r w:rsidRPr="00351462">
        <w:rPr>
          <w:rFonts w:ascii="Times New Roman" w:eastAsia="华文仿宋" w:hAnsi="华文仿宋" w:cs="Times New Roman"/>
          <w:sz w:val="30"/>
          <w:szCs w:val="30"/>
        </w:rPr>
        <w:t>及最新研究报道。</w:t>
      </w:r>
    </w:p>
    <w:p w:rsidR="00750E5B" w:rsidRPr="00351462" w:rsidRDefault="00750E5B"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华文仿宋" w:cs="Times New Roman"/>
          <w:sz w:val="30"/>
          <w:szCs w:val="30"/>
        </w:rPr>
        <w:t>（</w:t>
      </w:r>
      <w:r w:rsidRPr="00351462">
        <w:rPr>
          <w:rFonts w:ascii="Times New Roman" w:eastAsia="华文仿宋" w:hAnsi="Times New Roman" w:cs="Times New Roman"/>
          <w:sz w:val="30"/>
          <w:szCs w:val="30"/>
        </w:rPr>
        <w:t>2</w:t>
      </w:r>
      <w:r w:rsidRPr="00351462">
        <w:rPr>
          <w:rFonts w:ascii="Times New Roman" w:eastAsia="华文仿宋" w:hAnsi="华文仿宋" w:cs="Times New Roman"/>
          <w:sz w:val="30"/>
          <w:szCs w:val="30"/>
        </w:rPr>
        <w:t>）制定总体技术路线，针对</w:t>
      </w:r>
      <w:r w:rsidR="00242990" w:rsidRPr="00351462">
        <w:rPr>
          <w:rFonts w:ascii="Times New Roman" w:eastAsia="华文仿宋" w:hAnsi="华文仿宋" w:cs="Times New Roman"/>
          <w:sz w:val="30"/>
          <w:szCs w:val="30"/>
        </w:rPr>
        <w:t>庄河市</w:t>
      </w:r>
      <w:r w:rsidR="00996E2C" w:rsidRPr="00351462">
        <w:rPr>
          <w:rFonts w:ascii="Times New Roman" w:eastAsia="华文仿宋" w:hAnsi="华文仿宋" w:cs="Times New Roman"/>
          <w:sz w:val="30"/>
          <w:szCs w:val="30"/>
        </w:rPr>
        <w:t>水域滩涂资源状况、自然气候条件、水生生物资源状况、水域环境状况，确定水域滩涂承载力分析方法和相关</w:t>
      </w:r>
      <w:r w:rsidR="008753C4" w:rsidRPr="00351462">
        <w:rPr>
          <w:rFonts w:ascii="Times New Roman" w:eastAsia="华文仿宋" w:hAnsi="华文仿宋" w:cs="Times New Roman"/>
          <w:sz w:val="30"/>
          <w:szCs w:val="30"/>
        </w:rPr>
        <w:t>评价指标</w:t>
      </w:r>
      <w:r w:rsidR="00996E2C" w:rsidRPr="00351462">
        <w:rPr>
          <w:rFonts w:ascii="Times New Roman" w:eastAsia="华文仿宋" w:hAnsi="华文仿宋" w:cs="Times New Roman"/>
          <w:sz w:val="30"/>
          <w:szCs w:val="30"/>
        </w:rPr>
        <w:t>，进行水域滩涂承载力分析</w:t>
      </w:r>
      <w:r w:rsidR="0007566A" w:rsidRPr="00351462">
        <w:rPr>
          <w:rFonts w:ascii="Times New Roman" w:eastAsia="华文仿宋" w:hAnsi="华文仿宋" w:cs="Times New Roman"/>
          <w:sz w:val="30"/>
          <w:szCs w:val="30"/>
        </w:rPr>
        <w:t>并</w:t>
      </w:r>
      <w:r w:rsidR="00996E2C" w:rsidRPr="00351462">
        <w:rPr>
          <w:rFonts w:ascii="Times New Roman" w:eastAsia="华文仿宋" w:hAnsi="华文仿宋" w:cs="Times New Roman"/>
          <w:sz w:val="30"/>
          <w:szCs w:val="30"/>
        </w:rPr>
        <w:t>形成评价结论</w:t>
      </w:r>
      <w:r w:rsidRPr="00351462">
        <w:rPr>
          <w:rFonts w:ascii="Times New Roman" w:eastAsia="华文仿宋" w:hAnsi="华文仿宋" w:cs="Times New Roman"/>
          <w:sz w:val="30"/>
          <w:szCs w:val="30"/>
        </w:rPr>
        <w:t>。</w:t>
      </w:r>
    </w:p>
    <w:p w:rsidR="0007566A" w:rsidRPr="00351462" w:rsidRDefault="0007566A"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华文仿宋" w:cs="Times New Roman"/>
          <w:sz w:val="30"/>
          <w:szCs w:val="30"/>
        </w:rPr>
        <w:t>（</w:t>
      </w:r>
      <w:r w:rsidRPr="00351462">
        <w:rPr>
          <w:rFonts w:ascii="Times New Roman" w:eastAsia="华文仿宋" w:hAnsi="Times New Roman" w:cs="Times New Roman"/>
          <w:sz w:val="30"/>
          <w:szCs w:val="30"/>
        </w:rPr>
        <w:t>3</w:t>
      </w:r>
      <w:r w:rsidRPr="00351462">
        <w:rPr>
          <w:rFonts w:ascii="Times New Roman" w:eastAsia="华文仿宋" w:hAnsi="华文仿宋" w:cs="Times New Roman"/>
          <w:sz w:val="30"/>
          <w:szCs w:val="30"/>
        </w:rPr>
        <w:t>）依据辽宁省海洋</w:t>
      </w:r>
      <w:r w:rsidR="00E53291" w:rsidRPr="00351462">
        <w:rPr>
          <w:rFonts w:ascii="Times New Roman" w:eastAsia="华文仿宋" w:hAnsi="华文仿宋" w:cs="Times New Roman"/>
          <w:sz w:val="30"/>
          <w:szCs w:val="30"/>
        </w:rPr>
        <w:t>主体</w:t>
      </w:r>
      <w:r w:rsidRPr="00351462">
        <w:rPr>
          <w:rFonts w:ascii="Times New Roman" w:eastAsia="华文仿宋" w:hAnsi="华文仿宋" w:cs="Times New Roman"/>
          <w:sz w:val="30"/>
          <w:szCs w:val="30"/>
        </w:rPr>
        <w:t>功能区划和</w:t>
      </w:r>
      <w:r w:rsidR="004866E6" w:rsidRPr="00351462">
        <w:rPr>
          <w:rFonts w:ascii="Times New Roman" w:eastAsia="华文仿宋" w:hAnsi="华文仿宋" w:cs="Times New Roman"/>
          <w:sz w:val="30"/>
          <w:szCs w:val="30"/>
        </w:rPr>
        <w:t>庄河市城市发展总体规划</w:t>
      </w:r>
      <w:r w:rsidRPr="00351462">
        <w:rPr>
          <w:rFonts w:ascii="Times New Roman" w:eastAsia="华文仿宋" w:hAnsi="华文仿宋" w:cs="Times New Roman"/>
          <w:sz w:val="30"/>
          <w:szCs w:val="30"/>
        </w:rPr>
        <w:t>所确定的养殖功能区，划定</w:t>
      </w:r>
      <w:r w:rsidR="00242990" w:rsidRPr="00351462">
        <w:rPr>
          <w:rFonts w:ascii="Times New Roman" w:eastAsia="华文仿宋" w:hAnsi="华文仿宋" w:cs="Times New Roman"/>
          <w:sz w:val="30"/>
          <w:szCs w:val="30"/>
        </w:rPr>
        <w:t>庄河市</w:t>
      </w:r>
      <w:r w:rsidRPr="00351462">
        <w:rPr>
          <w:rFonts w:ascii="Times New Roman" w:eastAsia="华文仿宋" w:hAnsi="华文仿宋" w:cs="Times New Roman"/>
          <w:sz w:val="30"/>
          <w:szCs w:val="30"/>
        </w:rPr>
        <w:t>养殖水域滩涂功能区划。</w:t>
      </w:r>
    </w:p>
    <w:p w:rsidR="0007566A" w:rsidRPr="00351462" w:rsidRDefault="0007566A"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华文仿宋" w:cs="Times New Roman"/>
          <w:sz w:val="30"/>
          <w:szCs w:val="30"/>
        </w:rPr>
        <w:t>（</w:t>
      </w:r>
      <w:r w:rsidRPr="00351462">
        <w:rPr>
          <w:rFonts w:ascii="Times New Roman" w:eastAsia="华文仿宋" w:hAnsi="Times New Roman" w:cs="Times New Roman"/>
          <w:sz w:val="30"/>
          <w:szCs w:val="30"/>
        </w:rPr>
        <w:t>4</w:t>
      </w:r>
      <w:r w:rsidRPr="00351462">
        <w:rPr>
          <w:rFonts w:ascii="Times New Roman" w:eastAsia="华文仿宋" w:hAnsi="华文仿宋" w:cs="Times New Roman"/>
          <w:sz w:val="30"/>
          <w:szCs w:val="30"/>
        </w:rPr>
        <w:t>）编写《</w:t>
      </w:r>
      <w:r w:rsidR="00242990" w:rsidRPr="00351462">
        <w:rPr>
          <w:rFonts w:ascii="Times New Roman" w:eastAsia="华文仿宋" w:hAnsi="华文仿宋" w:cs="Times New Roman"/>
          <w:sz w:val="30"/>
          <w:szCs w:val="30"/>
        </w:rPr>
        <w:t>庄河市</w:t>
      </w:r>
      <w:r w:rsidRPr="00351462">
        <w:rPr>
          <w:rFonts w:ascii="Times New Roman" w:eastAsia="华文仿宋" w:hAnsi="华文仿宋" w:cs="Times New Roman"/>
          <w:sz w:val="30"/>
          <w:szCs w:val="30"/>
        </w:rPr>
        <w:t>养殖水域滩涂规划》征求意见稿及编制说明，并广泛征求意见。</w:t>
      </w:r>
    </w:p>
    <w:p w:rsidR="00750E5B" w:rsidRPr="00351462" w:rsidRDefault="00750E5B"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华文仿宋" w:cs="Times New Roman"/>
          <w:sz w:val="30"/>
          <w:szCs w:val="30"/>
        </w:rPr>
        <w:t>（</w:t>
      </w:r>
      <w:r w:rsidR="0007566A" w:rsidRPr="00351462">
        <w:rPr>
          <w:rFonts w:ascii="Times New Roman" w:eastAsia="华文仿宋" w:hAnsi="Times New Roman" w:cs="Times New Roman"/>
          <w:sz w:val="30"/>
          <w:szCs w:val="30"/>
        </w:rPr>
        <w:t>5</w:t>
      </w:r>
      <w:r w:rsidRPr="00351462">
        <w:rPr>
          <w:rFonts w:ascii="Times New Roman" w:eastAsia="华文仿宋" w:hAnsi="华文仿宋" w:cs="Times New Roman"/>
          <w:sz w:val="30"/>
          <w:szCs w:val="30"/>
        </w:rPr>
        <w:t>）汇总征求的意见，对有关技术性问题进行更深入的研究，在</w:t>
      </w:r>
      <w:r w:rsidRPr="00351462">
        <w:rPr>
          <w:rFonts w:ascii="Times New Roman" w:eastAsia="华文仿宋" w:hAnsi="华文仿宋" w:cs="Times New Roman"/>
          <w:sz w:val="30"/>
          <w:szCs w:val="30"/>
        </w:rPr>
        <w:lastRenderedPageBreak/>
        <w:t>此基础上编写送审稿及编制说明，送交专家评审。</w:t>
      </w:r>
    </w:p>
    <w:p w:rsidR="00750E5B" w:rsidRPr="00351462" w:rsidRDefault="0007566A"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华文仿宋" w:cs="Times New Roman"/>
          <w:sz w:val="30"/>
          <w:szCs w:val="30"/>
        </w:rPr>
        <w:t>（</w:t>
      </w:r>
      <w:r w:rsidRPr="00351462">
        <w:rPr>
          <w:rFonts w:ascii="Times New Roman" w:eastAsia="华文仿宋" w:hAnsi="Times New Roman" w:cs="Times New Roman"/>
          <w:sz w:val="30"/>
          <w:szCs w:val="30"/>
        </w:rPr>
        <w:t>6</w:t>
      </w:r>
      <w:r w:rsidRPr="00351462">
        <w:rPr>
          <w:rFonts w:ascii="Times New Roman" w:eastAsia="华文仿宋" w:hAnsi="华文仿宋" w:cs="Times New Roman"/>
          <w:sz w:val="30"/>
          <w:szCs w:val="30"/>
        </w:rPr>
        <w:t>）</w:t>
      </w:r>
      <w:r w:rsidR="00750E5B" w:rsidRPr="00351462">
        <w:rPr>
          <w:rFonts w:ascii="Times New Roman" w:eastAsia="华文仿宋" w:hAnsi="华文仿宋" w:cs="Times New Roman"/>
          <w:sz w:val="30"/>
          <w:szCs w:val="30"/>
        </w:rPr>
        <w:t>根据专家评审意见进行改进，编写报批稿及编制说明。</w:t>
      </w:r>
      <w:r w:rsidR="007D2442" w:rsidRPr="00351462">
        <w:rPr>
          <w:rFonts w:ascii="Times New Roman" w:eastAsia="华文仿宋" w:hAnsi="华文仿宋" w:cs="Times New Roman"/>
          <w:sz w:val="30"/>
          <w:szCs w:val="30"/>
        </w:rPr>
        <w:t>经省海洋与渔业厅审核同意后，组织</w:t>
      </w:r>
      <w:proofErr w:type="gramStart"/>
      <w:r w:rsidR="007D2442" w:rsidRPr="00351462">
        <w:rPr>
          <w:rFonts w:ascii="Times New Roman" w:eastAsia="华文仿宋" w:hAnsi="华文仿宋" w:cs="Times New Roman"/>
          <w:sz w:val="30"/>
          <w:szCs w:val="30"/>
        </w:rPr>
        <w:t>市发改委</w:t>
      </w:r>
      <w:proofErr w:type="gramEnd"/>
      <w:r w:rsidR="007D2442" w:rsidRPr="00351462">
        <w:rPr>
          <w:rFonts w:ascii="Times New Roman" w:eastAsia="华文仿宋" w:hAnsi="华文仿宋" w:cs="Times New Roman"/>
          <w:sz w:val="30"/>
          <w:szCs w:val="30"/>
        </w:rPr>
        <w:t>、财政、国土、环保、住建局、农业、交通、水利等部门的专家进行论证，对</w:t>
      </w:r>
      <w:r w:rsidR="00E53291" w:rsidRPr="00351462">
        <w:rPr>
          <w:rFonts w:ascii="Times New Roman" w:eastAsia="华文仿宋" w:hAnsi="华文仿宋" w:cs="Times New Roman"/>
          <w:sz w:val="30"/>
          <w:szCs w:val="30"/>
        </w:rPr>
        <w:t>县</w:t>
      </w:r>
      <w:r w:rsidR="007D2442" w:rsidRPr="00351462">
        <w:rPr>
          <w:rFonts w:ascii="Times New Roman" w:eastAsia="华文仿宋" w:hAnsi="华文仿宋" w:cs="Times New Roman"/>
          <w:sz w:val="30"/>
          <w:szCs w:val="30"/>
        </w:rPr>
        <w:t>域内规划目标及水域滩涂规模、结构、布局和相关政策提出意见。</w:t>
      </w:r>
      <w:r w:rsidR="004E4EDC" w:rsidRPr="00351462">
        <w:rPr>
          <w:rFonts w:ascii="Times New Roman" w:eastAsia="华文仿宋" w:hAnsi="华文仿宋" w:cs="Times New Roman"/>
          <w:sz w:val="30"/>
          <w:szCs w:val="30"/>
        </w:rPr>
        <w:t>最终</w:t>
      </w:r>
      <w:r w:rsidR="007D2442" w:rsidRPr="00351462">
        <w:rPr>
          <w:rFonts w:ascii="Times New Roman" w:eastAsia="华文仿宋" w:hAnsi="华文仿宋" w:cs="Times New Roman"/>
          <w:sz w:val="30"/>
          <w:szCs w:val="30"/>
        </w:rPr>
        <w:t>形成正式规划成果，由</w:t>
      </w:r>
      <w:r w:rsidR="00E53291" w:rsidRPr="00351462">
        <w:rPr>
          <w:rFonts w:ascii="Times New Roman" w:eastAsia="华文仿宋" w:hAnsi="华文仿宋" w:cs="Times New Roman"/>
          <w:sz w:val="30"/>
          <w:szCs w:val="30"/>
        </w:rPr>
        <w:t>县</w:t>
      </w:r>
      <w:r w:rsidR="007D2442" w:rsidRPr="00351462">
        <w:rPr>
          <w:rFonts w:ascii="Times New Roman" w:eastAsia="华文仿宋" w:hAnsi="华文仿宋" w:cs="Times New Roman"/>
          <w:sz w:val="30"/>
          <w:szCs w:val="30"/>
        </w:rPr>
        <w:t>政府批准实施。</w:t>
      </w:r>
    </w:p>
    <w:p w:rsidR="006A5503" w:rsidRPr="00351462" w:rsidRDefault="006A5503" w:rsidP="005067CF">
      <w:pPr>
        <w:adjustRightInd w:val="0"/>
        <w:snapToGrid w:val="0"/>
        <w:spacing w:line="360" w:lineRule="auto"/>
        <w:ind w:firstLine="556"/>
        <w:rPr>
          <w:rFonts w:ascii="Times New Roman" w:eastAsia="仿宋_GB2312" w:hAnsi="Times New Roman" w:cs="Times New Roman"/>
          <w:sz w:val="30"/>
          <w:szCs w:val="30"/>
        </w:rPr>
      </w:pPr>
      <w:r w:rsidRPr="00351462">
        <w:rPr>
          <w:rFonts w:ascii="Times New Roman" w:eastAsia="华文仿宋" w:hAnsi="华文仿宋" w:cs="Times New Roman"/>
          <w:sz w:val="30"/>
          <w:szCs w:val="30"/>
        </w:rPr>
        <w:t>本规划编制过程中着重于现场调研、资料收集、数据分析等整个过程进行审查。在编写时还考虑到国内及省内其它县市的养殖水域滩涂规划的实际情况和目前国内养殖水域滩涂的发展趋势，在科学评价水域滩涂资源禀赋和环境承载力的基础上，科学划定各类养殖功能区，合理布局水产养殖生产，稳定基本养殖水域，保障渔民合法权益保护水域生态环境，确保有效供给安全、环境生态安全和产品质量安全。按照工作流程叙述，力求条理清晰、文字简洁。技术路线图见图</w:t>
      </w:r>
      <w:r w:rsidRPr="00351462">
        <w:rPr>
          <w:rFonts w:ascii="Times New Roman" w:eastAsia="华文仿宋" w:hAnsi="Times New Roman" w:cs="Times New Roman"/>
          <w:sz w:val="30"/>
          <w:szCs w:val="30"/>
        </w:rPr>
        <w:t>1</w:t>
      </w:r>
      <w:r w:rsidRPr="00351462">
        <w:rPr>
          <w:rFonts w:ascii="Times New Roman" w:eastAsia="华文仿宋" w:hAnsi="华文仿宋" w:cs="Times New Roman"/>
          <w:sz w:val="30"/>
          <w:szCs w:val="30"/>
        </w:rPr>
        <w:t>。</w:t>
      </w:r>
    </w:p>
    <w:p w:rsidR="00750E5B" w:rsidRPr="00351462" w:rsidRDefault="00B071E1" w:rsidP="008141B7">
      <w:pPr>
        <w:spacing w:line="360" w:lineRule="auto"/>
        <w:rPr>
          <w:rFonts w:ascii="Times New Roman" w:hAnsi="Times New Roman" w:cs="Times New Roman"/>
          <w:sz w:val="24"/>
        </w:rPr>
      </w:pPr>
      <w:r w:rsidRPr="00B071E1">
        <w:rPr>
          <w:rFonts w:ascii="Times New Roman" w:eastAsia="仿宋_GB2312" w:hAnsi="Times New Roman" w:cs="Times New Roman"/>
          <w:bCs/>
          <w:sz w:val="32"/>
          <w:szCs w:val="32"/>
        </w:rPr>
      </w:r>
      <w:r w:rsidRPr="00B071E1">
        <w:rPr>
          <w:rFonts w:ascii="Times New Roman" w:eastAsia="仿宋_GB2312" w:hAnsi="Times New Roman" w:cs="Times New Roman"/>
          <w:bCs/>
          <w:sz w:val="32"/>
          <w:szCs w:val="32"/>
        </w:rPr>
        <w:pict>
          <v:group id="_x0000_s2050" editas="canvas" style="width:464.55pt;height:536.7pt;mso-position-horizontal-relative:char;mso-position-vertical-relative:line" coordorigin="1460,7245" coordsize="9291,1073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1460;top:7245;width:9291;height:10734" o:preferrelative="f">
              <v:fill o:detectmouseclick="t"/>
              <v:path o:extrusionok="t" o:connecttype="none"/>
              <o:lock v:ext="edit" text="t"/>
            </v:shape>
            <v:roundrect id="_x0000_s2052" style="position:absolute;left:4904;top:7245;width:2086;height:495" arcsize="10923f">
              <v:textbox style="mso-next-textbox:#_x0000_s2052">
                <w:txbxContent>
                  <w:p w:rsidR="00D13282" w:rsidRPr="008141B7" w:rsidRDefault="00D13282" w:rsidP="00E00B52">
                    <w:pPr>
                      <w:adjustRightInd w:val="0"/>
                      <w:snapToGrid w:val="0"/>
                      <w:jc w:val="center"/>
                      <w:rPr>
                        <w:rFonts w:ascii="仿宋_GB2312" w:eastAsia="仿宋_GB2312" w:hAnsi="仿宋"/>
                        <w:szCs w:val="21"/>
                      </w:rPr>
                    </w:pPr>
                    <w:r w:rsidRPr="008141B7">
                      <w:rPr>
                        <w:rFonts w:ascii="仿宋_GB2312" w:eastAsia="仿宋_GB2312" w:hAnsi="仿宋" w:hint="eastAsia"/>
                        <w:szCs w:val="21"/>
                      </w:rPr>
                      <w:t>规划编制任务要求</w:t>
                    </w:r>
                  </w:p>
                </w:txbxContent>
              </v:textbox>
            </v:roundrect>
            <v:roundrect id="_x0000_s2053" style="position:absolute;left:4904;top:8175;width:2086;height:495" arcsize="10923f">
              <v:textbox style="mso-next-textbox:#_x0000_s2053">
                <w:txbxContent>
                  <w:p w:rsidR="00D13282" w:rsidRPr="008141B7" w:rsidRDefault="00D13282" w:rsidP="00E00B52">
                    <w:pPr>
                      <w:adjustRightInd w:val="0"/>
                      <w:snapToGrid w:val="0"/>
                      <w:jc w:val="center"/>
                      <w:rPr>
                        <w:rFonts w:ascii="仿宋_GB2312" w:eastAsia="仿宋_GB2312" w:hAnsi="仿宋"/>
                        <w:szCs w:val="21"/>
                      </w:rPr>
                    </w:pPr>
                    <w:r w:rsidRPr="008141B7">
                      <w:rPr>
                        <w:rFonts w:ascii="仿宋_GB2312" w:eastAsia="仿宋_GB2312" w:hAnsi="仿宋" w:hint="eastAsia"/>
                        <w:szCs w:val="21"/>
                      </w:rPr>
                      <w:t>成立规划编制小组</w:t>
                    </w:r>
                  </w:p>
                </w:txbxContent>
              </v:textbox>
            </v:roundrect>
            <v:roundrect id="_x0000_s2054" style="position:absolute;left:2309;top:9225;width:2086;height:495" arcsize="10923f">
              <v:textbox style="mso-next-textbox:#_x0000_s2054">
                <w:txbxContent>
                  <w:p w:rsidR="00D13282" w:rsidRPr="008141B7" w:rsidRDefault="00D13282" w:rsidP="00E00B52">
                    <w:pPr>
                      <w:adjustRightInd w:val="0"/>
                      <w:snapToGrid w:val="0"/>
                      <w:jc w:val="center"/>
                      <w:rPr>
                        <w:rFonts w:ascii="仿宋_GB2312" w:eastAsia="仿宋_GB2312" w:hAnsi="仿宋"/>
                        <w:szCs w:val="21"/>
                      </w:rPr>
                    </w:pPr>
                    <w:r w:rsidRPr="008141B7">
                      <w:rPr>
                        <w:rFonts w:ascii="仿宋_GB2312" w:eastAsia="仿宋_GB2312" w:hAnsi="仿宋" w:hint="eastAsia"/>
                        <w:szCs w:val="21"/>
                      </w:rPr>
                      <w:t>文献与资料收集</w:t>
                    </w:r>
                  </w:p>
                </w:txbxContent>
              </v:textbox>
            </v:roundrect>
            <v:roundrect id="_x0000_s2055" style="position:absolute;left:4769;top:9225;width:2356;height:495" arcsize="10923f">
              <v:textbox style="mso-next-textbox:#_x0000_s2055">
                <w:txbxContent>
                  <w:p w:rsidR="00D13282" w:rsidRPr="008141B7" w:rsidRDefault="00D13282" w:rsidP="00E00B52">
                    <w:pPr>
                      <w:adjustRightInd w:val="0"/>
                      <w:snapToGrid w:val="0"/>
                      <w:jc w:val="center"/>
                      <w:rPr>
                        <w:rFonts w:ascii="仿宋_GB2312" w:eastAsia="仿宋_GB2312" w:hAnsi="仿宋"/>
                        <w:szCs w:val="21"/>
                      </w:rPr>
                    </w:pPr>
                    <w:r w:rsidRPr="008141B7">
                      <w:rPr>
                        <w:rFonts w:ascii="仿宋_GB2312" w:eastAsia="仿宋_GB2312" w:hAnsi="仿宋" w:hint="eastAsia"/>
                        <w:szCs w:val="21"/>
                      </w:rPr>
                      <w:t>国内外相关规划情况</w:t>
                    </w:r>
                  </w:p>
                </w:txbxContent>
              </v:textbox>
            </v:roundrect>
            <v:roundrect id="_x0000_s2056" style="position:absolute;left:7529;top:9225;width:2678;height:495" arcsize="10923f">
              <v:textbox style="mso-next-textbox:#_x0000_s2056">
                <w:txbxContent>
                  <w:p w:rsidR="00D13282" w:rsidRPr="008141B7" w:rsidRDefault="00D13282" w:rsidP="00E00B52">
                    <w:pPr>
                      <w:adjustRightInd w:val="0"/>
                      <w:snapToGrid w:val="0"/>
                      <w:jc w:val="center"/>
                      <w:rPr>
                        <w:rFonts w:ascii="仿宋_GB2312" w:eastAsia="仿宋_GB2312" w:hAnsi="仿宋"/>
                        <w:szCs w:val="21"/>
                      </w:rPr>
                    </w:pPr>
                    <w:r>
                      <w:rPr>
                        <w:rFonts w:ascii="仿宋_GB2312" w:eastAsia="仿宋_GB2312" w:hAnsi="仿宋" w:hint="eastAsia"/>
                        <w:szCs w:val="21"/>
                      </w:rPr>
                      <w:t>庄河市</w:t>
                    </w:r>
                    <w:r w:rsidRPr="008141B7">
                      <w:rPr>
                        <w:rFonts w:ascii="仿宋_GB2312" w:eastAsia="仿宋_GB2312" w:hAnsi="仿宋" w:hint="eastAsia"/>
                        <w:szCs w:val="21"/>
                      </w:rPr>
                      <w:t>养殖水域滩涂情况</w:t>
                    </w:r>
                  </w:p>
                </w:txbxContent>
              </v:textbox>
            </v:roundrect>
            <v:roundrect id="_x0000_s2057" style="position:absolute;left:4769;top:10192;width:2356;height:1257" arcsize="10923f">
              <v:textbox style="mso-next-textbox:#_x0000_s2057">
                <w:txbxContent>
                  <w:p w:rsidR="00D13282" w:rsidRPr="008141B7" w:rsidRDefault="00D13282" w:rsidP="00E00B52">
                    <w:pPr>
                      <w:adjustRightInd w:val="0"/>
                      <w:snapToGrid w:val="0"/>
                      <w:jc w:val="center"/>
                      <w:rPr>
                        <w:rFonts w:ascii="仿宋_GB2312" w:eastAsia="仿宋_GB2312" w:hAnsi="仿宋"/>
                        <w:szCs w:val="21"/>
                      </w:rPr>
                    </w:pPr>
                    <w:r w:rsidRPr="008141B7">
                      <w:rPr>
                        <w:rFonts w:ascii="仿宋_GB2312" w:eastAsia="仿宋_GB2312" w:hAnsi="仿宋" w:hint="eastAsia"/>
                        <w:szCs w:val="21"/>
                      </w:rPr>
                      <w:t>根据编制大纲要求确定相关章节编制的方法和思路</w:t>
                    </w:r>
                  </w:p>
                </w:txbxContent>
              </v:textbox>
            </v:roundrect>
            <v:roundrect id="_x0000_s2058" style="position:absolute;left:3373;top:11816;width:1134;height:830" arcsize="10923f">
              <v:textbox style="mso-next-textbox:#_x0000_s2058">
                <w:txbxContent>
                  <w:p w:rsidR="00D13282" w:rsidRPr="00955D2D" w:rsidRDefault="00D13282" w:rsidP="00E00B52">
                    <w:pPr>
                      <w:adjustRightInd w:val="0"/>
                      <w:snapToGrid w:val="0"/>
                      <w:jc w:val="center"/>
                      <w:rPr>
                        <w:rFonts w:ascii="仿宋_GB2312" w:eastAsia="仿宋_GB2312" w:hAnsi="仿宋"/>
                        <w:sz w:val="18"/>
                        <w:szCs w:val="18"/>
                      </w:rPr>
                    </w:pPr>
                    <w:r w:rsidRPr="00955D2D">
                      <w:rPr>
                        <w:rFonts w:ascii="仿宋_GB2312" w:eastAsia="仿宋_GB2312" w:hAnsi="仿宋" w:hint="eastAsia"/>
                        <w:sz w:val="18"/>
                        <w:szCs w:val="18"/>
                      </w:rPr>
                      <w:t>自然气候条件</w:t>
                    </w:r>
                  </w:p>
                </w:txbxContent>
              </v:textbox>
            </v:roundrect>
            <v:roundrect id="_x0000_s2059" style="position:absolute;left:4814;top:11816;width:2268;height:830" arcsize="10923f">
              <v:textbox style="mso-next-textbox:#_x0000_s2059">
                <w:txbxContent>
                  <w:p w:rsidR="00D13282" w:rsidRPr="00955D2D" w:rsidRDefault="00D13282" w:rsidP="00E00B52">
                    <w:pPr>
                      <w:adjustRightInd w:val="0"/>
                      <w:snapToGrid w:val="0"/>
                      <w:jc w:val="center"/>
                      <w:rPr>
                        <w:rFonts w:ascii="仿宋_GB2312" w:eastAsia="仿宋_GB2312" w:hAnsi="仿宋"/>
                        <w:sz w:val="18"/>
                        <w:szCs w:val="18"/>
                      </w:rPr>
                    </w:pPr>
                    <w:r w:rsidRPr="00955D2D">
                      <w:rPr>
                        <w:rFonts w:ascii="仿宋_GB2312" w:eastAsia="仿宋_GB2312" w:hAnsi="仿宋" w:hint="eastAsia"/>
                        <w:sz w:val="18"/>
                        <w:szCs w:val="18"/>
                      </w:rPr>
                      <w:t>承载力评价方法确定与评价指标选取</w:t>
                    </w:r>
                  </w:p>
                </w:txbxContent>
              </v:textbox>
            </v:roundrect>
            <v:roundrect id="_x0000_s2060" style="position:absolute;left:8915;top:11816;width:1377;height:830" arcsize="10923f">
              <v:textbox style="mso-next-textbox:#_x0000_s2060">
                <w:txbxContent>
                  <w:p w:rsidR="00D13282" w:rsidRDefault="00D13282" w:rsidP="00E00B52">
                    <w:pPr>
                      <w:adjustRightInd w:val="0"/>
                      <w:snapToGrid w:val="0"/>
                      <w:jc w:val="center"/>
                      <w:rPr>
                        <w:rFonts w:ascii="仿宋_GB2312" w:eastAsia="仿宋_GB2312" w:hAnsi="仿宋"/>
                        <w:sz w:val="18"/>
                        <w:szCs w:val="18"/>
                      </w:rPr>
                    </w:pPr>
                    <w:r w:rsidRPr="00955D2D">
                      <w:rPr>
                        <w:rFonts w:ascii="仿宋_GB2312" w:eastAsia="仿宋_GB2312" w:hAnsi="仿宋" w:hint="eastAsia"/>
                        <w:sz w:val="18"/>
                        <w:szCs w:val="18"/>
                      </w:rPr>
                      <w:t>水域环境</w:t>
                    </w:r>
                  </w:p>
                  <w:p w:rsidR="00D13282" w:rsidRPr="00955D2D" w:rsidRDefault="00D13282" w:rsidP="00E00B52">
                    <w:pPr>
                      <w:adjustRightInd w:val="0"/>
                      <w:snapToGrid w:val="0"/>
                      <w:jc w:val="center"/>
                      <w:rPr>
                        <w:rFonts w:ascii="仿宋_GB2312" w:eastAsia="仿宋_GB2312" w:hAnsi="仿宋"/>
                        <w:sz w:val="18"/>
                        <w:szCs w:val="18"/>
                      </w:rPr>
                    </w:pPr>
                    <w:r w:rsidRPr="00955D2D">
                      <w:rPr>
                        <w:rFonts w:ascii="仿宋_GB2312" w:eastAsia="仿宋_GB2312" w:hAnsi="仿宋" w:hint="eastAsia"/>
                        <w:sz w:val="18"/>
                        <w:szCs w:val="18"/>
                      </w:rPr>
                      <w:t>状况</w:t>
                    </w:r>
                  </w:p>
                </w:txbxContent>
              </v:textbox>
            </v:roundrect>
            <v:roundrect id="_x0000_s2061" style="position:absolute;left:4781;top:15115;width:2356;height:857" arcsize="10923f">
              <v:textbox style="mso-next-textbox:#_x0000_s2061">
                <w:txbxContent>
                  <w:p w:rsidR="00D13282" w:rsidRPr="008141B7" w:rsidRDefault="00D13282" w:rsidP="00E00B52">
                    <w:pPr>
                      <w:adjustRightInd w:val="0"/>
                      <w:snapToGrid w:val="0"/>
                      <w:jc w:val="center"/>
                      <w:rPr>
                        <w:rFonts w:ascii="仿宋_GB2312" w:eastAsia="仿宋_GB2312" w:hAnsi="仿宋"/>
                        <w:szCs w:val="21"/>
                      </w:rPr>
                    </w:pPr>
                    <w:r w:rsidRPr="008141B7">
                      <w:rPr>
                        <w:rFonts w:ascii="仿宋_GB2312" w:eastAsia="仿宋_GB2312" w:hAnsi="仿宋" w:hint="eastAsia"/>
                        <w:szCs w:val="21"/>
                      </w:rPr>
                      <w:t>编制规划征求意见稿和规划编制说明</w:t>
                    </w:r>
                  </w:p>
                </w:txbxContent>
              </v:textbox>
            </v:roundrect>
            <v:roundrect id="_x0000_s2062" style="position:absolute;left:4790;top:16470;width:2381;height:1347" arcsize="10923f">
              <v:textbox style="mso-next-textbox:#_x0000_s2062">
                <w:txbxContent>
                  <w:p w:rsidR="00D13282" w:rsidRPr="008141B7" w:rsidRDefault="00D13282" w:rsidP="00E00B52">
                    <w:pPr>
                      <w:adjustRightInd w:val="0"/>
                      <w:snapToGrid w:val="0"/>
                      <w:rPr>
                        <w:rFonts w:ascii="仿宋_GB2312" w:eastAsia="仿宋_GB2312" w:hAnsi="仿宋"/>
                        <w:szCs w:val="21"/>
                      </w:rPr>
                    </w:pPr>
                    <w:r w:rsidRPr="008141B7">
                      <w:rPr>
                        <w:rFonts w:ascii="仿宋_GB2312" w:eastAsia="仿宋_GB2312" w:hAnsi="仿宋" w:hint="eastAsia"/>
                        <w:szCs w:val="21"/>
                      </w:rPr>
                      <w:t>征求意见并汇总处理、送审稿、技术审查及完成报批稿</w:t>
                    </w:r>
                  </w:p>
                </w:txbxContent>
              </v:textbox>
            </v:roundrect>
            <v:roundrect id="_x0000_s2063" style="position:absolute;left:7400;top:11816;width:1247;height:830" arcsize="10923f">
              <v:textbox style="mso-next-textbox:#_x0000_s2063">
                <w:txbxContent>
                  <w:p w:rsidR="00D13282" w:rsidRPr="00955D2D" w:rsidRDefault="00D13282" w:rsidP="00E00B52">
                    <w:pPr>
                      <w:adjustRightInd w:val="0"/>
                      <w:snapToGrid w:val="0"/>
                      <w:jc w:val="center"/>
                      <w:rPr>
                        <w:rFonts w:ascii="仿宋_GB2312" w:eastAsia="仿宋_GB2312" w:hAnsi="仿宋"/>
                        <w:sz w:val="18"/>
                        <w:szCs w:val="18"/>
                      </w:rPr>
                    </w:pPr>
                    <w:r w:rsidRPr="00955D2D">
                      <w:rPr>
                        <w:rFonts w:ascii="仿宋_GB2312" w:eastAsia="仿宋_GB2312" w:hAnsi="仿宋" w:hint="eastAsia"/>
                        <w:sz w:val="18"/>
                        <w:szCs w:val="18"/>
                      </w:rPr>
                      <w:t>水生生物资源状况</w:t>
                    </w:r>
                  </w:p>
                </w:txbxContent>
              </v:textbox>
            </v:roundrect>
            <v:roundrect id="_x0000_s2064" style="position:absolute;left:1785;top:11804;width:1216;height:842" arcsize="10923f">
              <v:textbox style="mso-next-textbox:#_x0000_s2064">
                <w:txbxContent>
                  <w:p w:rsidR="00D13282" w:rsidRPr="00824DDA" w:rsidRDefault="00D13282" w:rsidP="00E00B52">
                    <w:pPr>
                      <w:adjustRightInd w:val="0"/>
                      <w:snapToGrid w:val="0"/>
                      <w:jc w:val="center"/>
                      <w:rPr>
                        <w:rFonts w:ascii="仿宋_GB2312" w:eastAsia="仿宋_GB2312" w:hAnsi="仿宋"/>
                        <w:sz w:val="18"/>
                        <w:szCs w:val="18"/>
                      </w:rPr>
                    </w:pPr>
                    <w:r w:rsidRPr="00824DDA">
                      <w:rPr>
                        <w:rFonts w:ascii="仿宋_GB2312" w:eastAsia="仿宋_GB2312" w:hAnsi="仿宋" w:hint="eastAsia"/>
                        <w:sz w:val="18"/>
                        <w:szCs w:val="18"/>
                      </w:rPr>
                      <w:t>水域滩涂资源状况</w:t>
                    </w:r>
                  </w:p>
                </w:txbxContent>
              </v:textbox>
            </v:roundrect>
            <v:shapetype id="_x0000_t32" coordsize="21600,21600" o:spt="32" o:oned="t" path="m,l21600,21600e" filled="f">
              <v:path arrowok="t" fillok="f" o:connecttype="none"/>
              <o:lock v:ext="edit" shapetype="t"/>
            </v:shapetype>
            <v:shape id="_x0000_s2065" type="#_x0000_t32" style="position:absolute;left:5947;top:7740;width:1;height:435" o:connectortype="straight">
              <v:stroke endarrow="block"/>
            </v:shape>
            <v:shape id="_x0000_s2066" type="#_x0000_t32" style="position:absolute;left:5947;top:8670;width:1;height:555" o:connectortype="straight">
              <v:stroke endarrow="block"/>
            </v:shape>
            <v:shape id="_x0000_s2067" type="#_x0000_t32" style="position:absolute;left:3353;top:8937;width:5499;height:1" o:connectortype="straight"/>
            <v:shape id="_x0000_s2068" type="#_x0000_t32" style="position:absolute;left:3351;top:8936;width:1;height:289" o:connectortype="straight">
              <v:stroke endarrow="block"/>
            </v:shape>
            <v:shape id="_x0000_s2069" type="#_x0000_t32" style="position:absolute;left:8867;top:8942;width:1;height:283" o:connectortype="straight">
              <v:stroke endarrow="block"/>
            </v:shape>
            <v:shape id="_x0000_s2070" type="#_x0000_t32" style="position:absolute;left:3351;top:9720;width:1;height:283;flip:x" o:connectortype="straight"/>
            <v:shape id="_x0000_s2071" type="#_x0000_t32" style="position:absolute;left:3351;top:10016;width:5499;height:1" o:connectortype="straight"/>
            <v:shape id="_x0000_s2072" type="#_x0000_t32" style="position:absolute;left:8867;top:9720;width:1;height:283;flip:x" o:connectortype="straight"/>
            <v:shape id="_x0000_s2073" type="#_x0000_t32" style="position:absolute;left:5947;top:10016;width:1;height:176;flip:x" o:connectortype="straight">
              <v:stroke endarrow="block"/>
            </v:shape>
            <v:shape id="_x0000_s2074" type="#_x0000_t32" style="position:absolute;left:5947;top:11449;width:1;height:367" o:connectortype="straight">
              <v:stroke endarrow="block"/>
            </v:shape>
            <v:shape id="_x0000_s2075" type="#_x0000_t32" style="position:absolute;left:2399;top:11591;width:7143;height:1" o:connectortype="straight"/>
            <v:shape id="_x0000_s2076" type="#_x0000_t32" style="position:absolute;left:2392;top:11591;width:1;height:225" o:connectortype="straight"/>
            <v:shape id="_x0000_s2077" type="#_x0000_t32" style="position:absolute;left:3969;top:11591;width:1;height:225" o:connectortype="straight"/>
            <v:shape id="_x0000_s2078" type="#_x0000_t32" style="position:absolute;left:8023;top:11591;width:1;height:225" o:connectortype="straight"/>
            <v:shape id="_x0000_s2079" type="#_x0000_t32" style="position:absolute;left:9522;top:11591;width:1;height:225" o:connectortype="straight"/>
            <v:shape id="_x0000_s2080" type="#_x0000_t32" style="position:absolute;left:2399;top:12791;width:7113;height:1" o:connectortype="straight"/>
            <v:shape id="_x0000_s2081" type="#_x0000_t32" style="position:absolute;left:2399;top:12567;width:1;height:225" o:connectortype="straight"/>
            <v:shape id="_x0000_s2082" type="#_x0000_t32" style="position:absolute;left:9512;top:12566;width:1;height:225" o:connectortype="straight"/>
            <v:shape id="_x0000_s2083" type="#_x0000_t32" style="position:absolute;left:5947;top:12566;width:1;height:510;flip:x" o:connectortype="straight">
              <v:stroke endarrow="block"/>
            </v:shape>
            <v:roundrect id="_x0000_s2085" style="position:absolute;left:2952;top:13798;width:2664;height:463" arcsize="10923f">
              <v:textbox style="mso-next-textbox:#_x0000_s2085">
                <w:txbxContent>
                  <w:p w:rsidR="00D13282" w:rsidRPr="008141B7" w:rsidRDefault="00D13282" w:rsidP="00E00B52">
                    <w:pPr>
                      <w:adjustRightInd w:val="0"/>
                      <w:snapToGrid w:val="0"/>
                      <w:jc w:val="center"/>
                      <w:rPr>
                        <w:rFonts w:ascii="仿宋_GB2312" w:eastAsia="仿宋_GB2312" w:hAnsi="仿宋"/>
                        <w:szCs w:val="21"/>
                      </w:rPr>
                    </w:pPr>
                    <w:r w:rsidRPr="008141B7">
                      <w:rPr>
                        <w:rFonts w:ascii="仿宋_GB2312" w:eastAsia="仿宋_GB2312" w:hAnsi="仿宋" w:hint="eastAsia"/>
                        <w:szCs w:val="21"/>
                      </w:rPr>
                      <w:t>水产养殖产业发展分析</w:t>
                    </w:r>
                  </w:p>
                </w:txbxContent>
              </v:textbox>
            </v:roundrect>
            <v:roundrect id="_x0000_s2086" style="position:absolute;left:4589;top:13076;width:2811;height:495" arcsize="10923f">
              <v:textbox style="mso-next-textbox:#_x0000_s2086">
                <w:txbxContent>
                  <w:p w:rsidR="00D13282" w:rsidRPr="008141B7" w:rsidRDefault="00D13282" w:rsidP="00E00B52">
                    <w:pPr>
                      <w:adjustRightInd w:val="0"/>
                      <w:snapToGrid w:val="0"/>
                      <w:jc w:val="center"/>
                      <w:rPr>
                        <w:rFonts w:ascii="仿宋_GB2312" w:eastAsia="仿宋_GB2312" w:hAnsi="仿宋"/>
                        <w:szCs w:val="21"/>
                      </w:rPr>
                    </w:pPr>
                    <w:r w:rsidRPr="008141B7">
                      <w:rPr>
                        <w:rFonts w:ascii="仿宋_GB2312" w:eastAsia="仿宋_GB2312" w:hAnsi="仿宋" w:hint="eastAsia"/>
                        <w:szCs w:val="21"/>
                      </w:rPr>
                      <w:t>水域滩涂承载力评价结论</w:t>
                    </w:r>
                  </w:p>
                </w:txbxContent>
              </v:textbox>
            </v:roundrect>
            <v:roundrect id="_x0000_s2087" style="position:absolute;left:6193;top:13798;width:3053;height:463" arcsize="10923f">
              <v:textbox style="mso-next-textbox:#_x0000_s2087">
                <w:txbxContent>
                  <w:p w:rsidR="00D13282" w:rsidRPr="008141B7" w:rsidRDefault="00D13282" w:rsidP="00E00B52">
                    <w:pPr>
                      <w:adjustRightInd w:val="0"/>
                      <w:snapToGrid w:val="0"/>
                      <w:jc w:val="center"/>
                      <w:rPr>
                        <w:rFonts w:ascii="仿宋_GB2312" w:eastAsia="仿宋_GB2312" w:hAnsi="仿宋"/>
                        <w:szCs w:val="21"/>
                      </w:rPr>
                    </w:pPr>
                    <w:r w:rsidRPr="008141B7">
                      <w:rPr>
                        <w:rFonts w:ascii="仿宋_GB2312" w:eastAsia="仿宋_GB2312" w:hAnsi="仿宋" w:hint="eastAsia"/>
                        <w:szCs w:val="21"/>
                      </w:rPr>
                      <w:t>养殖水域滩涂开发总体思路</w:t>
                    </w:r>
                  </w:p>
                </w:txbxContent>
              </v:textbox>
            </v:roundrect>
            <v:shapetype id="_x0000_t33" coordsize="21600,21600" o:spt="33" o:oned="t" path="m,l21600,r,21600e" filled="f">
              <v:stroke joinstyle="miter"/>
              <v:path arrowok="t" fillok="f" o:connecttype="none"/>
              <o:lock v:ext="edit" shapetype="t"/>
            </v:shapetype>
            <v:shape id="_x0000_s2088" type="#_x0000_t33" style="position:absolute;left:4284;top:13324;width:305;height:474;rotation:180;flip:y" o:connectortype="elbow" adj="-317980,339494,-317980">
              <v:stroke endarrow="block"/>
            </v:shape>
            <v:shape id="_x0000_s2089" type="#_x0000_t33" style="position:absolute;left:7400;top:13324;width:320;height:474" o:connectortype="elbow" adj="-492818,-339494,-492818">
              <v:stroke endarrow="block"/>
            </v:shape>
            <v:shape id="_x0000_s2091" type="#_x0000_t32" style="position:absolute;left:4284;top:14499;width:3458;height:1" o:connectortype="straight"/>
            <v:shape id="_x0000_s2092" type="#_x0000_t32" style="position:absolute;left:4283;top:14277;width:1;height:225" o:connectortype="straight"/>
            <v:shape id="_x0000_s2093" type="#_x0000_t32" style="position:absolute;left:7732;top:14265;width:1;height:225" o:connectortype="straigh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2094" type="#_x0000_t67" style="position:absolute;left:5518;top:14502;width:853;height:613">
              <v:textbox style="layout-flow:vertical-ideographic"/>
            </v:shape>
            <v:shape id="_x0000_s2095" type="#_x0000_t67" style="position:absolute;left:5748;top:15972;width:433;height:450">
              <v:textbox style="layout-flow:vertical-ideographic"/>
            </v:shape>
            <w10:wrap type="none"/>
            <w10:anchorlock/>
          </v:group>
        </w:pict>
      </w:r>
    </w:p>
    <w:p w:rsidR="00980E09" w:rsidRPr="00351462" w:rsidRDefault="007A211A" w:rsidP="00E07F1F">
      <w:pPr>
        <w:spacing w:after="240" w:line="276" w:lineRule="auto"/>
        <w:jc w:val="center"/>
        <w:rPr>
          <w:rFonts w:ascii="Times New Roman" w:hAnsi="Times New Roman" w:cs="Times New Roman"/>
          <w:sz w:val="28"/>
          <w:szCs w:val="28"/>
        </w:rPr>
      </w:pPr>
      <w:r w:rsidRPr="00351462">
        <w:rPr>
          <w:rFonts w:ascii="Times New Roman" w:eastAsia="仿宋_GB2312" w:hAnsi="Times New Roman" w:cs="Times New Roman"/>
          <w:b/>
          <w:sz w:val="24"/>
        </w:rPr>
        <w:t>图</w:t>
      </w:r>
      <w:r w:rsidRPr="00351462">
        <w:rPr>
          <w:rFonts w:ascii="Times New Roman" w:eastAsia="仿宋_GB2312" w:hAnsi="Times New Roman" w:cs="Times New Roman"/>
          <w:b/>
          <w:sz w:val="24"/>
        </w:rPr>
        <w:t xml:space="preserve">1 </w:t>
      </w:r>
      <w:r w:rsidR="00242990" w:rsidRPr="00351462">
        <w:rPr>
          <w:rFonts w:ascii="Times New Roman" w:eastAsia="仿宋_GB2312" w:hAnsi="Times New Roman" w:cs="Times New Roman"/>
          <w:b/>
          <w:sz w:val="24"/>
        </w:rPr>
        <w:t>庄河市</w:t>
      </w:r>
      <w:r w:rsidR="001E155D" w:rsidRPr="00351462">
        <w:rPr>
          <w:rFonts w:ascii="Times New Roman" w:eastAsia="仿宋_GB2312" w:hAnsi="Times New Roman" w:cs="Times New Roman"/>
          <w:b/>
          <w:sz w:val="24"/>
        </w:rPr>
        <w:t>养殖水域滩涂利用评价技术路线图</w:t>
      </w:r>
    </w:p>
    <w:p w:rsidR="00867767" w:rsidRPr="00351462" w:rsidRDefault="00696C15" w:rsidP="00396E24">
      <w:pPr>
        <w:pStyle w:val="1"/>
        <w:spacing w:before="0" w:after="0" w:line="360" w:lineRule="auto"/>
        <w:rPr>
          <w:rFonts w:ascii="Times New Roman" w:eastAsia="黑体" w:hAnsi="Times New Roman" w:cs="Times New Roman"/>
          <w:b w:val="0"/>
          <w:sz w:val="32"/>
          <w:szCs w:val="28"/>
        </w:rPr>
      </w:pPr>
      <w:bookmarkStart w:id="5" w:name="_Toc529548610"/>
      <w:r>
        <w:rPr>
          <w:rFonts w:ascii="Times New Roman" w:eastAsia="黑体" w:hAnsi="Times New Roman" w:cs="Times New Roman" w:hint="eastAsia"/>
          <w:b w:val="0"/>
          <w:sz w:val="32"/>
          <w:szCs w:val="28"/>
        </w:rPr>
        <w:t>4</w:t>
      </w:r>
      <w:r w:rsidR="00867767" w:rsidRPr="00351462">
        <w:rPr>
          <w:rFonts w:ascii="Times New Roman" w:eastAsia="黑体" w:hAnsi="Times New Roman" w:cs="Times New Roman"/>
          <w:b w:val="0"/>
          <w:sz w:val="32"/>
          <w:szCs w:val="28"/>
        </w:rPr>
        <w:t>、规划编制依据</w:t>
      </w:r>
      <w:bookmarkEnd w:id="5"/>
    </w:p>
    <w:p w:rsidR="008141B7" w:rsidRPr="00351462" w:rsidRDefault="00A760F8" w:rsidP="00A760F8">
      <w:pPr>
        <w:pStyle w:val="2"/>
        <w:spacing w:before="0" w:after="0" w:line="360" w:lineRule="auto"/>
        <w:rPr>
          <w:rFonts w:ascii="Times New Roman" w:eastAsia="黑体" w:hAnsi="Times New Roman" w:cs="Times New Roman"/>
          <w:b w:val="0"/>
          <w:sz w:val="30"/>
          <w:szCs w:val="30"/>
        </w:rPr>
      </w:pPr>
      <w:bookmarkStart w:id="6" w:name="_Toc529548611"/>
      <w:r w:rsidRPr="00351462">
        <w:rPr>
          <w:rFonts w:ascii="Times New Roman" w:eastAsia="黑体" w:hAnsi="Times New Roman" w:cs="Times New Roman"/>
          <w:b w:val="0"/>
          <w:sz w:val="30"/>
          <w:szCs w:val="30"/>
        </w:rPr>
        <w:t>4.1</w:t>
      </w:r>
      <w:r w:rsidR="008141B7" w:rsidRPr="00351462">
        <w:rPr>
          <w:rFonts w:ascii="Times New Roman" w:eastAsia="黑体" w:hAnsi="黑体" w:cs="Times New Roman"/>
          <w:b w:val="0"/>
          <w:sz w:val="30"/>
          <w:szCs w:val="30"/>
        </w:rPr>
        <w:t>法律</w:t>
      </w:r>
      <w:bookmarkEnd w:id="6"/>
    </w:p>
    <w:p w:rsidR="008141B7" w:rsidRPr="00351462" w:rsidRDefault="008141B7"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Times New Roman" w:cs="Times New Roman"/>
          <w:sz w:val="30"/>
          <w:szCs w:val="30"/>
        </w:rPr>
        <w:t>1.</w:t>
      </w:r>
      <w:r w:rsidRPr="00351462">
        <w:rPr>
          <w:rFonts w:ascii="Times New Roman" w:eastAsia="华文仿宋" w:hAnsi="华文仿宋" w:cs="Times New Roman"/>
          <w:sz w:val="30"/>
          <w:szCs w:val="30"/>
        </w:rPr>
        <w:t>《中华人民共和国渔业法》（</w:t>
      </w:r>
      <w:r w:rsidRPr="00351462">
        <w:rPr>
          <w:rFonts w:ascii="Times New Roman" w:eastAsia="华文仿宋" w:hAnsi="Times New Roman" w:cs="Times New Roman"/>
          <w:sz w:val="30"/>
          <w:szCs w:val="30"/>
        </w:rPr>
        <w:t>2000</w:t>
      </w:r>
      <w:r w:rsidRPr="00351462">
        <w:rPr>
          <w:rFonts w:ascii="Times New Roman" w:eastAsia="华文仿宋" w:hAnsi="华文仿宋" w:cs="Times New Roman"/>
          <w:sz w:val="30"/>
          <w:szCs w:val="30"/>
        </w:rPr>
        <w:t>年</w:t>
      </w:r>
      <w:r w:rsidRPr="00351462">
        <w:rPr>
          <w:rFonts w:ascii="Times New Roman" w:eastAsia="华文仿宋" w:hAnsi="Times New Roman" w:cs="Times New Roman"/>
          <w:sz w:val="30"/>
          <w:szCs w:val="30"/>
        </w:rPr>
        <w:t>12</w:t>
      </w:r>
      <w:r w:rsidRPr="00351462">
        <w:rPr>
          <w:rFonts w:ascii="Times New Roman" w:eastAsia="华文仿宋" w:hAnsi="华文仿宋" w:cs="Times New Roman"/>
          <w:sz w:val="30"/>
          <w:szCs w:val="30"/>
        </w:rPr>
        <w:t>月</w:t>
      </w:r>
      <w:r w:rsidRPr="00351462">
        <w:rPr>
          <w:rFonts w:ascii="Times New Roman" w:eastAsia="华文仿宋" w:hAnsi="Times New Roman" w:cs="Times New Roman"/>
          <w:sz w:val="30"/>
          <w:szCs w:val="30"/>
        </w:rPr>
        <w:t>1</w:t>
      </w:r>
      <w:r w:rsidRPr="00351462">
        <w:rPr>
          <w:rFonts w:ascii="Times New Roman" w:eastAsia="华文仿宋" w:hAnsi="华文仿宋" w:cs="Times New Roman"/>
          <w:sz w:val="30"/>
          <w:szCs w:val="30"/>
        </w:rPr>
        <w:t>日修正）</w:t>
      </w:r>
    </w:p>
    <w:p w:rsidR="008141B7" w:rsidRPr="00351462" w:rsidRDefault="008141B7"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Times New Roman" w:cs="Times New Roman"/>
          <w:sz w:val="30"/>
          <w:szCs w:val="30"/>
        </w:rPr>
        <w:lastRenderedPageBreak/>
        <w:t>2.</w:t>
      </w:r>
      <w:r w:rsidRPr="00351462">
        <w:rPr>
          <w:rFonts w:ascii="Times New Roman" w:eastAsia="华文仿宋" w:hAnsi="华文仿宋" w:cs="Times New Roman"/>
          <w:sz w:val="30"/>
          <w:szCs w:val="30"/>
        </w:rPr>
        <w:t>《中华人民共和国土地管理法》（</w:t>
      </w:r>
      <w:r w:rsidRPr="00351462">
        <w:rPr>
          <w:rFonts w:ascii="Times New Roman" w:eastAsia="华文仿宋" w:hAnsi="Times New Roman" w:cs="Times New Roman"/>
          <w:sz w:val="30"/>
          <w:szCs w:val="30"/>
        </w:rPr>
        <w:t>2004</w:t>
      </w:r>
      <w:r w:rsidRPr="00351462">
        <w:rPr>
          <w:rFonts w:ascii="Times New Roman" w:eastAsia="华文仿宋" w:hAnsi="华文仿宋" w:cs="Times New Roman"/>
          <w:sz w:val="30"/>
          <w:szCs w:val="30"/>
        </w:rPr>
        <w:t>年</w:t>
      </w:r>
      <w:r w:rsidRPr="00351462">
        <w:rPr>
          <w:rFonts w:ascii="Times New Roman" w:eastAsia="华文仿宋" w:hAnsi="Times New Roman" w:cs="Times New Roman"/>
          <w:sz w:val="30"/>
          <w:szCs w:val="30"/>
        </w:rPr>
        <w:t>8</w:t>
      </w:r>
      <w:r w:rsidRPr="00351462">
        <w:rPr>
          <w:rFonts w:ascii="Times New Roman" w:eastAsia="华文仿宋" w:hAnsi="华文仿宋" w:cs="Times New Roman"/>
          <w:sz w:val="30"/>
          <w:szCs w:val="30"/>
        </w:rPr>
        <w:t>月</w:t>
      </w:r>
      <w:r w:rsidRPr="00351462">
        <w:rPr>
          <w:rFonts w:ascii="Times New Roman" w:eastAsia="华文仿宋" w:hAnsi="Times New Roman" w:cs="Times New Roman"/>
          <w:sz w:val="30"/>
          <w:szCs w:val="30"/>
        </w:rPr>
        <w:t>28</w:t>
      </w:r>
      <w:r w:rsidRPr="00351462">
        <w:rPr>
          <w:rFonts w:ascii="Times New Roman" w:eastAsia="华文仿宋" w:hAnsi="华文仿宋" w:cs="Times New Roman"/>
          <w:sz w:val="30"/>
          <w:szCs w:val="30"/>
        </w:rPr>
        <w:t>日修正）</w:t>
      </w:r>
    </w:p>
    <w:p w:rsidR="008141B7" w:rsidRPr="00351462" w:rsidRDefault="008141B7"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Times New Roman" w:cs="Times New Roman"/>
          <w:sz w:val="30"/>
          <w:szCs w:val="30"/>
        </w:rPr>
        <w:t>3.</w:t>
      </w:r>
      <w:r w:rsidRPr="00351462">
        <w:rPr>
          <w:rFonts w:ascii="Times New Roman" w:eastAsia="华文仿宋" w:hAnsi="华文仿宋" w:cs="Times New Roman"/>
          <w:sz w:val="30"/>
          <w:szCs w:val="30"/>
        </w:rPr>
        <w:t>《中华人民共和国水法》（</w:t>
      </w:r>
      <w:r w:rsidRPr="00351462">
        <w:rPr>
          <w:rFonts w:ascii="Times New Roman" w:eastAsia="华文仿宋" w:hAnsi="Times New Roman" w:cs="Times New Roman"/>
          <w:sz w:val="30"/>
          <w:szCs w:val="30"/>
        </w:rPr>
        <w:t>2016</w:t>
      </w:r>
      <w:r w:rsidRPr="00351462">
        <w:rPr>
          <w:rFonts w:ascii="Times New Roman" w:eastAsia="华文仿宋" w:hAnsi="华文仿宋" w:cs="Times New Roman"/>
          <w:sz w:val="30"/>
          <w:szCs w:val="30"/>
        </w:rPr>
        <w:t>年</w:t>
      </w:r>
      <w:r w:rsidRPr="00351462">
        <w:rPr>
          <w:rFonts w:ascii="Times New Roman" w:eastAsia="华文仿宋" w:hAnsi="Times New Roman" w:cs="Times New Roman"/>
          <w:sz w:val="30"/>
          <w:szCs w:val="30"/>
        </w:rPr>
        <w:t>7</w:t>
      </w:r>
      <w:r w:rsidRPr="00351462">
        <w:rPr>
          <w:rFonts w:ascii="Times New Roman" w:eastAsia="华文仿宋" w:hAnsi="华文仿宋" w:cs="Times New Roman"/>
          <w:sz w:val="30"/>
          <w:szCs w:val="30"/>
        </w:rPr>
        <w:t>月</w:t>
      </w:r>
      <w:r w:rsidRPr="00351462">
        <w:rPr>
          <w:rFonts w:ascii="Times New Roman" w:eastAsia="华文仿宋" w:hAnsi="Times New Roman" w:cs="Times New Roman"/>
          <w:sz w:val="30"/>
          <w:szCs w:val="30"/>
        </w:rPr>
        <w:t>2</w:t>
      </w:r>
      <w:r w:rsidRPr="00351462">
        <w:rPr>
          <w:rFonts w:ascii="Times New Roman" w:eastAsia="华文仿宋" w:hAnsi="华文仿宋" w:cs="Times New Roman"/>
          <w:sz w:val="30"/>
          <w:szCs w:val="30"/>
        </w:rPr>
        <w:t>日修订）</w:t>
      </w:r>
    </w:p>
    <w:p w:rsidR="008141B7" w:rsidRPr="00351462" w:rsidRDefault="008141B7"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Times New Roman" w:cs="Times New Roman"/>
          <w:sz w:val="30"/>
          <w:szCs w:val="30"/>
        </w:rPr>
        <w:t>4.</w:t>
      </w:r>
      <w:r w:rsidRPr="00351462">
        <w:rPr>
          <w:rFonts w:ascii="Times New Roman" w:eastAsia="华文仿宋" w:hAnsi="华文仿宋" w:cs="Times New Roman"/>
          <w:sz w:val="30"/>
          <w:szCs w:val="30"/>
        </w:rPr>
        <w:t>《中华人民共和国海洋环境保护法》（</w:t>
      </w:r>
      <w:r w:rsidRPr="00351462">
        <w:rPr>
          <w:rFonts w:ascii="Times New Roman" w:eastAsia="华文仿宋" w:hAnsi="Times New Roman" w:cs="Times New Roman"/>
          <w:sz w:val="30"/>
          <w:szCs w:val="30"/>
        </w:rPr>
        <w:t>2016</w:t>
      </w:r>
      <w:r w:rsidRPr="00351462">
        <w:rPr>
          <w:rFonts w:ascii="Times New Roman" w:eastAsia="华文仿宋" w:hAnsi="华文仿宋" w:cs="Times New Roman"/>
          <w:sz w:val="30"/>
          <w:szCs w:val="30"/>
        </w:rPr>
        <w:t>年</w:t>
      </w:r>
      <w:r w:rsidRPr="00351462">
        <w:rPr>
          <w:rFonts w:ascii="Times New Roman" w:eastAsia="华文仿宋" w:hAnsi="Times New Roman" w:cs="Times New Roman"/>
          <w:sz w:val="30"/>
          <w:szCs w:val="30"/>
        </w:rPr>
        <w:t>11</w:t>
      </w:r>
      <w:r w:rsidRPr="00351462">
        <w:rPr>
          <w:rFonts w:ascii="Times New Roman" w:eastAsia="华文仿宋" w:hAnsi="华文仿宋" w:cs="Times New Roman"/>
          <w:sz w:val="30"/>
          <w:szCs w:val="30"/>
        </w:rPr>
        <w:t>月</w:t>
      </w:r>
      <w:r w:rsidRPr="00351462">
        <w:rPr>
          <w:rFonts w:ascii="Times New Roman" w:eastAsia="华文仿宋" w:hAnsi="Times New Roman" w:cs="Times New Roman"/>
          <w:sz w:val="30"/>
          <w:szCs w:val="30"/>
        </w:rPr>
        <w:t>7</w:t>
      </w:r>
      <w:r w:rsidRPr="00351462">
        <w:rPr>
          <w:rFonts w:ascii="Times New Roman" w:eastAsia="华文仿宋" w:hAnsi="华文仿宋" w:cs="Times New Roman"/>
          <w:sz w:val="30"/>
          <w:szCs w:val="30"/>
        </w:rPr>
        <w:t>日修订）</w:t>
      </w:r>
    </w:p>
    <w:p w:rsidR="008141B7" w:rsidRPr="00351462" w:rsidRDefault="008141B7"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Times New Roman" w:cs="Times New Roman"/>
          <w:sz w:val="30"/>
          <w:szCs w:val="30"/>
        </w:rPr>
        <w:t>5.</w:t>
      </w:r>
      <w:r w:rsidRPr="00351462">
        <w:rPr>
          <w:rFonts w:ascii="Times New Roman" w:eastAsia="华文仿宋" w:hAnsi="华文仿宋" w:cs="Times New Roman"/>
          <w:sz w:val="30"/>
          <w:szCs w:val="30"/>
        </w:rPr>
        <w:t>《中华人民共和国海域使用管理法》（</w:t>
      </w:r>
      <w:r w:rsidRPr="00351462">
        <w:rPr>
          <w:rFonts w:ascii="Times New Roman" w:eastAsia="华文仿宋" w:hAnsi="Times New Roman" w:cs="Times New Roman"/>
          <w:sz w:val="30"/>
          <w:szCs w:val="30"/>
        </w:rPr>
        <w:t>2002</w:t>
      </w:r>
      <w:r w:rsidRPr="00351462">
        <w:rPr>
          <w:rFonts w:ascii="Times New Roman" w:eastAsia="华文仿宋" w:hAnsi="华文仿宋" w:cs="Times New Roman"/>
          <w:sz w:val="30"/>
          <w:szCs w:val="30"/>
        </w:rPr>
        <w:t>年</w:t>
      </w:r>
      <w:r w:rsidRPr="00351462">
        <w:rPr>
          <w:rFonts w:ascii="Times New Roman" w:eastAsia="华文仿宋" w:hAnsi="Times New Roman" w:cs="Times New Roman"/>
          <w:sz w:val="30"/>
          <w:szCs w:val="30"/>
        </w:rPr>
        <w:t>1</w:t>
      </w:r>
      <w:r w:rsidRPr="00351462">
        <w:rPr>
          <w:rFonts w:ascii="Times New Roman" w:eastAsia="华文仿宋" w:hAnsi="华文仿宋" w:cs="Times New Roman"/>
          <w:sz w:val="30"/>
          <w:szCs w:val="30"/>
        </w:rPr>
        <w:t>月</w:t>
      </w:r>
      <w:r w:rsidRPr="00351462">
        <w:rPr>
          <w:rFonts w:ascii="Times New Roman" w:eastAsia="华文仿宋" w:hAnsi="Times New Roman" w:cs="Times New Roman"/>
          <w:sz w:val="30"/>
          <w:szCs w:val="30"/>
        </w:rPr>
        <w:t>1</w:t>
      </w:r>
      <w:r w:rsidRPr="00351462">
        <w:rPr>
          <w:rFonts w:ascii="Times New Roman" w:eastAsia="华文仿宋" w:hAnsi="华文仿宋" w:cs="Times New Roman"/>
          <w:sz w:val="30"/>
          <w:szCs w:val="30"/>
        </w:rPr>
        <w:t>日施行）</w:t>
      </w:r>
    </w:p>
    <w:p w:rsidR="008141B7" w:rsidRPr="00351462" w:rsidRDefault="008141B7"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Times New Roman" w:cs="Times New Roman"/>
          <w:sz w:val="30"/>
          <w:szCs w:val="30"/>
        </w:rPr>
        <w:t>6.</w:t>
      </w:r>
      <w:r w:rsidRPr="00351462">
        <w:rPr>
          <w:rFonts w:ascii="Times New Roman" w:eastAsia="华文仿宋" w:hAnsi="华文仿宋" w:cs="Times New Roman"/>
          <w:sz w:val="30"/>
          <w:szCs w:val="30"/>
        </w:rPr>
        <w:t>《中华人民共和国水污染防治法》（</w:t>
      </w:r>
      <w:r w:rsidRPr="00351462">
        <w:rPr>
          <w:rFonts w:ascii="Times New Roman" w:eastAsia="华文仿宋" w:hAnsi="Times New Roman" w:cs="Times New Roman"/>
          <w:sz w:val="30"/>
          <w:szCs w:val="30"/>
        </w:rPr>
        <w:t>2008</w:t>
      </w:r>
      <w:r w:rsidRPr="00351462">
        <w:rPr>
          <w:rFonts w:ascii="Times New Roman" w:eastAsia="华文仿宋" w:hAnsi="华文仿宋" w:cs="Times New Roman"/>
          <w:sz w:val="30"/>
          <w:szCs w:val="30"/>
        </w:rPr>
        <w:t>年</w:t>
      </w:r>
      <w:r w:rsidRPr="00351462">
        <w:rPr>
          <w:rFonts w:ascii="Times New Roman" w:eastAsia="华文仿宋" w:hAnsi="Times New Roman" w:cs="Times New Roman"/>
          <w:sz w:val="30"/>
          <w:szCs w:val="30"/>
        </w:rPr>
        <w:t>2</w:t>
      </w:r>
      <w:r w:rsidRPr="00351462">
        <w:rPr>
          <w:rFonts w:ascii="Times New Roman" w:eastAsia="华文仿宋" w:hAnsi="华文仿宋" w:cs="Times New Roman"/>
          <w:sz w:val="30"/>
          <w:szCs w:val="30"/>
        </w:rPr>
        <w:t>月</w:t>
      </w:r>
      <w:r w:rsidRPr="00351462">
        <w:rPr>
          <w:rFonts w:ascii="Times New Roman" w:eastAsia="华文仿宋" w:hAnsi="Times New Roman" w:cs="Times New Roman"/>
          <w:sz w:val="30"/>
          <w:szCs w:val="30"/>
        </w:rPr>
        <w:t>28</w:t>
      </w:r>
      <w:r w:rsidRPr="00351462">
        <w:rPr>
          <w:rFonts w:ascii="Times New Roman" w:eastAsia="华文仿宋" w:hAnsi="华文仿宋" w:cs="Times New Roman"/>
          <w:sz w:val="30"/>
          <w:szCs w:val="30"/>
        </w:rPr>
        <w:t>日修订）</w:t>
      </w:r>
    </w:p>
    <w:p w:rsidR="008141B7" w:rsidRPr="00351462" w:rsidRDefault="008141B7"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Times New Roman" w:cs="Times New Roman"/>
          <w:sz w:val="30"/>
          <w:szCs w:val="30"/>
        </w:rPr>
        <w:t>7.</w:t>
      </w:r>
      <w:r w:rsidRPr="00351462">
        <w:rPr>
          <w:rFonts w:ascii="Times New Roman" w:eastAsia="华文仿宋" w:hAnsi="华文仿宋" w:cs="Times New Roman"/>
          <w:sz w:val="30"/>
          <w:szCs w:val="30"/>
        </w:rPr>
        <w:t>《中华人民共和国农产品质量安全法》（</w:t>
      </w:r>
      <w:r w:rsidRPr="00351462">
        <w:rPr>
          <w:rFonts w:ascii="Times New Roman" w:eastAsia="华文仿宋" w:hAnsi="Times New Roman" w:cs="Times New Roman"/>
          <w:sz w:val="30"/>
          <w:szCs w:val="30"/>
        </w:rPr>
        <w:t>2006</w:t>
      </w:r>
      <w:r w:rsidRPr="00351462">
        <w:rPr>
          <w:rFonts w:ascii="Times New Roman" w:eastAsia="华文仿宋" w:hAnsi="华文仿宋" w:cs="Times New Roman"/>
          <w:sz w:val="30"/>
          <w:szCs w:val="30"/>
        </w:rPr>
        <w:t>年</w:t>
      </w:r>
      <w:r w:rsidRPr="00351462">
        <w:rPr>
          <w:rFonts w:ascii="Times New Roman" w:eastAsia="华文仿宋" w:hAnsi="Times New Roman" w:cs="Times New Roman"/>
          <w:sz w:val="30"/>
          <w:szCs w:val="30"/>
        </w:rPr>
        <w:t>11</w:t>
      </w:r>
      <w:r w:rsidRPr="00351462">
        <w:rPr>
          <w:rFonts w:ascii="Times New Roman" w:eastAsia="华文仿宋" w:hAnsi="华文仿宋" w:cs="Times New Roman"/>
          <w:sz w:val="30"/>
          <w:szCs w:val="30"/>
        </w:rPr>
        <w:t>月</w:t>
      </w:r>
      <w:r w:rsidRPr="00351462">
        <w:rPr>
          <w:rFonts w:ascii="Times New Roman" w:eastAsia="华文仿宋" w:hAnsi="Times New Roman" w:cs="Times New Roman"/>
          <w:sz w:val="30"/>
          <w:szCs w:val="30"/>
        </w:rPr>
        <w:t>1</w:t>
      </w:r>
      <w:r w:rsidRPr="00351462">
        <w:rPr>
          <w:rFonts w:ascii="Times New Roman" w:eastAsia="华文仿宋" w:hAnsi="华文仿宋" w:cs="Times New Roman"/>
          <w:sz w:val="30"/>
          <w:szCs w:val="30"/>
        </w:rPr>
        <w:t>日施行）</w:t>
      </w:r>
    </w:p>
    <w:p w:rsidR="008141B7" w:rsidRPr="00351462" w:rsidRDefault="00A760F8" w:rsidP="00A760F8">
      <w:pPr>
        <w:pStyle w:val="2"/>
        <w:spacing w:before="0" w:after="0" w:line="360" w:lineRule="auto"/>
        <w:rPr>
          <w:rFonts w:ascii="Times New Roman" w:eastAsia="黑体" w:hAnsi="Times New Roman" w:cs="Times New Roman"/>
          <w:b w:val="0"/>
          <w:sz w:val="30"/>
          <w:szCs w:val="30"/>
        </w:rPr>
      </w:pPr>
      <w:bookmarkStart w:id="7" w:name="_Toc529548612"/>
      <w:r w:rsidRPr="00351462">
        <w:rPr>
          <w:rFonts w:ascii="Times New Roman" w:eastAsia="黑体" w:hAnsi="Times New Roman" w:cs="Times New Roman"/>
          <w:b w:val="0"/>
          <w:sz w:val="30"/>
          <w:szCs w:val="30"/>
        </w:rPr>
        <w:t>4.2</w:t>
      </w:r>
      <w:r w:rsidR="008141B7" w:rsidRPr="00351462">
        <w:rPr>
          <w:rFonts w:ascii="Times New Roman" w:eastAsia="黑体" w:hAnsi="黑体" w:cs="Times New Roman"/>
          <w:b w:val="0"/>
          <w:sz w:val="30"/>
          <w:szCs w:val="30"/>
        </w:rPr>
        <w:t>行政法规</w:t>
      </w:r>
      <w:bookmarkEnd w:id="7"/>
    </w:p>
    <w:p w:rsidR="008141B7" w:rsidRPr="00351462" w:rsidRDefault="005067CF"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Times New Roman" w:cs="Times New Roman"/>
          <w:sz w:val="30"/>
          <w:szCs w:val="30"/>
        </w:rPr>
        <w:t>1.</w:t>
      </w:r>
      <w:r w:rsidR="008141B7" w:rsidRPr="00351462">
        <w:rPr>
          <w:rFonts w:ascii="Times New Roman" w:eastAsia="华文仿宋" w:hAnsi="华文仿宋" w:cs="Times New Roman"/>
          <w:sz w:val="30"/>
          <w:szCs w:val="30"/>
        </w:rPr>
        <w:t>《中华人民共和国土地管理法实施条例》（</w:t>
      </w:r>
      <w:r w:rsidR="008141B7" w:rsidRPr="00351462">
        <w:rPr>
          <w:rFonts w:ascii="Times New Roman" w:eastAsia="华文仿宋" w:hAnsi="Times New Roman" w:cs="Times New Roman"/>
          <w:sz w:val="30"/>
          <w:szCs w:val="30"/>
        </w:rPr>
        <w:t>1999</w:t>
      </w:r>
      <w:r w:rsidR="008141B7" w:rsidRPr="00351462">
        <w:rPr>
          <w:rFonts w:ascii="Times New Roman" w:eastAsia="华文仿宋" w:hAnsi="华文仿宋" w:cs="Times New Roman"/>
          <w:sz w:val="30"/>
          <w:szCs w:val="30"/>
        </w:rPr>
        <w:t>年</w:t>
      </w:r>
      <w:r w:rsidR="008141B7" w:rsidRPr="00351462">
        <w:rPr>
          <w:rFonts w:ascii="Times New Roman" w:eastAsia="华文仿宋" w:hAnsi="Times New Roman" w:cs="Times New Roman"/>
          <w:sz w:val="30"/>
          <w:szCs w:val="30"/>
        </w:rPr>
        <w:t>1</w:t>
      </w:r>
      <w:r w:rsidR="008141B7" w:rsidRPr="00351462">
        <w:rPr>
          <w:rFonts w:ascii="Times New Roman" w:eastAsia="华文仿宋" w:hAnsi="华文仿宋" w:cs="Times New Roman"/>
          <w:sz w:val="30"/>
          <w:szCs w:val="30"/>
        </w:rPr>
        <w:t>月</w:t>
      </w:r>
      <w:r w:rsidR="008141B7" w:rsidRPr="00351462">
        <w:rPr>
          <w:rFonts w:ascii="Times New Roman" w:eastAsia="华文仿宋" w:hAnsi="Times New Roman" w:cs="Times New Roman"/>
          <w:sz w:val="30"/>
          <w:szCs w:val="30"/>
        </w:rPr>
        <w:t>1</w:t>
      </w:r>
      <w:r w:rsidR="008141B7" w:rsidRPr="00351462">
        <w:rPr>
          <w:rFonts w:ascii="Times New Roman" w:eastAsia="华文仿宋" w:hAnsi="华文仿宋" w:cs="Times New Roman"/>
          <w:sz w:val="30"/>
          <w:szCs w:val="30"/>
        </w:rPr>
        <w:t>日施行）</w:t>
      </w:r>
    </w:p>
    <w:p w:rsidR="008141B7" w:rsidRPr="00351462" w:rsidRDefault="005067CF"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Times New Roman" w:cs="Times New Roman"/>
          <w:sz w:val="30"/>
          <w:szCs w:val="30"/>
        </w:rPr>
        <w:t>2.</w:t>
      </w:r>
      <w:r w:rsidR="008141B7" w:rsidRPr="00351462">
        <w:rPr>
          <w:rFonts w:ascii="Times New Roman" w:eastAsia="华文仿宋" w:hAnsi="华文仿宋" w:cs="Times New Roman"/>
          <w:sz w:val="30"/>
          <w:szCs w:val="30"/>
        </w:rPr>
        <w:t>《中华人民共和国渔业法实施细则》（</w:t>
      </w:r>
      <w:r w:rsidR="008141B7" w:rsidRPr="00351462">
        <w:rPr>
          <w:rFonts w:ascii="Times New Roman" w:eastAsia="华文仿宋" w:hAnsi="Times New Roman" w:cs="Times New Roman"/>
          <w:sz w:val="30"/>
          <w:szCs w:val="30"/>
        </w:rPr>
        <w:t>1987</w:t>
      </w:r>
      <w:r w:rsidR="008141B7" w:rsidRPr="00351462">
        <w:rPr>
          <w:rFonts w:ascii="Times New Roman" w:eastAsia="华文仿宋" w:hAnsi="华文仿宋" w:cs="Times New Roman"/>
          <w:sz w:val="30"/>
          <w:szCs w:val="30"/>
        </w:rPr>
        <w:t>年</w:t>
      </w:r>
      <w:r w:rsidR="008141B7" w:rsidRPr="00351462">
        <w:rPr>
          <w:rFonts w:ascii="Times New Roman" w:eastAsia="华文仿宋" w:hAnsi="Times New Roman" w:cs="Times New Roman"/>
          <w:sz w:val="30"/>
          <w:szCs w:val="30"/>
        </w:rPr>
        <w:t>10</w:t>
      </w:r>
      <w:r w:rsidR="008141B7" w:rsidRPr="00351462">
        <w:rPr>
          <w:rFonts w:ascii="Times New Roman" w:eastAsia="华文仿宋" w:hAnsi="华文仿宋" w:cs="Times New Roman"/>
          <w:sz w:val="30"/>
          <w:szCs w:val="30"/>
        </w:rPr>
        <w:t>月</w:t>
      </w:r>
      <w:r w:rsidR="008141B7" w:rsidRPr="00351462">
        <w:rPr>
          <w:rFonts w:ascii="Times New Roman" w:eastAsia="华文仿宋" w:hAnsi="Times New Roman" w:cs="Times New Roman"/>
          <w:sz w:val="30"/>
          <w:szCs w:val="30"/>
        </w:rPr>
        <w:t>20</w:t>
      </w:r>
      <w:r w:rsidR="008141B7" w:rsidRPr="00351462">
        <w:rPr>
          <w:rFonts w:ascii="Times New Roman" w:eastAsia="华文仿宋" w:hAnsi="华文仿宋" w:cs="Times New Roman"/>
          <w:sz w:val="30"/>
          <w:szCs w:val="30"/>
        </w:rPr>
        <w:t>日施行）</w:t>
      </w:r>
    </w:p>
    <w:p w:rsidR="008141B7" w:rsidRPr="00351462" w:rsidRDefault="00A760F8" w:rsidP="00A760F8">
      <w:pPr>
        <w:pStyle w:val="2"/>
        <w:spacing w:before="0" w:after="0" w:line="360" w:lineRule="auto"/>
        <w:rPr>
          <w:rFonts w:ascii="Times New Roman" w:eastAsia="黑体" w:hAnsi="Times New Roman" w:cs="Times New Roman"/>
          <w:b w:val="0"/>
          <w:sz w:val="30"/>
          <w:szCs w:val="30"/>
        </w:rPr>
      </w:pPr>
      <w:bookmarkStart w:id="8" w:name="_Toc529548613"/>
      <w:r w:rsidRPr="00351462">
        <w:rPr>
          <w:rFonts w:ascii="Times New Roman" w:eastAsia="黑体" w:hAnsi="Times New Roman" w:cs="Times New Roman"/>
          <w:b w:val="0"/>
          <w:sz w:val="30"/>
          <w:szCs w:val="30"/>
        </w:rPr>
        <w:t>4.3</w:t>
      </w:r>
      <w:r w:rsidR="008141B7" w:rsidRPr="00351462">
        <w:rPr>
          <w:rFonts w:ascii="Times New Roman" w:eastAsia="黑体" w:hAnsi="黑体" w:cs="Times New Roman"/>
          <w:b w:val="0"/>
          <w:sz w:val="30"/>
          <w:szCs w:val="30"/>
        </w:rPr>
        <w:t>地方法规</w:t>
      </w:r>
      <w:bookmarkEnd w:id="8"/>
    </w:p>
    <w:p w:rsidR="008141B7" w:rsidRPr="00351462" w:rsidRDefault="008141B7"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Times New Roman" w:cs="Times New Roman"/>
          <w:sz w:val="30"/>
          <w:szCs w:val="30"/>
        </w:rPr>
        <w:t>1.</w:t>
      </w:r>
      <w:r w:rsidRPr="00351462">
        <w:rPr>
          <w:rFonts w:ascii="Times New Roman" w:eastAsia="华文仿宋" w:hAnsi="华文仿宋" w:cs="Times New Roman"/>
          <w:sz w:val="30"/>
          <w:szCs w:val="30"/>
        </w:rPr>
        <w:t>《辽宁省渔业管理条例》（</w:t>
      </w:r>
      <w:r w:rsidRPr="00351462">
        <w:rPr>
          <w:rFonts w:ascii="Times New Roman" w:eastAsia="华文仿宋" w:hAnsi="Times New Roman" w:cs="Times New Roman"/>
          <w:sz w:val="30"/>
          <w:szCs w:val="30"/>
        </w:rPr>
        <w:t>2016</w:t>
      </w:r>
      <w:r w:rsidRPr="00351462">
        <w:rPr>
          <w:rFonts w:ascii="Times New Roman" w:eastAsia="华文仿宋" w:hAnsi="华文仿宋" w:cs="Times New Roman"/>
          <w:sz w:val="30"/>
          <w:szCs w:val="30"/>
        </w:rPr>
        <w:t>年</w:t>
      </w:r>
      <w:r w:rsidRPr="00351462">
        <w:rPr>
          <w:rFonts w:ascii="Times New Roman" w:eastAsia="华文仿宋" w:hAnsi="Times New Roman" w:cs="Times New Roman"/>
          <w:sz w:val="30"/>
          <w:szCs w:val="30"/>
        </w:rPr>
        <w:t>2</w:t>
      </w:r>
      <w:r w:rsidRPr="00351462">
        <w:rPr>
          <w:rFonts w:ascii="Times New Roman" w:eastAsia="华文仿宋" w:hAnsi="华文仿宋" w:cs="Times New Roman"/>
          <w:sz w:val="30"/>
          <w:szCs w:val="30"/>
        </w:rPr>
        <w:t>月</w:t>
      </w:r>
      <w:r w:rsidRPr="00351462">
        <w:rPr>
          <w:rFonts w:ascii="Times New Roman" w:eastAsia="华文仿宋" w:hAnsi="Times New Roman" w:cs="Times New Roman"/>
          <w:sz w:val="30"/>
          <w:szCs w:val="30"/>
        </w:rPr>
        <w:t>1</w:t>
      </w:r>
      <w:r w:rsidRPr="00351462">
        <w:rPr>
          <w:rFonts w:ascii="Times New Roman" w:eastAsia="华文仿宋" w:hAnsi="华文仿宋" w:cs="Times New Roman"/>
          <w:sz w:val="30"/>
          <w:szCs w:val="30"/>
        </w:rPr>
        <w:t>日施行）</w:t>
      </w:r>
    </w:p>
    <w:p w:rsidR="008141B7" w:rsidRPr="00351462" w:rsidRDefault="008141B7"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Times New Roman" w:cs="Times New Roman"/>
          <w:sz w:val="30"/>
          <w:szCs w:val="30"/>
        </w:rPr>
        <w:t>2.</w:t>
      </w:r>
      <w:r w:rsidRPr="00351462">
        <w:rPr>
          <w:rFonts w:ascii="Times New Roman" w:eastAsia="华文仿宋" w:hAnsi="华文仿宋" w:cs="Times New Roman"/>
          <w:sz w:val="30"/>
          <w:szCs w:val="30"/>
        </w:rPr>
        <w:t>《辽宁省海域使用管理办法》（</w:t>
      </w:r>
      <w:r w:rsidRPr="00351462">
        <w:rPr>
          <w:rFonts w:ascii="Times New Roman" w:eastAsia="华文仿宋" w:hAnsi="Times New Roman" w:cs="Times New Roman"/>
          <w:sz w:val="30"/>
          <w:szCs w:val="30"/>
        </w:rPr>
        <w:t>2005</w:t>
      </w:r>
      <w:r w:rsidRPr="00351462">
        <w:rPr>
          <w:rFonts w:ascii="Times New Roman" w:eastAsia="华文仿宋" w:hAnsi="华文仿宋" w:cs="Times New Roman"/>
          <w:sz w:val="30"/>
          <w:szCs w:val="30"/>
        </w:rPr>
        <w:t>年</w:t>
      </w:r>
      <w:r w:rsidRPr="00351462">
        <w:rPr>
          <w:rFonts w:ascii="Times New Roman" w:eastAsia="华文仿宋" w:hAnsi="Times New Roman" w:cs="Times New Roman"/>
          <w:sz w:val="30"/>
          <w:szCs w:val="30"/>
        </w:rPr>
        <w:t>4</w:t>
      </w:r>
      <w:r w:rsidRPr="00351462">
        <w:rPr>
          <w:rFonts w:ascii="Times New Roman" w:eastAsia="华文仿宋" w:hAnsi="华文仿宋" w:cs="Times New Roman"/>
          <w:sz w:val="30"/>
          <w:szCs w:val="30"/>
        </w:rPr>
        <w:t>月</w:t>
      </w:r>
      <w:r w:rsidRPr="00351462">
        <w:rPr>
          <w:rFonts w:ascii="Times New Roman" w:eastAsia="华文仿宋" w:hAnsi="Times New Roman" w:cs="Times New Roman"/>
          <w:sz w:val="30"/>
          <w:szCs w:val="30"/>
        </w:rPr>
        <w:t>1</w:t>
      </w:r>
      <w:r w:rsidRPr="00351462">
        <w:rPr>
          <w:rFonts w:ascii="Times New Roman" w:eastAsia="华文仿宋" w:hAnsi="华文仿宋" w:cs="Times New Roman"/>
          <w:sz w:val="30"/>
          <w:szCs w:val="30"/>
        </w:rPr>
        <w:t>日施行）</w:t>
      </w:r>
    </w:p>
    <w:p w:rsidR="008141B7" w:rsidRPr="00351462" w:rsidRDefault="008141B7"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Times New Roman" w:cs="Times New Roman"/>
          <w:sz w:val="30"/>
          <w:szCs w:val="30"/>
        </w:rPr>
        <w:t>3.</w:t>
      </w:r>
      <w:r w:rsidRPr="00351462">
        <w:rPr>
          <w:rFonts w:ascii="Times New Roman" w:eastAsia="华文仿宋" w:hAnsi="华文仿宋" w:cs="Times New Roman"/>
          <w:sz w:val="30"/>
          <w:szCs w:val="30"/>
        </w:rPr>
        <w:t>《辽宁省海洋环境保护办法》（</w:t>
      </w:r>
      <w:r w:rsidRPr="00351462">
        <w:rPr>
          <w:rFonts w:ascii="Times New Roman" w:eastAsia="华文仿宋" w:hAnsi="Times New Roman" w:cs="Times New Roman"/>
          <w:sz w:val="30"/>
          <w:szCs w:val="30"/>
        </w:rPr>
        <w:t>2006</w:t>
      </w:r>
      <w:r w:rsidRPr="00351462">
        <w:rPr>
          <w:rFonts w:ascii="Times New Roman" w:eastAsia="华文仿宋" w:hAnsi="华文仿宋" w:cs="Times New Roman"/>
          <w:sz w:val="30"/>
          <w:szCs w:val="30"/>
        </w:rPr>
        <w:t>年</w:t>
      </w:r>
      <w:r w:rsidRPr="00351462">
        <w:rPr>
          <w:rFonts w:ascii="Times New Roman" w:eastAsia="华文仿宋" w:hAnsi="Times New Roman" w:cs="Times New Roman"/>
          <w:sz w:val="30"/>
          <w:szCs w:val="30"/>
        </w:rPr>
        <w:t>8</w:t>
      </w:r>
      <w:r w:rsidRPr="00351462">
        <w:rPr>
          <w:rFonts w:ascii="Times New Roman" w:eastAsia="华文仿宋" w:hAnsi="华文仿宋" w:cs="Times New Roman"/>
          <w:sz w:val="30"/>
          <w:szCs w:val="30"/>
        </w:rPr>
        <w:t>月</w:t>
      </w:r>
      <w:r w:rsidRPr="00351462">
        <w:rPr>
          <w:rFonts w:ascii="Times New Roman" w:eastAsia="华文仿宋" w:hAnsi="Times New Roman" w:cs="Times New Roman"/>
          <w:sz w:val="30"/>
          <w:szCs w:val="30"/>
        </w:rPr>
        <w:t>1</w:t>
      </w:r>
      <w:r w:rsidRPr="00351462">
        <w:rPr>
          <w:rFonts w:ascii="Times New Roman" w:eastAsia="华文仿宋" w:hAnsi="华文仿宋" w:cs="Times New Roman"/>
          <w:sz w:val="30"/>
          <w:szCs w:val="30"/>
        </w:rPr>
        <w:t>日施行）</w:t>
      </w:r>
    </w:p>
    <w:p w:rsidR="008141B7" w:rsidRPr="00351462" w:rsidRDefault="00A760F8" w:rsidP="00A760F8">
      <w:pPr>
        <w:pStyle w:val="2"/>
        <w:spacing w:before="0" w:after="0" w:line="360" w:lineRule="auto"/>
        <w:rPr>
          <w:rFonts w:ascii="Times New Roman" w:eastAsia="黑体" w:hAnsi="Times New Roman" w:cs="Times New Roman"/>
          <w:b w:val="0"/>
          <w:sz w:val="30"/>
          <w:szCs w:val="30"/>
        </w:rPr>
      </w:pPr>
      <w:bookmarkStart w:id="9" w:name="_Toc529548614"/>
      <w:r w:rsidRPr="00351462">
        <w:rPr>
          <w:rFonts w:ascii="Times New Roman" w:eastAsia="黑体" w:hAnsi="Times New Roman" w:cs="Times New Roman"/>
          <w:b w:val="0"/>
          <w:sz w:val="30"/>
          <w:szCs w:val="30"/>
        </w:rPr>
        <w:t>4.4</w:t>
      </w:r>
      <w:r w:rsidR="008141B7" w:rsidRPr="00351462">
        <w:rPr>
          <w:rFonts w:ascii="Times New Roman" w:eastAsia="黑体" w:hAnsi="黑体" w:cs="Times New Roman"/>
          <w:b w:val="0"/>
          <w:sz w:val="30"/>
          <w:szCs w:val="30"/>
        </w:rPr>
        <w:t>部门规章</w:t>
      </w:r>
      <w:bookmarkEnd w:id="9"/>
    </w:p>
    <w:p w:rsidR="008141B7" w:rsidRPr="00351462" w:rsidRDefault="008141B7"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Times New Roman" w:cs="Times New Roman"/>
          <w:sz w:val="30"/>
          <w:szCs w:val="30"/>
        </w:rPr>
        <w:t>1.</w:t>
      </w:r>
      <w:r w:rsidRPr="00351462">
        <w:rPr>
          <w:rFonts w:ascii="Times New Roman" w:eastAsia="华文仿宋" w:hAnsi="华文仿宋" w:cs="Times New Roman"/>
          <w:sz w:val="30"/>
          <w:szCs w:val="30"/>
        </w:rPr>
        <w:t>《水域滩涂养殖发证登记办法》（</w:t>
      </w:r>
      <w:r w:rsidRPr="00351462">
        <w:rPr>
          <w:rFonts w:ascii="Times New Roman" w:eastAsia="华文仿宋" w:hAnsi="Times New Roman" w:cs="Times New Roman"/>
          <w:sz w:val="30"/>
          <w:szCs w:val="30"/>
        </w:rPr>
        <w:t>2010</w:t>
      </w:r>
      <w:r w:rsidRPr="00351462">
        <w:rPr>
          <w:rFonts w:ascii="Times New Roman" w:eastAsia="华文仿宋" w:hAnsi="华文仿宋" w:cs="Times New Roman"/>
          <w:sz w:val="30"/>
          <w:szCs w:val="30"/>
        </w:rPr>
        <w:t>年</w:t>
      </w:r>
      <w:r w:rsidRPr="00351462">
        <w:rPr>
          <w:rFonts w:ascii="Times New Roman" w:eastAsia="华文仿宋" w:hAnsi="Times New Roman" w:cs="Times New Roman"/>
          <w:sz w:val="30"/>
          <w:szCs w:val="30"/>
        </w:rPr>
        <w:t>7</w:t>
      </w:r>
      <w:r w:rsidRPr="00351462">
        <w:rPr>
          <w:rFonts w:ascii="Times New Roman" w:eastAsia="华文仿宋" w:hAnsi="华文仿宋" w:cs="Times New Roman"/>
          <w:sz w:val="30"/>
          <w:szCs w:val="30"/>
        </w:rPr>
        <w:t>月</w:t>
      </w:r>
      <w:r w:rsidRPr="00351462">
        <w:rPr>
          <w:rFonts w:ascii="Times New Roman" w:eastAsia="华文仿宋" w:hAnsi="Times New Roman" w:cs="Times New Roman"/>
          <w:sz w:val="30"/>
          <w:szCs w:val="30"/>
        </w:rPr>
        <w:t>1</w:t>
      </w:r>
      <w:r w:rsidRPr="00351462">
        <w:rPr>
          <w:rFonts w:ascii="Times New Roman" w:eastAsia="华文仿宋" w:hAnsi="华文仿宋" w:cs="Times New Roman"/>
          <w:sz w:val="30"/>
          <w:szCs w:val="30"/>
        </w:rPr>
        <w:t>日施行）</w:t>
      </w:r>
    </w:p>
    <w:p w:rsidR="008141B7" w:rsidRPr="00351462" w:rsidRDefault="008141B7"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Times New Roman" w:cs="Times New Roman"/>
          <w:sz w:val="30"/>
          <w:szCs w:val="30"/>
        </w:rPr>
        <w:t>2.</w:t>
      </w:r>
      <w:r w:rsidRPr="00351462">
        <w:rPr>
          <w:rFonts w:ascii="Times New Roman" w:eastAsia="华文仿宋" w:hAnsi="华文仿宋" w:cs="Times New Roman"/>
          <w:sz w:val="30"/>
          <w:szCs w:val="30"/>
        </w:rPr>
        <w:t>《海洋自然保护区管理办法》（</w:t>
      </w:r>
      <w:r w:rsidRPr="00351462">
        <w:rPr>
          <w:rFonts w:ascii="Times New Roman" w:eastAsia="华文仿宋" w:hAnsi="Times New Roman" w:cs="Times New Roman"/>
          <w:sz w:val="30"/>
          <w:szCs w:val="30"/>
        </w:rPr>
        <w:t>1995</w:t>
      </w:r>
      <w:r w:rsidRPr="00351462">
        <w:rPr>
          <w:rFonts w:ascii="Times New Roman" w:eastAsia="华文仿宋" w:hAnsi="华文仿宋" w:cs="Times New Roman"/>
          <w:sz w:val="30"/>
          <w:szCs w:val="30"/>
        </w:rPr>
        <w:t>年</w:t>
      </w:r>
      <w:r w:rsidRPr="00351462">
        <w:rPr>
          <w:rFonts w:ascii="Times New Roman" w:eastAsia="华文仿宋" w:hAnsi="Times New Roman" w:cs="Times New Roman"/>
          <w:sz w:val="30"/>
          <w:szCs w:val="30"/>
        </w:rPr>
        <w:t>5</w:t>
      </w:r>
      <w:r w:rsidRPr="00351462">
        <w:rPr>
          <w:rFonts w:ascii="Times New Roman" w:eastAsia="华文仿宋" w:hAnsi="华文仿宋" w:cs="Times New Roman"/>
          <w:sz w:val="30"/>
          <w:szCs w:val="30"/>
        </w:rPr>
        <w:t>月</w:t>
      </w:r>
      <w:r w:rsidRPr="00351462">
        <w:rPr>
          <w:rFonts w:ascii="Times New Roman" w:eastAsia="华文仿宋" w:hAnsi="Times New Roman" w:cs="Times New Roman"/>
          <w:sz w:val="30"/>
          <w:szCs w:val="30"/>
        </w:rPr>
        <w:t>29</w:t>
      </w:r>
      <w:r w:rsidRPr="00351462">
        <w:rPr>
          <w:rFonts w:ascii="Times New Roman" w:eastAsia="华文仿宋" w:hAnsi="华文仿宋" w:cs="Times New Roman"/>
          <w:sz w:val="30"/>
          <w:szCs w:val="30"/>
        </w:rPr>
        <w:t>日施行）</w:t>
      </w:r>
    </w:p>
    <w:p w:rsidR="008141B7" w:rsidRPr="00351462" w:rsidRDefault="008141B7"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Times New Roman" w:cs="Times New Roman"/>
          <w:sz w:val="30"/>
          <w:szCs w:val="30"/>
        </w:rPr>
        <w:t>3.</w:t>
      </w:r>
      <w:r w:rsidRPr="00351462">
        <w:rPr>
          <w:rFonts w:ascii="Times New Roman" w:eastAsia="华文仿宋" w:hAnsi="华文仿宋" w:cs="Times New Roman"/>
          <w:sz w:val="30"/>
          <w:szCs w:val="30"/>
        </w:rPr>
        <w:t>《水产养殖质量安全管理规定》（</w:t>
      </w:r>
      <w:r w:rsidRPr="00351462">
        <w:rPr>
          <w:rFonts w:ascii="Times New Roman" w:eastAsia="华文仿宋" w:hAnsi="Times New Roman" w:cs="Times New Roman"/>
          <w:sz w:val="30"/>
          <w:szCs w:val="30"/>
        </w:rPr>
        <w:t>2003</w:t>
      </w:r>
      <w:r w:rsidRPr="00351462">
        <w:rPr>
          <w:rFonts w:ascii="Times New Roman" w:eastAsia="华文仿宋" w:hAnsi="华文仿宋" w:cs="Times New Roman"/>
          <w:sz w:val="30"/>
          <w:szCs w:val="30"/>
        </w:rPr>
        <w:t>年</w:t>
      </w:r>
      <w:r w:rsidRPr="00351462">
        <w:rPr>
          <w:rFonts w:ascii="Times New Roman" w:eastAsia="华文仿宋" w:hAnsi="Times New Roman" w:cs="Times New Roman"/>
          <w:sz w:val="30"/>
          <w:szCs w:val="30"/>
        </w:rPr>
        <w:t>9</w:t>
      </w:r>
      <w:r w:rsidRPr="00351462">
        <w:rPr>
          <w:rFonts w:ascii="Times New Roman" w:eastAsia="华文仿宋" w:hAnsi="华文仿宋" w:cs="Times New Roman"/>
          <w:sz w:val="30"/>
          <w:szCs w:val="30"/>
        </w:rPr>
        <w:t>月</w:t>
      </w:r>
      <w:r w:rsidRPr="00351462">
        <w:rPr>
          <w:rFonts w:ascii="Times New Roman" w:eastAsia="华文仿宋" w:hAnsi="Times New Roman" w:cs="Times New Roman"/>
          <w:sz w:val="30"/>
          <w:szCs w:val="30"/>
        </w:rPr>
        <w:t>1</w:t>
      </w:r>
      <w:r w:rsidRPr="00351462">
        <w:rPr>
          <w:rFonts w:ascii="Times New Roman" w:eastAsia="华文仿宋" w:hAnsi="华文仿宋" w:cs="Times New Roman"/>
          <w:sz w:val="30"/>
          <w:szCs w:val="30"/>
        </w:rPr>
        <w:t>日施行）</w:t>
      </w:r>
    </w:p>
    <w:p w:rsidR="008141B7" w:rsidRPr="00351462" w:rsidRDefault="00A760F8" w:rsidP="00A760F8">
      <w:pPr>
        <w:pStyle w:val="2"/>
        <w:spacing w:before="0" w:after="0" w:line="360" w:lineRule="auto"/>
        <w:rPr>
          <w:rFonts w:ascii="Times New Roman" w:eastAsia="黑体" w:hAnsi="Times New Roman" w:cs="Times New Roman"/>
          <w:b w:val="0"/>
          <w:sz w:val="30"/>
          <w:szCs w:val="30"/>
        </w:rPr>
      </w:pPr>
      <w:bookmarkStart w:id="10" w:name="_Toc529548615"/>
      <w:r w:rsidRPr="00351462">
        <w:rPr>
          <w:rFonts w:ascii="Times New Roman" w:eastAsia="黑体" w:hAnsi="Times New Roman" w:cs="Times New Roman"/>
          <w:b w:val="0"/>
          <w:sz w:val="30"/>
          <w:szCs w:val="30"/>
        </w:rPr>
        <w:t>4.5</w:t>
      </w:r>
      <w:r w:rsidR="008141B7" w:rsidRPr="00351462">
        <w:rPr>
          <w:rFonts w:ascii="Times New Roman" w:eastAsia="黑体" w:hAnsi="黑体" w:cs="Times New Roman"/>
          <w:b w:val="0"/>
          <w:sz w:val="30"/>
          <w:szCs w:val="30"/>
        </w:rPr>
        <w:t>规范性文件</w:t>
      </w:r>
      <w:bookmarkEnd w:id="10"/>
    </w:p>
    <w:p w:rsidR="00852121" w:rsidRPr="001B454F" w:rsidRDefault="00852121" w:rsidP="00852121">
      <w:pPr>
        <w:ind w:firstLineChars="150" w:firstLine="450"/>
        <w:rPr>
          <w:rFonts w:ascii="Times New Roman" w:eastAsia="华文仿宋" w:hAnsi="Times New Roman" w:cs="Times New Roman"/>
          <w:sz w:val="30"/>
          <w:szCs w:val="30"/>
        </w:rPr>
      </w:pPr>
      <w:r w:rsidRPr="004C0B23">
        <w:rPr>
          <w:rFonts w:ascii="Times New Roman" w:eastAsia="华文仿宋" w:hAnsi="Times New Roman" w:cs="Times New Roman"/>
          <w:sz w:val="30"/>
          <w:szCs w:val="30"/>
        </w:rPr>
        <w:t>1.</w:t>
      </w:r>
      <w:r w:rsidRPr="004C0B23">
        <w:rPr>
          <w:rFonts w:ascii="Times New Roman" w:eastAsia="华文仿宋" w:hAnsi="华文仿宋" w:cs="Times New Roman"/>
          <w:sz w:val="30"/>
          <w:szCs w:val="30"/>
        </w:rPr>
        <w:t>《辽宁省海洋功能区划》（</w:t>
      </w:r>
      <w:r>
        <w:rPr>
          <w:rFonts w:ascii="Times New Roman" w:eastAsia="华文仿宋" w:hAnsi="华文仿宋" w:cs="Times New Roman" w:hint="eastAsia"/>
          <w:sz w:val="30"/>
          <w:szCs w:val="30"/>
        </w:rPr>
        <w:t>2011-2020</w:t>
      </w:r>
      <w:r>
        <w:rPr>
          <w:rFonts w:ascii="Times New Roman" w:eastAsia="华文仿宋" w:hAnsi="华文仿宋" w:cs="Times New Roman" w:hint="eastAsia"/>
          <w:sz w:val="30"/>
          <w:szCs w:val="30"/>
        </w:rPr>
        <w:t>年</w:t>
      </w:r>
      <w:r w:rsidRPr="004C0B23">
        <w:rPr>
          <w:rFonts w:ascii="Times New Roman" w:eastAsia="华文仿宋" w:hAnsi="华文仿宋" w:cs="Times New Roman"/>
          <w:sz w:val="30"/>
          <w:szCs w:val="30"/>
        </w:rPr>
        <w:t>）</w:t>
      </w:r>
    </w:p>
    <w:p w:rsidR="00852121" w:rsidRPr="004C0B23" w:rsidRDefault="00852121" w:rsidP="00852121">
      <w:pPr>
        <w:ind w:firstLineChars="150" w:firstLine="450"/>
        <w:rPr>
          <w:rFonts w:ascii="Times New Roman" w:eastAsia="华文仿宋" w:hAnsi="Times New Roman" w:cs="Times New Roman"/>
          <w:sz w:val="30"/>
          <w:szCs w:val="30"/>
        </w:rPr>
      </w:pPr>
      <w:r>
        <w:rPr>
          <w:rFonts w:ascii="Times New Roman" w:eastAsia="华文仿宋" w:hAnsi="Times New Roman" w:cs="Times New Roman" w:hint="eastAsia"/>
          <w:sz w:val="30"/>
          <w:szCs w:val="30"/>
        </w:rPr>
        <w:t>2</w:t>
      </w:r>
      <w:r w:rsidRPr="004C0B23">
        <w:rPr>
          <w:rFonts w:ascii="Times New Roman" w:eastAsia="华文仿宋" w:hAnsi="Times New Roman" w:cs="Times New Roman"/>
          <w:sz w:val="30"/>
          <w:szCs w:val="30"/>
        </w:rPr>
        <w:t>.</w:t>
      </w:r>
      <w:r w:rsidRPr="004C0B23">
        <w:rPr>
          <w:rFonts w:ascii="Times New Roman" w:eastAsia="华文仿宋" w:hAnsi="华文仿宋" w:cs="Times New Roman"/>
          <w:sz w:val="30"/>
          <w:szCs w:val="30"/>
        </w:rPr>
        <w:t>《辽宁省海洋主体功能区</w:t>
      </w:r>
      <w:r>
        <w:rPr>
          <w:rFonts w:ascii="Times New Roman" w:eastAsia="华文仿宋" w:hAnsi="华文仿宋" w:cs="Times New Roman" w:hint="eastAsia"/>
          <w:sz w:val="30"/>
          <w:szCs w:val="30"/>
        </w:rPr>
        <w:t>规</w:t>
      </w:r>
      <w:r w:rsidRPr="004C0B23">
        <w:rPr>
          <w:rFonts w:ascii="Times New Roman" w:eastAsia="华文仿宋" w:hAnsi="华文仿宋" w:cs="Times New Roman"/>
          <w:sz w:val="30"/>
          <w:szCs w:val="30"/>
        </w:rPr>
        <w:t>划》（辽政发</w:t>
      </w:r>
      <w:r w:rsidRPr="004C0B23">
        <w:rPr>
          <w:rFonts w:ascii="Times New Roman" w:eastAsia="华文仿宋" w:hAnsi="Times New Roman" w:cs="Times New Roman"/>
          <w:sz w:val="30"/>
          <w:szCs w:val="30"/>
        </w:rPr>
        <w:t>[2017]36</w:t>
      </w:r>
      <w:r w:rsidRPr="004C0B23">
        <w:rPr>
          <w:rFonts w:ascii="Times New Roman" w:eastAsia="华文仿宋" w:hAnsi="华文仿宋" w:cs="Times New Roman"/>
          <w:sz w:val="30"/>
          <w:szCs w:val="30"/>
        </w:rPr>
        <w:t>号）</w:t>
      </w:r>
    </w:p>
    <w:p w:rsidR="00852121" w:rsidRPr="004C0B23" w:rsidRDefault="00852121" w:rsidP="00852121">
      <w:pPr>
        <w:ind w:firstLineChars="150" w:firstLine="450"/>
        <w:rPr>
          <w:rFonts w:ascii="Times New Roman" w:eastAsia="华文仿宋" w:hAnsi="Times New Roman" w:cs="Times New Roman"/>
          <w:sz w:val="30"/>
          <w:szCs w:val="30"/>
        </w:rPr>
      </w:pPr>
      <w:r>
        <w:rPr>
          <w:rFonts w:ascii="Times New Roman" w:eastAsia="华文仿宋" w:hAnsi="Times New Roman" w:cs="Times New Roman" w:hint="eastAsia"/>
          <w:sz w:val="30"/>
          <w:szCs w:val="30"/>
        </w:rPr>
        <w:t>3</w:t>
      </w:r>
      <w:r w:rsidRPr="004C0B23">
        <w:rPr>
          <w:rFonts w:ascii="Times New Roman" w:eastAsia="华文仿宋" w:hAnsi="Times New Roman" w:cs="Times New Roman"/>
          <w:sz w:val="30"/>
          <w:szCs w:val="30"/>
        </w:rPr>
        <w:t>.</w:t>
      </w:r>
      <w:r w:rsidRPr="004C0B23">
        <w:rPr>
          <w:rFonts w:ascii="Times New Roman" w:eastAsia="华文仿宋" w:hAnsi="华文仿宋" w:cs="Times New Roman"/>
          <w:sz w:val="30"/>
          <w:szCs w:val="30"/>
        </w:rPr>
        <w:t>《辽宁省主体功能区规划》（辽政发</w:t>
      </w:r>
      <w:r w:rsidRPr="004C0B23">
        <w:rPr>
          <w:rFonts w:ascii="Times New Roman" w:eastAsia="华文仿宋" w:hAnsi="Times New Roman" w:cs="Times New Roman"/>
          <w:sz w:val="30"/>
          <w:szCs w:val="30"/>
        </w:rPr>
        <w:t>[2014]11</w:t>
      </w:r>
      <w:r w:rsidRPr="004C0B23">
        <w:rPr>
          <w:rFonts w:ascii="Times New Roman" w:eastAsia="华文仿宋" w:hAnsi="华文仿宋" w:cs="Times New Roman"/>
          <w:sz w:val="30"/>
          <w:szCs w:val="30"/>
        </w:rPr>
        <w:t>号）</w:t>
      </w:r>
    </w:p>
    <w:p w:rsidR="00852121" w:rsidRPr="004C0B23" w:rsidRDefault="00852121" w:rsidP="00852121">
      <w:pPr>
        <w:ind w:firstLineChars="150" w:firstLine="450"/>
        <w:rPr>
          <w:rFonts w:ascii="Times New Roman" w:eastAsia="华文仿宋" w:hAnsi="Times New Roman" w:cs="Times New Roman"/>
          <w:sz w:val="30"/>
          <w:szCs w:val="30"/>
        </w:rPr>
      </w:pPr>
      <w:r>
        <w:rPr>
          <w:rFonts w:ascii="Times New Roman" w:eastAsia="华文仿宋" w:hAnsi="Times New Roman" w:cs="Times New Roman" w:hint="eastAsia"/>
          <w:sz w:val="30"/>
          <w:szCs w:val="30"/>
        </w:rPr>
        <w:lastRenderedPageBreak/>
        <w:t>4</w:t>
      </w:r>
      <w:r w:rsidRPr="004C0B23">
        <w:rPr>
          <w:rFonts w:ascii="Times New Roman" w:eastAsia="华文仿宋" w:hAnsi="Times New Roman" w:cs="Times New Roman"/>
          <w:sz w:val="30"/>
          <w:szCs w:val="30"/>
        </w:rPr>
        <w:t>.</w:t>
      </w:r>
      <w:r w:rsidRPr="004C0B23">
        <w:rPr>
          <w:rFonts w:ascii="Times New Roman" w:eastAsia="华文仿宋" w:hAnsi="华文仿宋" w:cs="Times New Roman"/>
          <w:sz w:val="30"/>
          <w:szCs w:val="30"/>
        </w:rPr>
        <w:t>《辽宁省海洋与渔业发展</w:t>
      </w:r>
      <w:r w:rsidRPr="004C0B23">
        <w:rPr>
          <w:rFonts w:ascii="Times New Roman" w:eastAsia="华文仿宋" w:hAnsi="Times New Roman" w:cs="Times New Roman"/>
          <w:sz w:val="30"/>
          <w:szCs w:val="30"/>
        </w:rPr>
        <w:t>“</w:t>
      </w:r>
      <w:r w:rsidRPr="004C0B23">
        <w:rPr>
          <w:rFonts w:ascii="Times New Roman" w:eastAsia="华文仿宋" w:hAnsi="华文仿宋" w:cs="Times New Roman"/>
          <w:sz w:val="30"/>
          <w:szCs w:val="30"/>
        </w:rPr>
        <w:t>十三五</w:t>
      </w:r>
      <w:r w:rsidRPr="004C0B23">
        <w:rPr>
          <w:rFonts w:ascii="Times New Roman" w:eastAsia="华文仿宋" w:hAnsi="Times New Roman" w:cs="Times New Roman"/>
          <w:sz w:val="30"/>
          <w:szCs w:val="30"/>
        </w:rPr>
        <w:t>”</w:t>
      </w:r>
      <w:r w:rsidRPr="004C0B23">
        <w:rPr>
          <w:rFonts w:ascii="Times New Roman" w:eastAsia="华文仿宋" w:hAnsi="华文仿宋" w:cs="Times New Roman"/>
          <w:sz w:val="30"/>
          <w:szCs w:val="30"/>
        </w:rPr>
        <w:t>规划》</w:t>
      </w:r>
    </w:p>
    <w:p w:rsidR="00852121" w:rsidRDefault="00852121" w:rsidP="00852121">
      <w:pPr>
        <w:ind w:firstLineChars="150" w:firstLine="450"/>
        <w:rPr>
          <w:rFonts w:ascii="Times New Roman" w:eastAsia="华文仿宋" w:hAnsi="华文仿宋" w:cs="Times New Roman"/>
          <w:sz w:val="30"/>
          <w:szCs w:val="30"/>
        </w:rPr>
      </w:pPr>
      <w:r>
        <w:rPr>
          <w:rFonts w:ascii="Times New Roman" w:eastAsia="华文仿宋" w:hAnsi="Times New Roman" w:cs="Times New Roman" w:hint="eastAsia"/>
          <w:sz w:val="30"/>
          <w:szCs w:val="30"/>
        </w:rPr>
        <w:t>5</w:t>
      </w:r>
      <w:r w:rsidRPr="004C0B23">
        <w:rPr>
          <w:rFonts w:ascii="Times New Roman" w:eastAsia="华文仿宋" w:hAnsi="Times New Roman" w:cs="Times New Roman"/>
          <w:sz w:val="30"/>
          <w:szCs w:val="30"/>
        </w:rPr>
        <w:t>.</w:t>
      </w:r>
      <w:r w:rsidRPr="004C0B23">
        <w:rPr>
          <w:rFonts w:ascii="Times New Roman" w:eastAsia="华文仿宋" w:hAnsi="华文仿宋" w:cs="Times New Roman"/>
          <w:sz w:val="30"/>
          <w:szCs w:val="30"/>
        </w:rPr>
        <w:t>《庄河市城市发展总体规划》</w:t>
      </w:r>
    </w:p>
    <w:p w:rsidR="00852121" w:rsidRPr="001B454F" w:rsidRDefault="00852121" w:rsidP="00852121">
      <w:pPr>
        <w:ind w:firstLineChars="150" w:firstLine="450"/>
        <w:rPr>
          <w:rFonts w:ascii="Times New Roman" w:eastAsia="华文仿宋" w:hAnsi="Times New Roman" w:cs="Times New Roman"/>
          <w:sz w:val="30"/>
          <w:szCs w:val="30"/>
        </w:rPr>
      </w:pPr>
      <w:r>
        <w:rPr>
          <w:rFonts w:ascii="Times New Roman" w:eastAsia="华文仿宋" w:hAnsi="华文仿宋" w:cs="Times New Roman" w:hint="eastAsia"/>
          <w:sz w:val="30"/>
          <w:szCs w:val="30"/>
        </w:rPr>
        <w:t>6.</w:t>
      </w:r>
      <w:r>
        <w:rPr>
          <w:rFonts w:ascii="Times New Roman" w:eastAsia="华文仿宋" w:hAnsi="华文仿宋" w:cs="Times New Roman" w:hint="eastAsia"/>
          <w:sz w:val="30"/>
          <w:szCs w:val="30"/>
        </w:rPr>
        <w:t>《庄河市海洋牧场建设控制规划》（</w:t>
      </w:r>
      <w:r>
        <w:rPr>
          <w:rFonts w:ascii="Times New Roman" w:eastAsia="华文仿宋" w:hAnsi="华文仿宋" w:cs="Times New Roman" w:hint="eastAsia"/>
          <w:sz w:val="30"/>
          <w:szCs w:val="30"/>
        </w:rPr>
        <w:t>2017</w:t>
      </w:r>
      <w:r>
        <w:rPr>
          <w:rFonts w:ascii="Times New Roman" w:eastAsia="华文仿宋" w:hAnsi="华文仿宋" w:cs="Times New Roman" w:hint="eastAsia"/>
          <w:sz w:val="30"/>
          <w:szCs w:val="30"/>
        </w:rPr>
        <w:t>—</w:t>
      </w:r>
      <w:r>
        <w:rPr>
          <w:rFonts w:ascii="Times New Roman" w:eastAsia="华文仿宋" w:hAnsi="华文仿宋" w:cs="Times New Roman" w:hint="eastAsia"/>
          <w:sz w:val="30"/>
          <w:szCs w:val="30"/>
        </w:rPr>
        <w:t>2028</w:t>
      </w:r>
      <w:r>
        <w:rPr>
          <w:rFonts w:ascii="Times New Roman" w:eastAsia="华文仿宋" w:hAnsi="华文仿宋" w:cs="Times New Roman" w:hint="eastAsia"/>
          <w:sz w:val="30"/>
          <w:szCs w:val="30"/>
        </w:rPr>
        <w:t>年）</w:t>
      </w:r>
    </w:p>
    <w:p w:rsidR="00852121" w:rsidRPr="004C0B23" w:rsidRDefault="00852121" w:rsidP="00852121">
      <w:pPr>
        <w:ind w:firstLineChars="150" w:firstLine="450"/>
        <w:rPr>
          <w:rFonts w:ascii="Times New Roman" w:eastAsia="华文仿宋" w:hAnsi="Times New Roman" w:cs="Times New Roman"/>
          <w:sz w:val="30"/>
          <w:szCs w:val="30"/>
        </w:rPr>
      </w:pPr>
      <w:r>
        <w:rPr>
          <w:rFonts w:ascii="Times New Roman" w:eastAsia="华文仿宋" w:hAnsi="Times New Roman" w:cs="Times New Roman" w:hint="eastAsia"/>
          <w:sz w:val="30"/>
          <w:szCs w:val="30"/>
        </w:rPr>
        <w:t>7</w:t>
      </w:r>
      <w:r w:rsidRPr="004C0B23">
        <w:rPr>
          <w:rFonts w:ascii="Times New Roman" w:eastAsia="华文仿宋" w:hAnsi="Times New Roman" w:cs="Times New Roman"/>
          <w:sz w:val="30"/>
          <w:szCs w:val="30"/>
        </w:rPr>
        <w:t>.</w:t>
      </w:r>
      <w:r w:rsidRPr="004C0B23">
        <w:rPr>
          <w:rFonts w:ascii="Times New Roman" w:eastAsia="华文仿宋" w:hAnsi="华文仿宋" w:cs="Times New Roman"/>
          <w:sz w:val="30"/>
          <w:szCs w:val="30"/>
        </w:rPr>
        <w:t>《关于在渤海实施海洋生态红线制度的意见》（辽政办发</w:t>
      </w:r>
      <w:r w:rsidRPr="004C0B23">
        <w:rPr>
          <w:rFonts w:ascii="Times New Roman" w:eastAsia="华文仿宋" w:hAnsi="Times New Roman" w:cs="Times New Roman"/>
          <w:sz w:val="30"/>
          <w:szCs w:val="30"/>
        </w:rPr>
        <w:t>[2014]18</w:t>
      </w:r>
      <w:r w:rsidRPr="004C0B23">
        <w:rPr>
          <w:rFonts w:ascii="Times New Roman" w:eastAsia="华文仿宋" w:hAnsi="华文仿宋" w:cs="Times New Roman"/>
          <w:sz w:val="30"/>
          <w:szCs w:val="30"/>
        </w:rPr>
        <w:t>号）</w:t>
      </w:r>
    </w:p>
    <w:p w:rsidR="00852121" w:rsidRPr="004C0B23" w:rsidRDefault="00852121" w:rsidP="00852121">
      <w:pPr>
        <w:ind w:firstLineChars="150" w:firstLine="450"/>
        <w:rPr>
          <w:rFonts w:ascii="Times New Roman" w:eastAsia="华文仿宋" w:hAnsi="Times New Roman" w:cs="Times New Roman"/>
          <w:sz w:val="30"/>
          <w:szCs w:val="30"/>
        </w:rPr>
      </w:pPr>
      <w:r>
        <w:rPr>
          <w:rFonts w:ascii="Times New Roman" w:eastAsia="华文仿宋" w:hAnsi="Times New Roman" w:cs="Times New Roman" w:hint="eastAsia"/>
          <w:sz w:val="30"/>
          <w:szCs w:val="30"/>
        </w:rPr>
        <w:t>8</w:t>
      </w:r>
      <w:r w:rsidRPr="004C0B23">
        <w:rPr>
          <w:rFonts w:ascii="Times New Roman" w:eastAsia="华文仿宋" w:hAnsi="Times New Roman" w:cs="Times New Roman"/>
          <w:sz w:val="30"/>
          <w:szCs w:val="30"/>
        </w:rPr>
        <w:t>.</w:t>
      </w:r>
      <w:r w:rsidRPr="004C0B23">
        <w:rPr>
          <w:rFonts w:ascii="Times New Roman" w:eastAsia="华文仿宋" w:hAnsi="华文仿宋" w:cs="Times New Roman"/>
          <w:sz w:val="30"/>
          <w:szCs w:val="30"/>
        </w:rPr>
        <w:t>《关于在黄海实施海洋生态红线制度意见》（辽政办发</w:t>
      </w:r>
      <w:r w:rsidRPr="004C0B23">
        <w:rPr>
          <w:rFonts w:ascii="Times New Roman" w:eastAsia="华文仿宋" w:hAnsi="Times New Roman" w:cs="Times New Roman"/>
          <w:sz w:val="30"/>
          <w:szCs w:val="30"/>
        </w:rPr>
        <w:t>[2016]161</w:t>
      </w:r>
      <w:r w:rsidRPr="004C0B23">
        <w:rPr>
          <w:rFonts w:ascii="Times New Roman" w:eastAsia="华文仿宋" w:hAnsi="华文仿宋" w:cs="Times New Roman"/>
          <w:sz w:val="30"/>
          <w:szCs w:val="30"/>
        </w:rPr>
        <w:t>号）</w:t>
      </w:r>
    </w:p>
    <w:p w:rsidR="00852121" w:rsidRPr="004C0B23" w:rsidRDefault="00852121" w:rsidP="00852121">
      <w:pPr>
        <w:ind w:firstLineChars="150" w:firstLine="450"/>
        <w:rPr>
          <w:rFonts w:ascii="Times New Roman" w:eastAsia="华文仿宋" w:hAnsi="Times New Roman" w:cs="Times New Roman"/>
          <w:sz w:val="30"/>
          <w:szCs w:val="30"/>
        </w:rPr>
      </w:pPr>
      <w:r>
        <w:rPr>
          <w:rFonts w:ascii="Times New Roman" w:eastAsia="华文仿宋" w:hAnsi="Times New Roman" w:cs="Times New Roman" w:hint="eastAsia"/>
          <w:sz w:val="30"/>
          <w:szCs w:val="30"/>
        </w:rPr>
        <w:t>9</w:t>
      </w:r>
      <w:r w:rsidRPr="004C0B23">
        <w:rPr>
          <w:rFonts w:ascii="Times New Roman" w:eastAsia="华文仿宋" w:hAnsi="Times New Roman" w:cs="Times New Roman"/>
          <w:sz w:val="30"/>
          <w:szCs w:val="30"/>
        </w:rPr>
        <w:t>.</w:t>
      </w:r>
      <w:r w:rsidRPr="004C0B23">
        <w:rPr>
          <w:rFonts w:ascii="Times New Roman" w:eastAsia="华文仿宋" w:hAnsi="华文仿宋" w:cs="Times New Roman"/>
          <w:sz w:val="30"/>
          <w:szCs w:val="30"/>
        </w:rPr>
        <w:t>《中共中央国务院关于加快推进生态文明建设的意见》（中发</w:t>
      </w:r>
      <w:r w:rsidRPr="004C0B23">
        <w:rPr>
          <w:rFonts w:ascii="Times New Roman" w:eastAsia="华文仿宋" w:hAnsi="Times New Roman" w:cs="Times New Roman"/>
          <w:sz w:val="30"/>
          <w:szCs w:val="30"/>
        </w:rPr>
        <w:t>[2015]12</w:t>
      </w:r>
      <w:r w:rsidRPr="004C0B23">
        <w:rPr>
          <w:rFonts w:ascii="Times New Roman" w:eastAsia="华文仿宋" w:hAnsi="华文仿宋" w:cs="Times New Roman"/>
          <w:sz w:val="30"/>
          <w:szCs w:val="30"/>
        </w:rPr>
        <w:t>号）</w:t>
      </w:r>
    </w:p>
    <w:p w:rsidR="00852121" w:rsidRPr="004C0B23" w:rsidRDefault="00852121" w:rsidP="00852121">
      <w:pPr>
        <w:ind w:firstLineChars="150" w:firstLine="450"/>
        <w:rPr>
          <w:rFonts w:ascii="Times New Roman" w:eastAsia="华文仿宋" w:hAnsi="Times New Roman" w:cs="Times New Roman"/>
          <w:sz w:val="30"/>
          <w:szCs w:val="30"/>
        </w:rPr>
      </w:pPr>
      <w:r>
        <w:rPr>
          <w:rFonts w:ascii="Times New Roman" w:eastAsia="华文仿宋" w:hAnsi="Times New Roman" w:cs="Times New Roman" w:hint="eastAsia"/>
          <w:sz w:val="30"/>
          <w:szCs w:val="30"/>
        </w:rPr>
        <w:t>10</w:t>
      </w:r>
      <w:r w:rsidRPr="004C0B23">
        <w:rPr>
          <w:rFonts w:ascii="Times New Roman" w:eastAsia="华文仿宋" w:hAnsi="Times New Roman" w:cs="Times New Roman"/>
          <w:sz w:val="30"/>
          <w:szCs w:val="30"/>
        </w:rPr>
        <w:t>.</w:t>
      </w:r>
      <w:r w:rsidRPr="004C0B23">
        <w:rPr>
          <w:rFonts w:ascii="Times New Roman" w:eastAsia="华文仿宋" w:hAnsi="华文仿宋" w:cs="Times New Roman"/>
          <w:sz w:val="30"/>
          <w:szCs w:val="30"/>
        </w:rPr>
        <w:t>《国务院关于促进海洋渔业持续健康发展的若干意见》（国发</w:t>
      </w:r>
      <w:r w:rsidRPr="004C0B23">
        <w:rPr>
          <w:rFonts w:ascii="Times New Roman" w:eastAsia="华文仿宋" w:hAnsi="Times New Roman" w:cs="Times New Roman"/>
          <w:sz w:val="30"/>
          <w:szCs w:val="30"/>
        </w:rPr>
        <w:t>[2013]11</w:t>
      </w:r>
      <w:r w:rsidRPr="004C0B23">
        <w:rPr>
          <w:rFonts w:ascii="Times New Roman" w:eastAsia="华文仿宋" w:hAnsi="华文仿宋" w:cs="Times New Roman"/>
          <w:sz w:val="30"/>
          <w:szCs w:val="30"/>
        </w:rPr>
        <w:t>号）</w:t>
      </w:r>
    </w:p>
    <w:p w:rsidR="00852121" w:rsidRPr="004C0B23" w:rsidRDefault="00852121" w:rsidP="00852121">
      <w:pPr>
        <w:ind w:firstLineChars="150" w:firstLine="450"/>
        <w:rPr>
          <w:rFonts w:ascii="Times New Roman" w:eastAsia="华文仿宋" w:hAnsi="Times New Roman" w:cs="Times New Roman"/>
          <w:sz w:val="30"/>
          <w:szCs w:val="30"/>
        </w:rPr>
      </w:pPr>
      <w:r>
        <w:rPr>
          <w:rFonts w:ascii="Times New Roman" w:eastAsia="华文仿宋" w:hAnsi="Times New Roman" w:cs="Times New Roman" w:hint="eastAsia"/>
          <w:sz w:val="30"/>
          <w:szCs w:val="30"/>
        </w:rPr>
        <w:t>11</w:t>
      </w:r>
      <w:r w:rsidRPr="004C0B23">
        <w:rPr>
          <w:rFonts w:ascii="Times New Roman" w:eastAsia="华文仿宋" w:hAnsi="Times New Roman" w:cs="Times New Roman"/>
          <w:sz w:val="30"/>
          <w:szCs w:val="30"/>
        </w:rPr>
        <w:t>.</w:t>
      </w:r>
      <w:r w:rsidRPr="004C0B23">
        <w:rPr>
          <w:rFonts w:ascii="Times New Roman" w:eastAsia="华文仿宋" w:hAnsi="华文仿宋" w:cs="Times New Roman"/>
          <w:sz w:val="30"/>
          <w:szCs w:val="30"/>
        </w:rPr>
        <w:t>《国务院关于印发水污染防治行动计划的通知》（国发</w:t>
      </w:r>
      <w:r w:rsidRPr="004C0B23">
        <w:rPr>
          <w:rFonts w:ascii="Times New Roman" w:eastAsia="华文仿宋" w:hAnsi="Times New Roman" w:cs="Times New Roman"/>
          <w:sz w:val="30"/>
          <w:szCs w:val="30"/>
        </w:rPr>
        <w:t>[2015]17</w:t>
      </w:r>
      <w:r w:rsidRPr="004C0B23">
        <w:rPr>
          <w:rFonts w:ascii="Times New Roman" w:eastAsia="华文仿宋" w:hAnsi="华文仿宋" w:cs="Times New Roman"/>
          <w:sz w:val="30"/>
          <w:szCs w:val="30"/>
        </w:rPr>
        <w:t>号）</w:t>
      </w:r>
    </w:p>
    <w:p w:rsidR="00852121" w:rsidRPr="004C0B23" w:rsidRDefault="00852121" w:rsidP="00852121">
      <w:pPr>
        <w:ind w:firstLineChars="150" w:firstLine="450"/>
        <w:rPr>
          <w:rFonts w:ascii="Times New Roman" w:eastAsia="华文仿宋" w:hAnsi="Times New Roman" w:cs="Times New Roman"/>
          <w:w w:val="90"/>
          <w:sz w:val="30"/>
          <w:szCs w:val="30"/>
        </w:rPr>
      </w:pPr>
      <w:r w:rsidRPr="004C0B23">
        <w:rPr>
          <w:rFonts w:ascii="Times New Roman" w:eastAsia="华文仿宋" w:hAnsi="Times New Roman" w:cs="Times New Roman"/>
          <w:sz w:val="30"/>
          <w:szCs w:val="30"/>
        </w:rPr>
        <w:t>1</w:t>
      </w:r>
      <w:r>
        <w:rPr>
          <w:rFonts w:ascii="Times New Roman" w:eastAsia="华文仿宋" w:hAnsi="Times New Roman" w:cs="Times New Roman" w:hint="eastAsia"/>
          <w:sz w:val="30"/>
          <w:szCs w:val="30"/>
        </w:rPr>
        <w:t>2</w:t>
      </w:r>
      <w:r w:rsidRPr="004C0B23">
        <w:rPr>
          <w:rFonts w:ascii="Times New Roman" w:eastAsia="华文仿宋" w:hAnsi="Times New Roman" w:cs="Times New Roman"/>
          <w:sz w:val="30"/>
          <w:szCs w:val="30"/>
        </w:rPr>
        <w:t>.</w:t>
      </w:r>
      <w:r w:rsidRPr="004C0B23">
        <w:rPr>
          <w:rFonts w:ascii="Times New Roman" w:eastAsia="华文仿宋" w:hAnsi="华文仿宋" w:cs="Times New Roman"/>
          <w:sz w:val="30"/>
          <w:szCs w:val="30"/>
        </w:rPr>
        <w:t>《农业部关于加快推进渔业转方式调结构的指导意见》</w:t>
      </w:r>
      <w:r w:rsidRPr="004C0B23">
        <w:rPr>
          <w:rFonts w:ascii="Times New Roman" w:eastAsia="华文仿宋" w:hAnsi="华文仿宋" w:cs="Times New Roman"/>
          <w:w w:val="90"/>
          <w:sz w:val="30"/>
          <w:szCs w:val="30"/>
        </w:rPr>
        <w:t>（农渔发</w:t>
      </w:r>
      <w:r w:rsidRPr="004C0B23">
        <w:rPr>
          <w:rFonts w:ascii="Times New Roman" w:eastAsia="华文仿宋" w:hAnsi="Times New Roman" w:cs="Times New Roman"/>
          <w:w w:val="90"/>
          <w:sz w:val="30"/>
          <w:szCs w:val="30"/>
        </w:rPr>
        <w:t>[2016]1</w:t>
      </w:r>
      <w:r w:rsidRPr="004C0B23">
        <w:rPr>
          <w:rFonts w:ascii="Times New Roman" w:eastAsia="华文仿宋" w:hAnsi="华文仿宋" w:cs="Times New Roman"/>
          <w:w w:val="90"/>
          <w:sz w:val="30"/>
          <w:szCs w:val="30"/>
        </w:rPr>
        <w:t>号）</w:t>
      </w:r>
    </w:p>
    <w:p w:rsidR="008141B7" w:rsidRPr="00852121" w:rsidRDefault="00852121" w:rsidP="00852121">
      <w:pPr>
        <w:ind w:firstLineChars="150" w:firstLine="450"/>
        <w:rPr>
          <w:rFonts w:ascii="Times New Roman" w:eastAsia="华文仿宋" w:hAnsi="Times New Roman" w:cs="Times New Roman"/>
          <w:sz w:val="30"/>
          <w:szCs w:val="30"/>
        </w:rPr>
      </w:pPr>
      <w:r w:rsidRPr="004C0B23">
        <w:rPr>
          <w:rFonts w:ascii="Times New Roman" w:eastAsia="华文仿宋" w:hAnsi="Times New Roman" w:cs="Times New Roman"/>
          <w:sz w:val="30"/>
          <w:szCs w:val="30"/>
        </w:rPr>
        <w:t>1</w:t>
      </w:r>
      <w:r>
        <w:rPr>
          <w:rFonts w:ascii="Times New Roman" w:eastAsia="华文仿宋" w:hAnsi="Times New Roman" w:cs="Times New Roman" w:hint="eastAsia"/>
          <w:sz w:val="30"/>
          <w:szCs w:val="30"/>
        </w:rPr>
        <w:t>3</w:t>
      </w:r>
      <w:r w:rsidRPr="004C0B23">
        <w:rPr>
          <w:rFonts w:ascii="Times New Roman" w:eastAsia="华文仿宋" w:hAnsi="Times New Roman" w:cs="Times New Roman"/>
          <w:sz w:val="30"/>
          <w:szCs w:val="30"/>
        </w:rPr>
        <w:t>.</w:t>
      </w:r>
      <w:r w:rsidRPr="004C0B23">
        <w:rPr>
          <w:rFonts w:ascii="Times New Roman" w:eastAsia="华文仿宋" w:hAnsi="华文仿宋" w:cs="Times New Roman"/>
          <w:sz w:val="30"/>
          <w:szCs w:val="30"/>
        </w:rPr>
        <w:t>《农业部关于印发</w:t>
      </w:r>
      <w:r w:rsidRPr="004C0B23">
        <w:rPr>
          <w:rFonts w:ascii="Times New Roman" w:eastAsia="华文仿宋" w:hAnsi="Times New Roman" w:cs="Times New Roman"/>
          <w:sz w:val="30"/>
          <w:szCs w:val="30"/>
        </w:rPr>
        <w:t>&lt;</w:t>
      </w:r>
      <w:r w:rsidRPr="004C0B23">
        <w:rPr>
          <w:rFonts w:ascii="Times New Roman" w:eastAsia="华文仿宋" w:hAnsi="华文仿宋" w:cs="Times New Roman"/>
          <w:sz w:val="30"/>
          <w:szCs w:val="30"/>
        </w:rPr>
        <w:t>养殖水域滩涂规划编制工作规范</w:t>
      </w:r>
      <w:r w:rsidRPr="004C0B23">
        <w:rPr>
          <w:rFonts w:ascii="Times New Roman" w:eastAsia="华文仿宋" w:hAnsi="Times New Roman" w:cs="Times New Roman"/>
          <w:sz w:val="30"/>
          <w:szCs w:val="30"/>
        </w:rPr>
        <w:t>&gt;</w:t>
      </w:r>
      <w:r w:rsidRPr="004C0B23">
        <w:rPr>
          <w:rFonts w:ascii="Times New Roman" w:eastAsia="华文仿宋" w:hAnsi="华文仿宋" w:cs="Times New Roman"/>
          <w:sz w:val="30"/>
          <w:szCs w:val="30"/>
        </w:rPr>
        <w:t>和</w:t>
      </w:r>
      <w:r w:rsidRPr="004C0B23">
        <w:rPr>
          <w:rFonts w:ascii="Times New Roman" w:eastAsia="华文仿宋" w:hAnsi="Times New Roman" w:cs="Times New Roman"/>
          <w:sz w:val="30"/>
          <w:szCs w:val="30"/>
        </w:rPr>
        <w:t>&lt;</w:t>
      </w:r>
      <w:r w:rsidRPr="004C0B23">
        <w:rPr>
          <w:rFonts w:ascii="Times New Roman" w:eastAsia="华文仿宋" w:hAnsi="华文仿宋" w:cs="Times New Roman"/>
          <w:sz w:val="30"/>
          <w:szCs w:val="30"/>
        </w:rPr>
        <w:t>养殖水域滩涂规划编制大纲</w:t>
      </w:r>
      <w:r w:rsidRPr="004C0B23">
        <w:rPr>
          <w:rFonts w:ascii="Times New Roman" w:eastAsia="华文仿宋" w:hAnsi="Times New Roman" w:cs="Times New Roman"/>
          <w:sz w:val="30"/>
          <w:szCs w:val="30"/>
        </w:rPr>
        <w:t>&gt;</w:t>
      </w:r>
      <w:r w:rsidRPr="004C0B23">
        <w:rPr>
          <w:rFonts w:ascii="Times New Roman" w:eastAsia="华文仿宋" w:hAnsi="华文仿宋" w:cs="Times New Roman"/>
          <w:sz w:val="30"/>
          <w:szCs w:val="30"/>
        </w:rPr>
        <w:t>的通知》（农渔发</w:t>
      </w:r>
      <w:r w:rsidRPr="004C0B23">
        <w:rPr>
          <w:rFonts w:ascii="Times New Roman" w:eastAsia="华文仿宋" w:hAnsi="Times New Roman" w:cs="Times New Roman"/>
          <w:sz w:val="30"/>
          <w:szCs w:val="30"/>
        </w:rPr>
        <w:t>[2016]39</w:t>
      </w:r>
      <w:r w:rsidRPr="004C0B23">
        <w:rPr>
          <w:rFonts w:ascii="Times New Roman" w:eastAsia="华文仿宋" w:hAnsi="华文仿宋" w:cs="Times New Roman"/>
          <w:sz w:val="30"/>
          <w:szCs w:val="30"/>
        </w:rPr>
        <w:t>号）</w:t>
      </w:r>
    </w:p>
    <w:p w:rsidR="00945EE1" w:rsidRPr="00351462" w:rsidRDefault="00696C15" w:rsidP="002F6BA0">
      <w:pPr>
        <w:pStyle w:val="1"/>
        <w:spacing w:before="0" w:after="0" w:line="360" w:lineRule="auto"/>
        <w:rPr>
          <w:rFonts w:ascii="Times New Roman" w:eastAsia="黑体" w:hAnsi="Times New Roman" w:cs="Times New Roman"/>
          <w:b w:val="0"/>
          <w:sz w:val="32"/>
          <w:szCs w:val="28"/>
        </w:rPr>
      </w:pPr>
      <w:bookmarkStart w:id="11" w:name="_Toc529548616"/>
      <w:r>
        <w:rPr>
          <w:rFonts w:ascii="Times New Roman" w:eastAsia="黑体" w:hAnsi="Times New Roman" w:cs="Times New Roman" w:hint="eastAsia"/>
          <w:b w:val="0"/>
          <w:sz w:val="32"/>
          <w:szCs w:val="28"/>
        </w:rPr>
        <w:t>5</w:t>
      </w:r>
      <w:r w:rsidR="00945EE1" w:rsidRPr="00351462">
        <w:rPr>
          <w:rFonts w:ascii="Times New Roman" w:eastAsia="黑体" w:hAnsi="Times New Roman" w:cs="Times New Roman"/>
          <w:b w:val="0"/>
          <w:sz w:val="32"/>
          <w:szCs w:val="28"/>
        </w:rPr>
        <w:t>、</w:t>
      </w:r>
      <w:r w:rsidR="00DC6528" w:rsidRPr="00351462">
        <w:rPr>
          <w:rFonts w:ascii="Times New Roman" w:eastAsia="黑体" w:hAnsi="Times New Roman" w:cs="Times New Roman"/>
          <w:b w:val="0"/>
          <w:sz w:val="32"/>
          <w:szCs w:val="28"/>
        </w:rPr>
        <w:t>规划</w:t>
      </w:r>
      <w:r w:rsidR="0079427A" w:rsidRPr="00351462">
        <w:rPr>
          <w:rFonts w:ascii="Times New Roman" w:eastAsia="黑体" w:hAnsi="Times New Roman" w:cs="Times New Roman"/>
          <w:b w:val="0"/>
          <w:sz w:val="32"/>
          <w:szCs w:val="28"/>
        </w:rPr>
        <w:t>内容及成果</w:t>
      </w:r>
      <w:bookmarkEnd w:id="11"/>
    </w:p>
    <w:p w:rsidR="006D7600" w:rsidRPr="00351462" w:rsidRDefault="00DC6528" w:rsidP="00A760F8">
      <w:pPr>
        <w:pStyle w:val="2"/>
        <w:spacing w:before="0" w:after="0" w:line="360" w:lineRule="auto"/>
        <w:rPr>
          <w:rFonts w:ascii="Times New Roman" w:eastAsia="黑体" w:hAnsi="Times New Roman" w:cs="Times New Roman"/>
          <w:b w:val="0"/>
          <w:sz w:val="30"/>
          <w:szCs w:val="30"/>
        </w:rPr>
      </w:pPr>
      <w:bookmarkStart w:id="12" w:name="_Toc529548617"/>
      <w:r w:rsidRPr="00351462">
        <w:rPr>
          <w:rFonts w:ascii="Times New Roman" w:eastAsia="黑体" w:hAnsi="Times New Roman" w:cs="Times New Roman"/>
          <w:b w:val="0"/>
          <w:sz w:val="30"/>
          <w:szCs w:val="30"/>
        </w:rPr>
        <w:t>5</w:t>
      </w:r>
      <w:r w:rsidR="0093116B" w:rsidRPr="00351462">
        <w:rPr>
          <w:rFonts w:ascii="Times New Roman" w:eastAsia="黑体" w:hAnsi="Times New Roman" w:cs="Times New Roman"/>
          <w:b w:val="0"/>
          <w:sz w:val="30"/>
          <w:szCs w:val="30"/>
        </w:rPr>
        <w:t>.1</w:t>
      </w:r>
      <w:r w:rsidR="006D7600" w:rsidRPr="00351462">
        <w:rPr>
          <w:rFonts w:ascii="Times New Roman" w:eastAsia="黑体" w:hAnsi="黑体" w:cs="Times New Roman"/>
          <w:b w:val="0"/>
          <w:sz w:val="30"/>
          <w:szCs w:val="30"/>
        </w:rPr>
        <w:t>规划文本</w:t>
      </w:r>
      <w:bookmarkEnd w:id="12"/>
    </w:p>
    <w:p w:rsidR="006D7600" w:rsidRPr="00351462" w:rsidRDefault="0093116B"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华文仿宋" w:cs="Times New Roman"/>
          <w:sz w:val="30"/>
          <w:szCs w:val="30"/>
        </w:rPr>
        <w:t>依据《养殖水域滩涂规划编制大纲》</w:t>
      </w:r>
      <w:r w:rsidR="006D7600" w:rsidRPr="00351462">
        <w:rPr>
          <w:rFonts w:ascii="Times New Roman" w:eastAsia="华文仿宋" w:hAnsi="华文仿宋" w:cs="Times New Roman"/>
          <w:sz w:val="30"/>
          <w:szCs w:val="30"/>
        </w:rPr>
        <w:t>编写</w:t>
      </w:r>
      <w:r w:rsidR="00783224" w:rsidRPr="00351462">
        <w:rPr>
          <w:rFonts w:ascii="Times New Roman" w:eastAsia="华文仿宋" w:hAnsi="华文仿宋" w:cs="Times New Roman"/>
          <w:sz w:val="30"/>
          <w:szCs w:val="30"/>
        </w:rPr>
        <w:t>《规划》</w:t>
      </w:r>
      <w:r w:rsidR="006D7600" w:rsidRPr="00351462">
        <w:rPr>
          <w:rFonts w:ascii="Times New Roman" w:eastAsia="华文仿宋" w:hAnsi="华文仿宋" w:cs="Times New Roman"/>
          <w:sz w:val="30"/>
          <w:szCs w:val="30"/>
        </w:rPr>
        <w:t>文本，进行水域滩涂利用结构与布局调整，明确各类水域滩涂生态保护措施和利用方向，进行水域滩涂承载力分析，形成评价结论</w:t>
      </w:r>
      <w:r w:rsidR="003E39F8" w:rsidRPr="00351462">
        <w:rPr>
          <w:rFonts w:ascii="Times New Roman" w:eastAsia="华文仿宋" w:hAnsi="华文仿宋" w:cs="Times New Roman"/>
          <w:sz w:val="30"/>
          <w:szCs w:val="30"/>
        </w:rPr>
        <w:t>。</w:t>
      </w:r>
      <w:r w:rsidR="006D7600" w:rsidRPr="00351462">
        <w:rPr>
          <w:rFonts w:ascii="Times New Roman" w:eastAsia="华文仿宋" w:hAnsi="华文仿宋" w:cs="Times New Roman"/>
          <w:sz w:val="30"/>
          <w:szCs w:val="30"/>
        </w:rPr>
        <w:t>对水产养殖产业发展进行预</w:t>
      </w:r>
      <w:r w:rsidR="006D7600" w:rsidRPr="00351462">
        <w:rPr>
          <w:rFonts w:ascii="Times New Roman" w:eastAsia="华文仿宋" w:hAnsi="华文仿宋" w:cs="Times New Roman"/>
          <w:sz w:val="30"/>
          <w:szCs w:val="30"/>
        </w:rPr>
        <w:lastRenderedPageBreak/>
        <w:t>测并拟定开发总体思路</w:t>
      </w:r>
      <w:r w:rsidR="005A1D9D" w:rsidRPr="00351462">
        <w:rPr>
          <w:rFonts w:ascii="Times New Roman" w:eastAsia="华文仿宋" w:hAnsi="华文仿宋" w:cs="Times New Roman"/>
          <w:sz w:val="30"/>
          <w:szCs w:val="30"/>
        </w:rPr>
        <w:t>。依据《辽宁省海洋</w:t>
      </w:r>
      <w:r w:rsidR="00E07F1F" w:rsidRPr="00351462">
        <w:rPr>
          <w:rFonts w:ascii="Times New Roman" w:eastAsia="华文仿宋" w:hAnsi="华文仿宋" w:cs="Times New Roman"/>
          <w:sz w:val="30"/>
          <w:szCs w:val="30"/>
        </w:rPr>
        <w:t>主体</w:t>
      </w:r>
      <w:r w:rsidR="005A1D9D" w:rsidRPr="00351462">
        <w:rPr>
          <w:rFonts w:ascii="Times New Roman" w:eastAsia="华文仿宋" w:hAnsi="华文仿宋" w:cs="Times New Roman"/>
          <w:sz w:val="30"/>
          <w:szCs w:val="30"/>
        </w:rPr>
        <w:t>功能区划》</w:t>
      </w:r>
      <w:r w:rsidR="00032256">
        <w:rPr>
          <w:rFonts w:ascii="Times New Roman" w:eastAsia="华文仿宋" w:hAnsi="华文仿宋" w:cs="Times New Roman" w:hint="eastAsia"/>
          <w:sz w:val="30"/>
          <w:szCs w:val="30"/>
        </w:rPr>
        <w:t>、《庄河市海域牧场建设控制规划》</w:t>
      </w:r>
      <w:r w:rsidR="005A1D9D" w:rsidRPr="00351462">
        <w:rPr>
          <w:rFonts w:ascii="Times New Roman" w:eastAsia="华文仿宋" w:hAnsi="华文仿宋" w:cs="Times New Roman"/>
          <w:sz w:val="30"/>
          <w:szCs w:val="30"/>
        </w:rPr>
        <w:t>和《</w:t>
      </w:r>
      <w:r w:rsidR="004866E6" w:rsidRPr="00351462">
        <w:rPr>
          <w:rFonts w:ascii="Times New Roman" w:eastAsia="华文仿宋" w:hAnsi="华文仿宋" w:cs="Times New Roman"/>
          <w:sz w:val="30"/>
          <w:szCs w:val="30"/>
        </w:rPr>
        <w:t>庄河市城市发展总体规划</w:t>
      </w:r>
      <w:r w:rsidR="005A1D9D" w:rsidRPr="00351462">
        <w:rPr>
          <w:rFonts w:ascii="Times New Roman" w:eastAsia="华文仿宋" w:hAnsi="华文仿宋" w:cs="Times New Roman"/>
          <w:sz w:val="30"/>
          <w:szCs w:val="30"/>
        </w:rPr>
        <w:t>》所确定的养殖功能区，划定</w:t>
      </w:r>
      <w:r w:rsidR="00242990" w:rsidRPr="00351462">
        <w:rPr>
          <w:rFonts w:ascii="Times New Roman" w:eastAsia="华文仿宋" w:hAnsi="华文仿宋" w:cs="Times New Roman"/>
          <w:sz w:val="30"/>
          <w:szCs w:val="30"/>
        </w:rPr>
        <w:t>庄河市</w:t>
      </w:r>
      <w:r w:rsidR="005A1D9D" w:rsidRPr="00351462">
        <w:rPr>
          <w:rFonts w:ascii="Times New Roman" w:eastAsia="华文仿宋" w:hAnsi="华文仿宋" w:cs="Times New Roman"/>
          <w:sz w:val="30"/>
          <w:szCs w:val="30"/>
        </w:rPr>
        <w:t>养殖水域滩涂功能区划，并</w:t>
      </w:r>
      <w:r w:rsidR="006D7600" w:rsidRPr="00351462">
        <w:rPr>
          <w:rFonts w:ascii="Times New Roman" w:eastAsia="华文仿宋" w:hAnsi="华文仿宋" w:cs="Times New Roman"/>
          <w:sz w:val="30"/>
          <w:szCs w:val="30"/>
        </w:rPr>
        <w:t>实施保障措施。</w:t>
      </w:r>
    </w:p>
    <w:p w:rsidR="00035824" w:rsidRDefault="004866E6" w:rsidP="005067CF">
      <w:pPr>
        <w:adjustRightInd w:val="0"/>
        <w:snapToGrid w:val="0"/>
        <w:spacing w:line="360" w:lineRule="auto"/>
        <w:ind w:firstLine="556"/>
        <w:rPr>
          <w:rFonts w:ascii="Times New Roman" w:eastAsia="华文仿宋" w:hAnsi="华文仿宋" w:cs="Times New Roman"/>
          <w:sz w:val="30"/>
          <w:szCs w:val="30"/>
        </w:rPr>
      </w:pPr>
      <w:r w:rsidRPr="00351462">
        <w:rPr>
          <w:rFonts w:ascii="Times New Roman" w:eastAsia="华文仿宋" w:hAnsi="华文仿宋" w:cs="Times New Roman"/>
          <w:sz w:val="30"/>
          <w:szCs w:val="30"/>
        </w:rPr>
        <w:t>本次规划范围为庄河市所辖海域，</w:t>
      </w:r>
      <w:r w:rsidR="00032256" w:rsidRPr="004C0B23">
        <w:rPr>
          <w:rFonts w:ascii="Times New Roman" w:eastAsia="华文仿宋" w:hAnsi="华文仿宋" w:cs="Times New Roman"/>
          <w:sz w:val="30"/>
          <w:szCs w:val="30"/>
        </w:rPr>
        <w:t>西起碧流河口庄河市与普兰店市的海域分界线，东至庄河市与东港市的海域分界线，北</w:t>
      </w:r>
      <w:r w:rsidR="00032256">
        <w:rPr>
          <w:rFonts w:ascii="Times New Roman" w:eastAsia="华文仿宋" w:hAnsi="华文仿宋" w:cs="Times New Roman" w:hint="eastAsia"/>
          <w:sz w:val="30"/>
          <w:szCs w:val="30"/>
        </w:rPr>
        <w:t>至</w:t>
      </w:r>
      <w:r w:rsidR="00032256" w:rsidRPr="004C0B23">
        <w:rPr>
          <w:rFonts w:ascii="Times New Roman" w:eastAsia="华文仿宋" w:hAnsi="华文仿宋" w:cs="Times New Roman"/>
          <w:sz w:val="30"/>
          <w:szCs w:val="30"/>
        </w:rPr>
        <w:t>盖州市、岫岩满族自治县</w:t>
      </w:r>
      <w:r w:rsidR="00032256">
        <w:rPr>
          <w:rFonts w:ascii="Times New Roman" w:eastAsia="华文仿宋" w:hAnsi="华文仿宋" w:cs="Times New Roman" w:hint="eastAsia"/>
          <w:sz w:val="30"/>
          <w:szCs w:val="30"/>
        </w:rPr>
        <w:t>陆域分界线，</w:t>
      </w:r>
      <w:r w:rsidR="00032256" w:rsidRPr="004C0B23">
        <w:rPr>
          <w:rFonts w:ascii="Times New Roman" w:eastAsia="华文仿宋" w:hAnsi="华文仿宋" w:cs="Times New Roman"/>
          <w:sz w:val="30"/>
          <w:szCs w:val="30"/>
        </w:rPr>
        <w:t>南至庄河市与长海县的海域分界线，距海岸线约</w:t>
      </w:r>
      <w:r w:rsidR="00032256" w:rsidRPr="004C0B23">
        <w:rPr>
          <w:rFonts w:ascii="Times New Roman" w:eastAsia="华文仿宋" w:hAnsi="Times New Roman" w:cs="Times New Roman"/>
          <w:sz w:val="30"/>
          <w:szCs w:val="30"/>
        </w:rPr>
        <w:t>35km</w:t>
      </w:r>
      <w:r w:rsidR="00032256" w:rsidRPr="004C0B23">
        <w:rPr>
          <w:rFonts w:ascii="Times New Roman" w:eastAsia="华文仿宋" w:hAnsi="华文仿宋" w:cs="Times New Roman"/>
          <w:sz w:val="30"/>
          <w:szCs w:val="30"/>
        </w:rPr>
        <w:t>，等深线</w:t>
      </w:r>
      <w:r w:rsidR="00032256" w:rsidRPr="004C0B23">
        <w:rPr>
          <w:rFonts w:ascii="Times New Roman" w:eastAsia="华文仿宋" w:hAnsi="Times New Roman" w:cs="Times New Roman"/>
          <w:sz w:val="30"/>
          <w:szCs w:val="30"/>
        </w:rPr>
        <w:t>-50m</w:t>
      </w:r>
      <w:r w:rsidR="00032256" w:rsidRPr="004C0B23">
        <w:rPr>
          <w:rFonts w:ascii="Times New Roman" w:eastAsia="华文仿宋" w:hAnsi="华文仿宋" w:cs="Times New Roman"/>
          <w:sz w:val="30"/>
          <w:szCs w:val="30"/>
        </w:rPr>
        <w:t>以内</w:t>
      </w:r>
      <w:r w:rsidR="00032256">
        <w:rPr>
          <w:rFonts w:ascii="Times New Roman" w:eastAsia="华文仿宋" w:hAnsi="华文仿宋" w:cs="Times New Roman" w:hint="eastAsia"/>
          <w:sz w:val="30"/>
          <w:szCs w:val="30"/>
        </w:rPr>
        <w:t>，</w:t>
      </w:r>
      <w:r w:rsidR="00E07F1F" w:rsidRPr="00351462">
        <w:rPr>
          <w:rFonts w:ascii="Times New Roman" w:eastAsia="华文仿宋" w:hAnsi="华文仿宋" w:cs="Times New Roman"/>
          <w:sz w:val="30"/>
          <w:szCs w:val="30"/>
        </w:rPr>
        <w:t>包括</w:t>
      </w:r>
      <w:r w:rsidR="00242990" w:rsidRPr="00351462">
        <w:rPr>
          <w:rFonts w:ascii="Times New Roman" w:eastAsia="华文仿宋" w:hAnsi="华文仿宋" w:cs="Times New Roman"/>
          <w:sz w:val="30"/>
          <w:szCs w:val="30"/>
        </w:rPr>
        <w:t>庄河市</w:t>
      </w:r>
      <w:r w:rsidR="00D778AD" w:rsidRPr="00351462">
        <w:rPr>
          <w:rFonts w:ascii="Times New Roman" w:eastAsia="华文仿宋" w:hAnsi="华文仿宋" w:cs="Times New Roman"/>
          <w:sz w:val="30"/>
          <w:szCs w:val="30"/>
        </w:rPr>
        <w:t>行政管辖区内已经进行水产养殖开发利用和目前尚未开发但适于水产养殖开发利用的所有（全民、集体）水域和滩涂。主要针对</w:t>
      </w:r>
      <w:r w:rsidR="00242990" w:rsidRPr="00351462">
        <w:rPr>
          <w:rFonts w:ascii="Times New Roman" w:eastAsia="华文仿宋" w:hAnsi="华文仿宋" w:cs="Times New Roman"/>
          <w:sz w:val="30"/>
          <w:szCs w:val="30"/>
        </w:rPr>
        <w:t>庄河市</w:t>
      </w:r>
      <w:r w:rsidR="00D778AD" w:rsidRPr="00351462">
        <w:rPr>
          <w:rFonts w:ascii="Times New Roman" w:eastAsia="华文仿宋" w:hAnsi="华文仿宋" w:cs="Times New Roman"/>
          <w:sz w:val="30"/>
          <w:szCs w:val="30"/>
        </w:rPr>
        <w:t>行政管辖区内海水养殖区（包括海上养殖区、滩涂及陆地养殖区）和淡水养殖区（包括池塘养殖区、湖泊养殖区、水库养殖区和</w:t>
      </w:r>
      <w:r w:rsidR="00035824">
        <w:rPr>
          <w:rFonts w:ascii="Times New Roman" w:eastAsia="华文仿宋" w:hAnsi="华文仿宋" w:cs="Times New Roman" w:hint="eastAsia"/>
          <w:sz w:val="30"/>
          <w:szCs w:val="30"/>
        </w:rPr>
        <w:t>稻田综合</w:t>
      </w:r>
      <w:r w:rsidR="00D778AD" w:rsidRPr="00351462">
        <w:rPr>
          <w:rFonts w:ascii="Times New Roman" w:eastAsia="华文仿宋" w:hAnsi="华文仿宋" w:cs="Times New Roman"/>
          <w:sz w:val="30"/>
          <w:szCs w:val="30"/>
        </w:rPr>
        <w:t>养殖区）进行整体规划。</w:t>
      </w:r>
    </w:p>
    <w:p w:rsidR="00DC6528" w:rsidRPr="00351462" w:rsidRDefault="00D778AD"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华文仿宋" w:cs="Times New Roman"/>
          <w:sz w:val="30"/>
          <w:szCs w:val="30"/>
        </w:rPr>
        <w:t>规划期限为</w:t>
      </w:r>
      <w:r w:rsidRPr="00351462">
        <w:rPr>
          <w:rFonts w:ascii="Times New Roman" w:eastAsia="华文仿宋" w:hAnsi="Times New Roman" w:cs="Times New Roman"/>
          <w:sz w:val="30"/>
          <w:szCs w:val="30"/>
        </w:rPr>
        <w:t>201</w:t>
      </w:r>
      <w:r w:rsidR="004B78E9" w:rsidRPr="00351462">
        <w:rPr>
          <w:rFonts w:ascii="Times New Roman" w:eastAsia="华文仿宋" w:hAnsi="Times New Roman" w:cs="Times New Roman"/>
          <w:sz w:val="30"/>
          <w:szCs w:val="30"/>
        </w:rPr>
        <w:t>8</w:t>
      </w:r>
      <w:r w:rsidRPr="00351462">
        <w:rPr>
          <w:rFonts w:ascii="Times New Roman" w:eastAsia="华文仿宋" w:hAnsi="Times New Roman" w:cs="Times New Roman"/>
          <w:sz w:val="30"/>
          <w:szCs w:val="30"/>
        </w:rPr>
        <w:t>-2030</w:t>
      </w:r>
      <w:r w:rsidRPr="00351462">
        <w:rPr>
          <w:rFonts w:ascii="Times New Roman" w:eastAsia="华文仿宋" w:hAnsi="华文仿宋" w:cs="Times New Roman"/>
          <w:sz w:val="30"/>
          <w:szCs w:val="30"/>
        </w:rPr>
        <w:t>年。主要内容包括：</w:t>
      </w:r>
    </w:p>
    <w:p w:rsidR="00D778AD" w:rsidRPr="00351462" w:rsidRDefault="00046C5C"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华文仿宋" w:cs="Times New Roman"/>
          <w:sz w:val="30"/>
          <w:szCs w:val="30"/>
        </w:rPr>
        <w:t>（</w:t>
      </w:r>
      <w:r w:rsidRPr="00351462">
        <w:rPr>
          <w:rFonts w:ascii="Times New Roman" w:eastAsia="华文仿宋" w:hAnsi="Times New Roman" w:cs="Times New Roman"/>
          <w:sz w:val="30"/>
          <w:szCs w:val="30"/>
        </w:rPr>
        <w:t>1</w:t>
      </w:r>
      <w:r w:rsidRPr="00351462">
        <w:rPr>
          <w:rFonts w:ascii="Times New Roman" w:eastAsia="华文仿宋" w:hAnsi="华文仿宋" w:cs="Times New Roman"/>
          <w:sz w:val="30"/>
          <w:szCs w:val="30"/>
        </w:rPr>
        <w:t>）总则：在介绍</w:t>
      </w:r>
      <w:r w:rsidR="00242990" w:rsidRPr="00351462">
        <w:rPr>
          <w:rFonts w:ascii="Times New Roman" w:eastAsia="华文仿宋" w:hAnsi="华文仿宋" w:cs="Times New Roman"/>
          <w:sz w:val="30"/>
          <w:szCs w:val="30"/>
        </w:rPr>
        <w:t>庄河市</w:t>
      </w:r>
      <w:r w:rsidRPr="00351462">
        <w:rPr>
          <w:rFonts w:ascii="Times New Roman" w:eastAsia="华文仿宋" w:hAnsi="华文仿宋" w:cs="Times New Roman"/>
          <w:sz w:val="30"/>
          <w:szCs w:val="30"/>
        </w:rPr>
        <w:t>水域滩涂基本情况的基础上，明确科学规划的重要性。收集规划编制所依据的法律、法规、规章、规范性文件等，遵循</w:t>
      </w:r>
      <w:r w:rsidRPr="00351462">
        <w:rPr>
          <w:rFonts w:ascii="Times New Roman" w:eastAsia="华文仿宋" w:hAnsi="Times New Roman" w:cs="Times New Roman"/>
          <w:sz w:val="30"/>
          <w:szCs w:val="30"/>
        </w:rPr>
        <w:t>“</w:t>
      </w:r>
      <w:r w:rsidRPr="00351462">
        <w:rPr>
          <w:rFonts w:ascii="Times New Roman" w:eastAsia="华文仿宋" w:hAnsi="华文仿宋" w:cs="Times New Roman"/>
          <w:sz w:val="30"/>
          <w:szCs w:val="30"/>
        </w:rPr>
        <w:t>依法规划、规范施策；统筹布局、转调结合；突出重点、循序渐进；生态优先、底线约束</w:t>
      </w:r>
      <w:r w:rsidRPr="00351462">
        <w:rPr>
          <w:rFonts w:ascii="Times New Roman" w:eastAsia="华文仿宋" w:hAnsi="Times New Roman" w:cs="Times New Roman"/>
          <w:sz w:val="30"/>
          <w:szCs w:val="30"/>
        </w:rPr>
        <w:t>”</w:t>
      </w:r>
      <w:r w:rsidRPr="00351462">
        <w:rPr>
          <w:rFonts w:ascii="Times New Roman" w:eastAsia="华文仿宋" w:hAnsi="华文仿宋" w:cs="Times New Roman"/>
          <w:sz w:val="30"/>
          <w:szCs w:val="30"/>
        </w:rPr>
        <w:t>原则，明确规划目标，并依据规划目标设定重点任务。</w:t>
      </w:r>
    </w:p>
    <w:p w:rsidR="00047172" w:rsidRPr="00351462" w:rsidRDefault="00047172" w:rsidP="00EA390B">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华文仿宋" w:cs="Times New Roman"/>
          <w:sz w:val="30"/>
          <w:szCs w:val="30"/>
        </w:rPr>
        <w:t>（</w:t>
      </w:r>
      <w:r w:rsidRPr="00351462">
        <w:rPr>
          <w:rFonts w:ascii="Times New Roman" w:eastAsia="华文仿宋" w:hAnsi="Times New Roman" w:cs="Times New Roman"/>
          <w:sz w:val="30"/>
          <w:szCs w:val="30"/>
        </w:rPr>
        <w:t>2</w:t>
      </w:r>
      <w:r w:rsidRPr="00351462">
        <w:rPr>
          <w:rFonts w:ascii="Times New Roman" w:eastAsia="华文仿宋" w:hAnsi="华文仿宋" w:cs="Times New Roman"/>
          <w:sz w:val="30"/>
          <w:szCs w:val="30"/>
        </w:rPr>
        <w:t>）养殖水域滩涂利用评价：在</w:t>
      </w:r>
      <w:r w:rsidR="00961954" w:rsidRPr="00351462">
        <w:rPr>
          <w:rFonts w:ascii="Times New Roman" w:eastAsia="华文仿宋" w:hAnsi="华文仿宋" w:cs="Times New Roman"/>
          <w:sz w:val="30"/>
          <w:szCs w:val="30"/>
        </w:rPr>
        <w:t>阐述</w:t>
      </w:r>
      <w:r w:rsidRPr="00351462">
        <w:rPr>
          <w:rFonts w:ascii="Times New Roman" w:eastAsia="华文仿宋" w:hAnsi="华文仿宋" w:cs="Times New Roman"/>
          <w:sz w:val="30"/>
          <w:szCs w:val="30"/>
        </w:rPr>
        <w:t>水域滩涂资源状况、自然气候条件、水生生物资源状况及水域环境状况的基础上，</w:t>
      </w:r>
      <w:r w:rsidR="00961954" w:rsidRPr="00351462">
        <w:rPr>
          <w:rFonts w:ascii="Times New Roman" w:eastAsia="华文仿宋" w:hAnsi="华文仿宋" w:cs="Times New Roman"/>
          <w:sz w:val="30"/>
          <w:szCs w:val="30"/>
        </w:rPr>
        <w:t>对</w:t>
      </w:r>
      <w:r w:rsidR="00242990" w:rsidRPr="00351462">
        <w:rPr>
          <w:rFonts w:ascii="Times New Roman" w:eastAsia="华文仿宋" w:hAnsi="华文仿宋" w:cs="Times New Roman"/>
          <w:sz w:val="30"/>
          <w:szCs w:val="30"/>
        </w:rPr>
        <w:t>庄河市</w:t>
      </w:r>
      <w:r w:rsidR="003A4D43" w:rsidRPr="00351462">
        <w:rPr>
          <w:rFonts w:ascii="Times New Roman" w:eastAsia="华文仿宋" w:hAnsi="华文仿宋" w:cs="Times New Roman"/>
          <w:sz w:val="30"/>
          <w:szCs w:val="30"/>
        </w:rPr>
        <w:t>水域滩涂承载力</w:t>
      </w:r>
      <w:r w:rsidR="00961954" w:rsidRPr="00351462">
        <w:rPr>
          <w:rFonts w:ascii="Times New Roman" w:eastAsia="华文仿宋" w:hAnsi="华文仿宋" w:cs="Times New Roman"/>
          <w:sz w:val="30"/>
          <w:szCs w:val="30"/>
        </w:rPr>
        <w:t>进行</w:t>
      </w:r>
      <w:r w:rsidR="00134F40" w:rsidRPr="00351462">
        <w:rPr>
          <w:rFonts w:ascii="Times New Roman" w:eastAsia="华文仿宋" w:hAnsi="华文仿宋" w:cs="Times New Roman"/>
          <w:sz w:val="30"/>
          <w:szCs w:val="30"/>
        </w:rPr>
        <w:t>总体</w:t>
      </w:r>
      <w:r w:rsidR="003A4D43" w:rsidRPr="00351462">
        <w:rPr>
          <w:rFonts w:ascii="Times New Roman" w:eastAsia="华文仿宋" w:hAnsi="华文仿宋" w:cs="Times New Roman"/>
          <w:sz w:val="30"/>
          <w:szCs w:val="30"/>
        </w:rPr>
        <w:t>分析评价。</w:t>
      </w:r>
      <w:r w:rsidR="00961954" w:rsidRPr="00351462">
        <w:rPr>
          <w:rFonts w:ascii="Times New Roman" w:eastAsia="华文仿宋" w:hAnsi="华文仿宋" w:cs="Times New Roman"/>
          <w:sz w:val="30"/>
          <w:szCs w:val="30"/>
        </w:rPr>
        <w:t>通过分析</w:t>
      </w:r>
      <w:r w:rsidR="0030340B" w:rsidRPr="00351462">
        <w:rPr>
          <w:rFonts w:ascii="Times New Roman" w:eastAsia="华文仿宋" w:hAnsi="华文仿宋" w:cs="Times New Roman"/>
          <w:sz w:val="30"/>
          <w:szCs w:val="30"/>
        </w:rPr>
        <w:t>水产养殖发展现状</w:t>
      </w:r>
      <w:r w:rsidR="00961954" w:rsidRPr="00351462">
        <w:rPr>
          <w:rFonts w:ascii="Times New Roman" w:eastAsia="华文仿宋" w:hAnsi="华文仿宋" w:cs="Times New Roman"/>
          <w:sz w:val="30"/>
          <w:szCs w:val="30"/>
        </w:rPr>
        <w:t>，结合区域经济发展方向，对水产养殖前景进行预测，并结合承载力评价结论，规划</w:t>
      </w:r>
      <w:r w:rsidR="00961954" w:rsidRPr="00351462">
        <w:rPr>
          <w:rFonts w:ascii="Times New Roman" w:eastAsia="华文仿宋" w:hAnsi="华文仿宋" w:cs="Times New Roman"/>
          <w:sz w:val="30"/>
          <w:szCs w:val="30"/>
        </w:rPr>
        <w:lastRenderedPageBreak/>
        <w:t>养殖方式和养殖品种。</w:t>
      </w:r>
      <w:r w:rsidR="00420D95" w:rsidRPr="00351462">
        <w:rPr>
          <w:rFonts w:ascii="Times New Roman" w:eastAsia="华文仿宋" w:hAnsi="华文仿宋" w:cs="Times New Roman"/>
          <w:sz w:val="30"/>
          <w:szCs w:val="30"/>
        </w:rPr>
        <w:t>根据水域滩涂承载力评价和水产养殖产业发展预测结论，形成养殖水域滩涂开发总体思路。</w:t>
      </w:r>
    </w:p>
    <w:p w:rsidR="00483553" w:rsidRPr="00351462" w:rsidRDefault="00FE2FEE"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华文仿宋" w:cs="Times New Roman"/>
          <w:sz w:val="30"/>
          <w:szCs w:val="30"/>
        </w:rPr>
        <w:t>（</w:t>
      </w:r>
      <w:r w:rsidRPr="00351462">
        <w:rPr>
          <w:rFonts w:ascii="Times New Roman" w:eastAsia="华文仿宋" w:hAnsi="Times New Roman" w:cs="Times New Roman"/>
          <w:sz w:val="30"/>
          <w:szCs w:val="30"/>
        </w:rPr>
        <w:t>3</w:t>
      </w:r>
      <w:r w:rsidRPr="00351462">
        <w:rPr>
          <w:rFonts w:ascii="Times New Roman" w:eastAsia="华文仿宋" w:hAnsi="华文仿宋" w:cs="Times New Roman"/>
          <w:sz w:val="30"/>
          <w:szCs w:val="30"/>
        </w:rPr>
        <w:t>）养殖生态承载力评价：通过专家评估与历年调查结果筛选，构建</w:t>
      </w:r>
      <w:r w:rsidR="00F3028B" w:rsidRPr="00351462">
        <w:rPr>
          <w:rFonts w:ascii="Times New Roman" w:eastAsia="华文仿宋" w:hAnsi="华文仿宋" w:cs="Times New Roman"/>
          <w:sz w:val="30"/>
          <w:szCs w:val="30"/>
        </w:rPr>
        <w:t>养殖生态</w:t>
      </w:r>
      <w:r w:rsidRPr="00351462">
        <w:rPr>
          <w:rFonts w:ascii="Times New Roman" w:eastAsia="华文仿宋" w:hAnsi="华文仿宋" w:cs="Times New Roman"/>
          <w:sz w:val="30"/>
          <w:szCs w:val="30"/>
        </w:rPr>
        <w:t>承载力评价指标体系。该体系主要由养殖空间承载系统、养殖环境承载系统和养殖资源承载系统三大类构成，分为</w:t>
      </w:r>
      <w:r w:rsidRPr="00351462">
        <w:rPr>
          <w:rFonts w:ascii="Times New Roman" w:eastAsia="华文仿宋" w:hAnsi="Times New Roman" w:cs="Times New Roman"/>
          <w:sz w:val="30"/>
          <w:szCs w:val="30"/>
        </w:rPr>
        <w:t>3</w:t>
      </w:r>
      <w:r w:rsidRPr="00351462">
        <w:rPr>
          <w:rFonts w:ascii="Times New Roman" w:eastAsia="华文仿宋" w:hAnsi="华文仿宋" w:cs="Times New Roman"/>
          <w:sz w:val="30"/>
          <w:szCs w:val="30"/>
        </w:rPr>
        <w:t>个层次，其中</w:t>
      </w:r>
      <w:r w:rsidRPr="00351462">
        <w:rPr>
          <w:rFonts w:ascii="Times New Roman" w:eastAsia="华文仿宋" w:hAnsi="Times New Roman" w:cs="Times New Roman"/>
          <w:sz w:val="30"/>
          <w:szCs w:val="30"/>
        </w:rPr>
        <w:t>A</w:t>
      </w:r>
      <w:r w:rsidRPr="00351462">
        <w:rPr>
          <w:rFonts w:ascii="Times New Roman" w:eastAsia="华文仿宋" w:hAnsi="华文仿宋" w:cs="Times New Roman"/>
          <w:sz w:val="30"/>
          <w:szCs w:val="30"/>
        </w:rPr>
        <w:t>层为目标层，</w:t>
      </w:r>
      <w:r w:rsidRPr="00351462">
        <w:rPr>
          <w:rFonts w:ascii="Times New Roman" w:eastAsia="华文仿宋" w:hAnsi="Times New Roman" w:cs="Times New Roman"/>
          <w:sz w:val="30"/>
          <w:szCs w:val="30"/>
        </w:rPr>
        <w:t>B</w:t>
      </w:r>
      <w:r w:rsidRPr="00351462">
        <w:rPr>
          <w:rFonts w:ascii="Times New Roman" w:eastAsia="华文仿宋" w:hAnsi="华文仿宋" w:cs="Times New Roman"/>
          <w:sz w:val="30"/>
          <w:szCs w:val="30"/>
        </w:rPr>
        <w:t>为准则层，</w:t>
      </w:r>
      <w:r w:rsidRPr="00351462">
        <w:rPr>
          <w:rFonts w:ascii="Times New Roman" w:eastAsia="华文仿宋" w:hAnsi="Times New Roman" w:cs="Times New Roman"/>
          <w:sz w:val="30"/>
          <w:szCs w:val="30"/>
        </w:rPr>
        <w:t>C</w:t>
      </w:r>
      <w:r w:rsidRPr="00351462">
        <w:rPr>
          <w:rFonts w:ascii="Times New Roman" w:eastAsia="华文仿宋" w:hAnsi="华文仿宋" w:cs="Times New Roman"/>
          <w:sz w:val="30"/>
          <w:szCs w:val="30"/>
        </w:rPr>
        <w:t>为指标层</w:t>
      </w:r>
      <w:r w:rsidR="00F3028B" w:rsidRPr="00351462">
        <w:rPr>
          <w:rFonts w:ascii="Times New Roman" w:eastAsia="华文仿宋" w:hAnsi="华文仿宋" w:cs="Times New Roman"/>
          <w:sz w:val="30"/>
          <w:szCs w:val="30"/>
        </w:rPr>
        <w:t>，具体评价方法详见</w:t>
      </w:r>
      <w:r w:rsidR="00980E09" w:rsidRPr="00351462">
        <w:rPr>
          <w:rFonts w:ascii="Times New Roman" w:eastAsia="华文仿宋" w:hAnsi="华文仿宋" w:cs="Times New Roman"/>
          <w:sz w:val="30"/>
          <w:szCs w:val="30"/>
        </w:rPr>
        <w:t>附件</w:t>
      </w:r>
      <w:r w:rsidR="00F3028B" w:rsidRPr="00351462">
        <w:rPr>
          <w:rFonts w:ascii="Times New Roman" w:eastAsia="华文仿宋" w:hAnsi="华文仿宋" w:cs="Times New Roman"/>
          <w:sz w:val="30"/>
          <w:szCs w:val="30"/>
        </w:rPr>
        <w:t>《辽宁省海水养殖生态承载力</w:t>
      </w:r>
      <w:r w:rsidR="00980E09" w:rsidRPr="00351462">
        <w:rPr>
          <w:rFonts w:ascii="Times New Roman" w:eastAsia="华文仿宋" w:hAnsi="华文仿宋" w:cs="Times New Roman"/>
          <w:sz w:val="30"/>
          <w:szCs w:val="30"/>
        </w:rPr>
        <w:t>评价</w:t>
      </w:r>
      <w:r w:rsidR="00F3028B" w:rsidRPr="00351462">
        <w:rPr>
          <w:rFonts w:ascii="Times New Roman" w:eastAsia="华文仿宋" w:hAnsi="华文仿宋" w:cs="Times New Roman"/>
          <w:sz w:val="30"/>
          <w:szCs w:val="30"/>
        </w:rPr>
        <w:t>报告》。养殖生态承载力评价结果显示，</w:t>
      </w:r>
      <w:r w:rsidR="00242990" w:rsidRPr="00351462">
        <w:rPr>
          <w:rFonts w:ascii="Times New Roman" w:eastAsia="华文仿宋" w:hAnsi="华文仿宋" w:cs="Times New Roman"/>
          <w:sz w:val="30"/>
          <w:szCs w:val="30"/>
        </w:rPr>
        <w:t>庄河市</w:t>
      </w:r>
      <w:r w:rsidR="00F3028B" w:rsidRPr="00351462">
        <w:rPr>
          <w:rFonts w:ascii="Times New Roman" w:eastAsia="华文仿宋" w:hAnsi="华文仿宋" w:cs="Times New Roman"/>
          <w:sz w:val="30"/>
          <w:szCs w:val="30"/>
        </w:rPr>
        <w:t>处于中等水平，主要是空间承载能力和环境容纳能力较弱。</w:t>
      </w:r>
    </w:p>
    <w:p w:rsidR="00185F43" w:rsidRPr="00351462" w:rsidRDefault="00185F43"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华文仿宋" w:cs="Times New Roman"/>
          <w:sz w:val="30"/>
          <w:szCs w:val="30"/>
        </w:rPr>
        <w:t>（</w:t>
      </w:r>
      <w:r w:rsidR="00FE2FEE" w:rsidRPr="00351462">
        <w:rPr>
          <w:rFonts w:ascii="Times New Roman" w:eastAsia="华文仿宋" w:hAnsi="Times New Roman" w:cs="Times New Roman"/>
          <w:sz w:val="30"/>
          <w:szCs w:val="30"/>
        </w:rPr>
        <w:t>4</w:t>
      </w:r>
      <w:r w:rsidRPr="00351462">
        <w:rPr>
          <w:rFonts w:ascii="Times New Roman" w:eastAsia="华文仿宋" w:hAnsi="华文仿宋" w:cs="Times New Roman"/>
          <w:sz w:val="30"/>
          <w:szCs w:val="30"/>
        </w:rPr>
        <w:t>）</w:t>
      </w:r>
      <w:r w:rsidR="00420D95" w:rsidRPr="00351462">
        <w:rPr>
          <w:rFonts w:ascii="Times New Roman" w:eastAsia="华文仿宋" w:hAnsi="华文仿宋" w:cs="Times New Roman"/>
          <w:sz w:val="30"/>
          <w:szCs w:val="30"/>
        </w:rPr>
        <w:t>养殖水域滩涂功能区划：内容依据《辽宁省海洋</w:t>
      </w:r>
      <w:r w:rsidR="00483553" w:rsidRPr="00351462">
        <w:rPr>
          <w:rFonts w:ascii="Times New Roman" w:eastAsia="华文仿宋" w:hAnsi="华文仿宋" w:cs="Times New Roman"/>
          <w:sz w:val="30"/>
          <w:szCs w:val="30"/>
        </w:rPr>
        <w:t>主体</w:t>
      </w:r>
      <w:r w:rsidR="00420D95" w:rsidRPr="00351462">
        <w:rPr>
          <w:rFonts w:ascii="Times New Roman" w:eastAsia="华文仿宋" w:hAnsi="华文仿宋" w:cs="Times New Roman"/>
          <w:sz w:val="30"/>
          <w:szCs w:val="30"/>
        </w:rPr>
        <w:t>功能区划》和《</w:t>
      </w:r>
      <w:r w:rsidR="004866E6" w:rsidRPr="00351462">
        <w:rPr>
          <w:rFonts w:ascii="Times New Roman" w:eastAsia="华文仿宋" w:hAnsi="华文仿宋" w:cs="Times New Roman"/>
          <w:sz w:val="30"/>
          <w:szCs w:val="30"/>
        </w:rPr>
        <w:t>庄河市</w:t>
      </w:r>
      <w:r w:rsidR="00035824">
        <w:rPr>
          <w:rFonts w:ascii="Times New Roman" w:eastAsia="华文仿宋" w:hAnsi="华文仿宋" w:cs="Times New Roman" w:hint="eastAsia"/>
          <w:sz w:val="30"/>
          <w:szCs w:val="30"/>
        </w:rPr>
        <w:t>海洋牧场建设控制</w:t>
      </w:r>
      <w:r w:rsidR="004866E6" w:rsidRPr="00351462">
        <w:rPr>
          <w:rFonts w:ascii="Times New Roman" w:eastAsia="华文仿宋" w:hAnsi="华文仿宋" w:cs="Times New Roman"/>
          <w:sz w:val="30"/>
          <w:szCs w:val="30"/>
        </w:rPr>
        <w:t>规划</w:t>
      </w:r>
      <w:r w:rsidR="00420D95" w:rsidRPr="00351462">
        <w:rPr>
          <w:rFonts w:ascii="Times New Roman" w:eastAsia="华文仿宋" w:hAnsi="华文仿宋" w:cs="Times New Roman"/>
          <w:sz w:val="30"/>
          <w:szCs w:val="30"/>
        </w:rPr>
        <w:t>》所确定的养殖功能区，将功能分区区分为禁止养殖区、限制养殖区与养殖区。并分别对不同功能分区的类型、面积、位置及管理措施进行列举、描述。</w:t>
      </w:r>
    </w:p>
    <w:p w:rsidR="00046C5C" w:rsidRPr="00351462" w:rsidRDefault="00420D95" w:rsidP="005067CF">
      <w:pPr>
        <w:adjustRightInd w:val="0"/>
        <w:snapToGrid w:val="0"/>
        <w:spacing w:line="360" w:lineRule="auto"/>
        <w:ind w:firstLine="556"/>
        <w:rPr>
          <w:rFonts w:ascii="Times New Roman" w:eastAsia="仿宋_GB2312" w:hAnsi="Times New Roman" w:cs="Times New Roman"/>
          <w:sz w:val="30"/>
          <w:szCs w:val="30"/>
        </w:rPr>
      </w:pPr>
      <w:r w:rsidRPr="00351462">
        <w:rPr>
          <w:rFonts w:ascii="Times New Roman" w:eastAsia="华文仿宋" w:hAnsi="华文仿宋" w:cs="Times New Roman"/>
          <w:sz w:val="30"/>
          <w:szCs w:val="30"/>
        </w:rPr>
        <w:t>（</w:t>
      </w:r>
      <w:r w:rsidR="00FE2FEE" w:rsidRPr="00351462">
        <w:rPr>
          <w:rFonts w:ascii="Times New Roman" w:eastAsia="华文仿宋" w:hAnsi="Times New Roman" w:cs="Times New Roman"/>
          <w:sz w:val="30"/>
          <w:szCs w:val="30"/>
        </w:rPr>
        <w:t>5</w:t>
      </w:r>
      <w:r w:rsidRPr="00351462">
        <w:rPr>
          <w:rFonts w:ascii="Times New Roman" w:eastAsia="华文仿宋" w:hAnsi="华文仿宋" w:cs="Times New Roman"/>
          <w:sz w:val="30"/>
          <w:szCs w:val="30"/>
        </w:rPr>
        <w:t>）保障措施：</w:t>
      </w:r>
      <w:r w:rsidR="00D50926" w:rsidRPr="00351462">
        <w:rPr>
          <w:rFonts w:ascii="Times New Roman" w:eastAsia="华文仿宋" w:hAnsi="华文仿宋" w:cs="Times New Roman"/>
          <w:sz w:val="30"/>
          <w:szCs w:val="30"/>
        </w:rPr>
        <w:t>为保障规划的顺利实施，本规划提出了加强组织领导、强化监督检查、完善生态保护、强化科技支撑及加强宣传力度等保障措施。</w:t>
      </w:r>
    </w:p>
    <w:p w:rsidR="00B61A13" w:rsidRPr="00351462" w:rsidRDefault="00DC6528" w:rsidP="00A760F8">
      <w:pPr>
        <w:pStyle w:val="2"/>
        <w:spacing w:before="0" w:after="0" w:line="360" w:lineRule="auto"/>
        <w:rPr>
          <w:rFonts w:ascii="Times New Roman" w:eastAsia="黑体" w:hAnsi="Times New Roman" w:cs="Times New Roman"/>
          <w:b w:val="0"/>
          <w:sz w:val="30"/>
          <w:szCs w:val="30"/>
        </w:rPr>
      </w:pPr>
      <w:bookmarkStart w:id="13" w:name="_Toc529548618"/>
      <w:r w:rsidRPr="00351462">
        <w:rPr>
          <w:rFonts w:ascii="Times New Roman" w:eastAsia="黑体" w:hAnsi="Times New Roman" w:cs="Times New Roman"/>
          <w:b w:val="0"/>
          <w:sz w:val="30"/>
          <w:szCs w:val="30"/>
        </w:rPr>
        <w:t>5</w:t>
      </w:r>
      <w:r w:rsidR="008141B7" w:rsidRPr="00351462">
        <w:rPr>
          <w:rFonts w:ascii="Times New Roman" w:eastAsia="黑体" w:hAnsi="Times New Roman" w:cs="Times New Roman"/>
          <w:b w:val="0"/>
          <w:sz w:val="30"/>
          <w:szCs w:val="30"/>
        </w:rPr>
        <w:t>.2</w:t>
      </w:r>
      <w:r w:rsidR="00B61A13" w:rsidRPr="00351462">
        <w:rPr>
          <w:rFonts w:ascii="Times New Roman" w:eastAsia="黑体" w:hAnsi="黑体" w:cs="Times New Roman"/>
          <w:b w:val="0"/>
          <w:sz w:val="30"/>
          <w:szCs w:val="30"/>
        </w:rPr>
        <w:t>规划图件</w:t>
      </w:r>
      <w:bookmarkEnd w:id="13"/>
    </w:p>
    <w:p w:rsidR="0079427A" w:rsidRPr="00351462" w:rsidRDefault="00D26F6F"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华文仿宋" w:cs="Times New Roman"/>
          <w:sz w:val="30"/>
          <w:szCs w:val="30"/>
        </w:rPr>
        <w:t>包括</w:t>
      </w:r>
      <w:r w:rsidR="00A03B5D" w:rsidRPr="00351462">
        <w:rPr>
          <w:rFonts w:ascii="Times New Roman" w:eastAsia="华文仿宋" w:hAnsi="华文仿宋" w:cs="Times New Roman"/>
          <w:sz w:val="30"/>
          <w:szCs w:val="30"/>
        </w:rPr>
        <w:t>（</w:t>
      </w:r>
      <w:r w:rsidR="00A03B5D" w:rsidRPr="00351462">
        <w:rPr>
          <w:rFonts w:ascii="Times New Roman" w:eastAsia="华文仿宋" w:hAnsi="Times New Roman" w:cs="Times New Roman"/>
          <w:sz w:val="30"/>
          <w:szCs w:val="30"/>
        </w:rPr>
        <w:t>1</w:t>
      </w:r>
      <w:r w:rsidR="00A03B5D" w:rsidRPr="00351462">
        <w:rPr>
          <w:rFonts w:ascii="Times New Roman" w:eastAsia="华文仿宋" w:hAnsi="华文仿宋" w:cs="Times New Roman"/>
          <w:sz w:val="30"/>
          <w:szCs w:val="30"/>
        </w:rPr>
        <w:t>）</w:t>
      </w:r>
      <w:r w:rsidR="00242990" w:rsidRPr="00351462">
        <w:rPr>
          <w:rFonts w:ascii="Times New Roman" w:eastAsia="华文仿宋" w:hAnsi="华文仿宋" w:cs="Times New Roman"/>
          <w:sz w:val="30"/>
          <w:szCs w:val="30"/>
        </w:rPr>
        <w:t>庄河市</w:t>
      </w:r>
      <w:r w:rsidRPr="00351462">
        <w:rPr>
          <w:rFonts w:ascii="Times New Roman" w:eastAsia="华文仿宋" w:hAnsi="华文仿宋" w:cs="Times New Roman"/>
          <w:sz w:val="30"/>
          <w:szCs w:val="30"/>
        </w:rPr>
        <w:t>行政区位置图、</w:t>
      </w:r>
      <w:r w:rsidR="00A03B5D" w:rsidRPr="00351462">
        <w:rPr>
          <w:rFonts w:ascii="Times New Roman" w:eastAsia="华文仿宋" w:hAnsi="华文仿宋" w:cs="Times New Roman"/>
          <w:sz w:val="30"/>
          <w:szCs w:val="30"/>
        </w:rPr>
        <w:t>（</w:t>
      </w:r>
      <w:r w:rsidR="007E42F0" w:rsidRPr="00351462">
        <w:rPr>
          <w:rFonts w:ascii="Times New Roman" w:eastAsia="华文仿宋" w:hAnsi="Times New Roman" w:cs="Times New Roman"/>
          <w:sz w:val="30"/>
          <w:szCs w:val="30"/>
        </w:rPr>
        <w:t>2</w:t>
      </w:r>
      <w:r w:rsidR="00A03B5D" w:rsidRPr="00351462">
        <w:rPr>
          <w:rFonts w:ascii="Times New Roman" w:eastAsia="华文仿宋" w:hAnsi="华文仿宋" w:cs="Times New Roman"/>
          <w:sz w:val="30"/>
          <w:szCs w:val="30"/>
        </w:rPr>
        <w:t>）</w:t>
      </w:r>
      <w:r w:rsidR="00242990" w:rsidRPr="00351462">
        <w:rPr>
          <w:rFonts w:ascii="Times New Roman" w:eastAsia="华文仿宋" w:hAnsi="华文仿宋" w:cs="Times New Roman"/>
          <w:sz w:val="30"/>
          <w:szCs w:val="30"/>
        </w:rPr>
        <w:t>庄河市</w:t>
      </w:r>
      <w:r w:rsidR="00D150DF" w:rsidRPr="00351462">
        <w:rPr>
          <w:rFonts w:ascii="Times New Roman" w:eastAsia="华文仿宋" w:hAnsi="华文仿宋" w:cs="Times New Roman"/>
          <w:sz w:val="30"/>
          <w:szCs w:val="30"/>
        </w:rPr>
        <w:t>养殖水域滩涂规划范围图、</w:t>
      </w:r>
      <w:r w:rsidR="00A03B5D" w:rsidRPr="00351462">
        <w:rPr>
          <w:rFonts w:ascii="Times New Roman" w:eastAsia="华文仿宋" w:hAnsi="华文仿宋" w:cs="Times New Roman"/>
          <w:sz w:val="30"/>
          <w:szCs w:val="30"/>
        </w:rPr>
        <w:t>（</w:t>
      </w:r>
      <w:r w:rsidR="00035824">
        <w:rPr>
          <w:rFonts w:ascii="Times New Roman" w:eastAsia="华文仿宋" w:hAnsi="Times New Roman" w:cs="Times New Roman" w:hint="eastAsia"/>
          <w:sz w:val="30"/>
          <w:szCs w:val="30"/>
        </w:rPr>
        <w:t>3</w:t>
      </w:r>
      <w:r w:rsidR="00A03B5D" w:rsidRPr="00351462">
        <w:rPr>
          <w:rFonts w:ascii="Times New Roman" w:eastAsia="华文仿宋" w:hAnsi="华文仿宋" w:cs="Times New Roman"/>
          <w:sz w:val="30"/>
          <w:szCs w:val="30"/>
        </w:rPr>
        <w:t>）</w:t>
      </w:r>
      <w:r w:rsidR="00242990" w:rsidRPr="00351462">
        <w:rPr>
          <w:rFonts w:ascii="Times New Roman" w:eastAsia="华文仿宋" w:hAnsi="华文仿宋" w:cs="Times New Roman"/>
          <w:sz w:val="30"/>
          <w:szCs w:val="30"/>
        </w:rPr>
        <w:t>庄河市</w:t>
      </w:r>
      <w:r w:rsidR="007E42F0" w:rsidRPr="00351462">
        <w:rPr>
          <w:rFonts w:ascii="Times New Roman" w:eastAsia="华文仿宋" w:hAnsi="华文仿宋" w:cs="Times New Roman"/>
          <w:sz w:val="30"/>
          <w:szCs w:val="30"/>
        </w:rPr>
        <w:t>重要生态功能区</w:t>
      </w:r>
      <w:r w:rsidR="00D150DF" w:rsidRPr="00351462">
        <w:rPr>
          <w:rFonts w:ascii="Times New Roman" w:eastAsia="华文仿宋" w:hAnsi="华文仿宋" w:cs="Times New Roman"/>
          <w:sz w:val="30"/>
          <w:szCs w:val="30"/>
        </w:rPr>
        <w:t>图</w:t>
      </w:r>
      <w:r w:rsidR="00A03B5D" w:rsidRPr="00351462">
        <w:rPr>
          <w:rFonts w:ascii="Times New Roman" w:eastAsia="华文仿宋" w:hAnsi="华文仿宋" w:cs="Times New Roman"/>
          <w:sz w:val="30"/>
          <w:szCs w:val="30"/>
        </w:rPr>
        <w:t>、（</w:t>
      </w:r>
      <w:r w:rsidR="00035824">
        <w:rPr>
          <w:rFonts w:ascii="Times New Roman" w:eastAsia="华文仿宋" w:hAnsi="Times New Roman" w:cs="Times New Roman" w:hint="eastAsia"/>
          <w:sz w:val="30"/>
          <w:szCs w:val="30"/>
        </w:rPr>
        <w:t>4</w:t>
      </w:r>
      <w:r w:rsidR="00A03B5D" w:rsidRPr="00351462">
        <w:rPr>
          <w:rFonts w:ascii="Times New Roman" w:eastAsia="华文仿宋" w:hAnsi="华文仿宋" w:cs="Times New Roman"/>
          <w:sz w:val="30"/>
          <w:szCs w:val="30"/>
        </w:rPr>
        <w:t>）</w:t>
      </w:r>
      <w:r w:rsidR="007E42F0" w:rsidRPr="00351462">
        <w:rPr>
          <w:rFonts w:ascii="Times New Roman" w:eastAsia="华文仿宋" w:hAnsi="华文仿宋" w:cs="Times New Roman"/>
          <w:sz w:val="30"/>
          <w:szCs w:val="30"/>
        </w:rPr>
        <w:t>庄河市养殖水域</w:t>
      </w:r>
      <w:r w:rsidR="00DE4AAE" w:rsidRPr="00351462">
        <w:rPr>
          <w:rFonts w:ascii="Times New Roman" w:eastAsia="华文仿宋" w:hAnsi="华文仿宋" w:cs="Times New Roman"/>
          <w:sz w:val="30"/>
          <w:szCs w:val="30"/>
        </w:rPr>
        <w:t>滩涂规划</w:t>
      </w:r>
      <w:r w:rsidR="007E42F0" w:rsidRPr="00351462">
        <w:rPr>
          <w:rFonts w:ascii="Times New Roman" w:eastAsia="华文仿宋" w:hAnsi="华文仿宋" w:cs="Times New Roman"/>
          <w:sz w:val="30"/>
          <w:szCs w:val="30"/>
        </w:rPr>
        <w:t>图</w:t>
      </w:r>
      <w:r w:rsidR="00A03B5D" w:rsidRPr="00351462">
        <w:rPr>
          <w:rFonts w:ascii="Times New Roman" w:eastAsia="华文仿宋" w:hAnsi="华文仿宋" w:cs="Times New Roman"/>
          <w:sz w:val="30"/>
          <w:szCs w:val="30"/>
        </w:rPr>
        <w:t>、（</w:t>
      </w:r>
      <w:r w:rsidR="00035824">
        <w:rPr>
          <w:rFonts w:ascii="Times New Roman" w:eastAsia="华文仿宋" w:hAnsi="Times New Roman" w:cs="Times New Roman" w:hint="eastAsia"/>
          <w:sz w:val="30"/>
          <w:szCs w:val="30"/>
        </w:rPr>
        <w:t>5</w:t>
      </w:r>
      <w:r w:rsidR="00A03B5D" w:rsidRPr="00351462">
        <w:rPr>
          <w:rFonts w:ascii="Times New Roman" w:eastAsia="华文仿宋" w:hAnsi="华文仿宋" w:cs="Times New Roman"/>
          <w:sz w:val="30"/>
          <w:szCs w:val="30"/>
        </w:rPr>
        <w:t>）</w:t>
      </w:r>
      <w:r w:rsidR="00DE4AAE" w:rsidRPr="00351462">
        <w:rPr>
          <w:rFonts w:ascii="Times New Roman" w:eastAsia="华文仿宋" w:hAnsi="华文仿宋" w:cs="Times New Roman"/>
          <w:sz w:val="30"/>
          <w:szCs w:val="30"/>
        </w:rPr>
        <w:t>庄河市养殖水域滩涂规划</w:t>
      </w:r>
      <w:r w:rsidR="007E42F0" w:rsidRPr="00351462">
        <w:rPr>
          <w:rFonts w:ascii="Times New Roman" w:eastAsia="华文仿宋" w:hAnsi="华文仿宋" w:cs="Times New Roman"/>
          <w:sz w:val="30"/>
          <w:szCs w:val="30"/>
        </w:rPr>
        <w:t>分区图</w:t>
      </w:r>
      <w:r w:rsidR="00A03B5D" w:rsidRPr="00351462">
        <w:rPr>
          <w:rFonts w:ascii="Times New Roman" w:eastAsia="华文仿宋" w:hAnsi="Times New Roman" w:cs="Times New Roman"/>
          <w:sz w:val="30"/>
          <w:szCs w:val="30"/>
        </w:rPr>
        <w:t>-</w:t>
      </w:r>
      <w:r w:rsidR="00056F25">
        <w:rPr>
          <w:rFonts w:ascii="Times New Roman" w:eastAsia="华文仿宋" w:hAnsi="Times New Roman" w:cs="Times New Roman" w:hint="eastAsia"/>
          <w:sz w:val="30"/>
          <w:szCs w:val="30"/>
        </w:rPr>
        <w:t>禁止</w:t>
      </w:r>
      <w:r w:rsidR="00D150DF" w:rsidRPr="00351462">
        <w:rPr>
          <w:rFonts w:ascii="Times New Roman" w:eastAsia="华文仿宋" w:hAnsi="华文仿宋" w:cs="Times New Roman"/>
          <w:sz w:val="30"/>
          <w:szCs w:val="30"/>
        </w:rPr>
        <w:t>养殖区、</w:t>
      </w:r>
      <w:r w:rsidR="00A03B5D" w:rsidRPr="00351462">
        <w:rPr>
          <w:rFonts w:ascii="Times New Roman" w:eastAsia="华文仿宋" w:hAnsi="华文仿宋" w:cs="Times New Roman"/>
          <w:sz w:val="30"/>
          <w:szCs w:val="30"/>
        </w:rPr>
        <w:t>（</w:t>
      </w:r>
      <w:r w:rsidR="00035824">
        <w:rPr>
          <w:rFonts w:ascii="Times New Roman" w:eastAsia="华文仿宋" w:hAnsi="Times New Roman" w:cs="Times New Roman" w:hint="eastAsia"/>
          <w:sz w:val="30"/>
          <w:szCs w:val="30"/>
        </w:rPr>
        <w:t>6</w:t>
      </w:r>
      <w:r w:rsidR="00A03B5D" w:rsidRPr="00351462">
        <w:rPr>
          <w:rFonts w:ascii="Times New Roman" w:eastAsia="华文仿宋" w:hAnsi="华文仿宋" w:cs="Times New Roman"/>
          <w:sz w:val="30"/>
          <w:szCs w:val="30"/>
        </w:rPr>
        <w:t>）</w:t>
      </w:r>
      <w:r w:rsidR="00DE4AAE" w:rsidRPr="00351462">
        <w:rPr>
          <w:rFonts w:ascii="Times New Roman" w:eastAsia="华文仿宋" w:hAnsi="华文仿宋" w:cs="Times New Roman"/>
          <w:sz w:val="30"/>
          <w:szCs w:val="30"/>
        </w:rPr>
        <w:t>庄河市养殖水域滩涂规划</w:t>
      </w:r>
      <w:r w:rsidR="007E42F0" w:rsidRPr="00351462">
        <w:rPr>
          <w:rFonts w:ascii="Times New Roman" w:eastAsia="华文仿宋" w:hAnsi="华文仿宋" w:cs="Times New Roman"/>
          <w:sz w:val="30"/>
          <w:szCs w:val="30"/>
        </w:rPr>
        <w:t>分区图</w:t>
      </w:r>
      <w:r w:rsidR="00A03B5D" w:rsidRPr="00351462">
        <w:rPr>
          <w:rFonts w:ascii="Times New Roman" w:eastAsia="华文仿宋" w:hAnsi="Times New Roman" w:cs="Times New Roman"/>
          <w:sz w:val="30"/>
          <w:szCs w:val="30"/>
        </w:rPr>
        <w:t>-</w:t>
      </w:r>
      <w:r w:rsidR="007E42F0" w:rsidRPr="00351462">
        <w:rPr>
          <w:rFonts w:ascii="Times New Roman" w:eastAsia="华文仿宋" w:hAnsi="华文仿宋" w:cs="Times New Roman"/>
          <w:sz w:val="30"/>
          <w:szCs w:val="30"/>
        </w:rPr>
        <w:t>限制</w:t>
      </w:r>
      <w:r w:rsidR="00A03B5D" w:rsidRPr="00351462">
        <w:rPr>
          <w:rFonts w:ascii="Times New Roman" w:eastAsia="华文仿宋" w:hAnsi="华文仿宋" w:cs="Times New Roman"/>
          <w:sz w:val="30"/>
          <w:szCs w:val="30"/>
        </w:rPr>
        <w:t>养殖区、（</w:t>
      </w:r>
      <w:r w:rsidR="00035824">
        <w:rPr>
          <w:rFonts w:ascii="Times New Roman" w:eastAsia="华文仿宋" w:hAnsi="Times New Roman" w:cs="Times New Roman" w:hint="eastAsia"/>
          <w:sz w:val="30"/>
          <w:szCs w:val="30"/>
        </w:rPr>
        <w:t>7</w:t>
      </w:r>
      <w:r w:rsidR="00A03B5D" w:rsidRPr="00351462">
        <w:rPr>
          <w:rFonts w:ascii="Times New Roman" w:eastAsia="华文仿宋" w:hAnsi="华文仿宋" w:cs="Times New Roman"/>
          <w:sz w:val="30"/>
          <w:szCs w:val="30"/>
        </w:rPr>
        <w:t>）</w:t>
      </w:r>
      <w:r w:rsidR="00DE4AAE" w:rsidRPr="00351462">
        <w:rPr>
          <w:rFonts w:ascii="Times New Roman" w:eastAsia="华文仿宋" w:hAnsi="华文仿宋" w:cs="Times New Roman"/>
          <w:sz w:val="30"/>
          <w:szCs w:val="30"/>
        </w:rPr>
        <w:t>庄河市养殖水域滩涂规划</w:t>
      </w:r>
      <w:r w:rsidR="007E42F0" w:rsidRPr="00351462">
        <w:rPr>
          <w:rFonts w:ascii="Times New Roman" w:eastAsia="华文仿宋" w:hAnsi="华文仿宋" w:cs="Times New Roman"/>
          <w:sz w:val="30"/>
          <w:szCs w:val="30"/>
        </w:rPr>
        <w:t>分区图</w:t>
      </w:r>
      <w:r w:rsidR="00A03B5D" w:rsidRPr="00351462">
        <w:rPr>
          <w:rFonts w:ascii="Times New Roman" w:eastAsia="华文仿宋" w:hAnsi="Times New Roman" w:cs="Times New Roman"/>
          <w:sz w:val="30"/>
          <w:szCs w:val="30"/>
        </w:rPr>
        <w:t>-</w:t>
      </w:r>
      <w:r w:rsidR="007E42F0" w:rsidRPr="00351462">
        <w:rPr>
          <w:rFonts w:ascii="Times New Roman" w:eastAsia="华文仿宋" w:hAnsi="华文仿宋" w:cs="Times New Roman"/>
          <w:sz w:val="30"/>
          <w:szCs w:val="30"/>
        </w:rPr>
        <w:t>养殖区</w:t>
      </w:r>
      <w:r w:rsidR="00A03B5D" w:rsidRPr="00351462">
        <w:rPr>
          <w:rFonts w:ascii="Times New Roman" w:eastAsia="华文仿宋" w:hAnsi="华文仿宋" w:cs="Times New Roman"/>
          <w:sz w:val="30"/>
          <w:szCs w:val="30"/>
        </w:rPr>
        <w:t>。</w:t>
      </w:r>
    </w:p>
    <w:p w:rsidR="00D26390" w:rsidRPr="00351462" w:rsidRDefault="008141B7" w:rsidP="00A760F8">
      <w:pPr>
        <w:pStyle w:val="2"/>
        <w:spacing w:before="0" w:after="0" w:line="360" w:lineRule="auto"/>
        <w:rPr>
          <w:rFonts w:ascii="Times New Roman" w:eastAsia="黑体" w:hAnsi="Times New Roman" w:cs="Times New Roman"/>
          <w:b w:val="0"/>
          <w:sz w:val="30"/>
          <w:szCs w:val="30"/>
        </w:rPr>
      </w:pPr>
      <w:bookmarkStart w:id="14" w:name="_Toc529548619"/>
      <w:r w:rsidRPr="00351462">
        <w:rPr>
          <w:rFonts w:ascii="Times New Roman" w:eastAsia="黑体" w:hAnsi="Times New Roman" w:cs="Times New Roman"/>
          <w:b w:val="0"/>
          <w:sz w:val="30"/>
          <w:szCs w:val="30"/>
        </w:rPr>
        <w:lastRenderedPageBreak/>
        <w:t>5.3</w:t>
      </w:r>
      <w:r w:rsidR="00D26390" w:rsidRPr="00351462">
        <w:rPr>
          <w:rFonts w:ascii="Times New Roman" w:eastAsia="黑体" w:hAnsi="黑体" w:cs="Times New Roman"/>
          <w:b w:val="0"/>
          <w:sz w:val="30"/>
          <w:szCs w:val="30"/>
        </w:rPr>
        <w:t>规划成果</w:t>
      </w:r>
      <w:bookmarkEnd w:id="14"/>
    </w:p>
    <w:p w:rsidR="00D26390" w:rsidRPr="00351462" w:rsidRDefault="00D26390"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华文仿宋" w:cs="Times New Roman"/>
          <w:sz w:val="30"/>
          <w:szCs w:val="30"/>
        </w:rPr>
        <w:t>规划编制形成的成果包括：《</w:t>
      </w:r>
      <w:r w:rsidR="00242990" w:rsidRPr="00351462">
        <w:rPr>
          <w:rFonts w:ascii="Times New Roman" w:eastAsia="华文仿宋" w:hAnsi="华文仿宋" w:cs="Times New Roman"/>
          <w:sz w:val="30"/>
          <w:szCs w:val="30"/>
        </w:rPr>
        <w:t>庄河市</w:t>
      </w:r>
      <w:r w:rsidRPr="00351462">
        <w:rPr>
          <w:rFonts w:ascii="Times New Roman" w:eastAsia="华文仿宋" w:hAnsi="华文仿宋" w:cs="Times New Roman"/>
          <w:sz w:val="30"/>
          <w:szCs w:val="30"/>
        </w:rPr>
        <w:t>养殖水域滩涂规划（</w:t>
      </w:r>
      <w:r w:rsidRPr="00351462">
        <w:rPr>
          <w:rFonts w:ascii="Times New Roman" w:eastAsia="华文仿宋" w:hAnsi="Times New Roman" w:cs="Times New Roman"/>
          <w:sz w:val="30"/>
          <w:szCs w:val="30"/>
        </w:rPr>
        <w:t>201</w:t>
      </w:r>
      <w:r w:rsidR="004B78E9" w:rsidRPr="00351462">
        <w:rPr>
          <w:rFonts w:ascii="Times New Roman" w:eastAsia="华文仿宋" w:hAnsi="Times New Roman" w:cs="Times New Roman"/>
          <w:sz w:val="30"/>
          <w:szCs w:val="30"/>
        </w:rPr>
        <w:t>8</w:t>
      </w:r>
      <w:r w:rsidRPr="00351462">
        <w:rPr>
          <w:rFonts w:ascii="Times New Roman" w:eastAsia="华文仿宋" w:hAnsi="Times New Roman" w:cs="Times New Roman"/>
          <w:sz w:val="30"/>
          <w:szCs w:val="30"/>
        </w:rPr>
        <w:t>-2030</w:t>
      </w:r>
      <w:r w:rsidR="00DF6AC0" w:rsidRPr="00351462">
        <w:rPr>
          <w:rFonts w:ascii="Times New Roman" w:eastAsia="华文仿宋" w:hAnsi="华文仿宋" w:cs="Times New Roman"/>
          <w:sz w:val="30"/>
          <w:szCs w:val="30"/>
        </w:rPr>
        <w:t>年）》文本</w:t>
      </w:r>
      <w:r w:rsidR="004B78E9" w:rsidRPr="00351462">
        <w:rPr>
          <w:rFonts w:ascii="Times New Roman" w:eastAsia="华文仿宋" w:hAnsi="华文仿宋" w:cs="Times New Roman"/>
          <w:sz w:val="30"/>
          <w:szCs w:val="30"/>
        </w:rPr>
        <w:t>、图集</w:t>
      </w:r>
      <w:r w:rsidR="00056F25">
        <w:rPr>
          <w:rFonts w:ascii="Times New Roman" w:eastAsia="华文仿宋" w:hAnsi="华文仿宋" w:cs="Times New Roman" w:hint="eastAsia"/>
          <w:sz w:val="30"/>
          <w:szCs w:val="30"/>
        </w:rPr>
        <w:t>和登记表、</w:t>
      </w:r>
      <w:r w:rsidR="004B78E9" w:rsidRPr="00351462">
        <w:rPr>
          <w:rFonts w:ascii="Times New Roman" w:eastAsia="华文仿宋" w:hAnsi="华文仿宋" w:cs="Times New Roman"/>
          <w:sz w:val="30"/>
          <w:szCs w:val="30"/>
        </w:rPr>
        <w:t>编制说明</w:t>
      </w:r>
      <w:r w:rsidR="00DF6AC0" w:rsidRPr="00351462">
        <w:rPr>
          <w:rFonts w:ascii="Times New Roman" w:eastAsia="华文仿宋" w:hAnsi="华文仿宋" w:cs="Times New Roman"/>
          <w:sz w:val="30"/>
          <w:szCs w:val="30"/>
        </w:rPr>
        <w:t>，</w:t>
      </w:r>
      <w:r w:rsidRPr="00351462">
        <w:rPr>
          <w:rFonts w:ascii="Times New Roman" w:eastAsia="华文仿宋" w:hAnsi="华文仿宋" w:cs="Times New Roman"/>
          <w:sz w:val="30"/>
          <w:szCs w:val="30"/>
        </w:rPr>
        <w:t>包括纸质和电子</w:t>
      </w:r>
      <w:r w:rsidR="004B78E9" w:rsidRPr="00351462">
        <w:rPr>
          <w:rFonts w:ascii="Times New Roman" w:eastAsia="华文仿宋" w:hAnsi="华文仿宋" w:cs="Times New Roman"/>
          <w:sz w:val="30"/>
          <w:szCs w:val="30"/>
        </w:rPr>
        <w:t>文本</w:t>
      </w:r>
      <w:r w:rsidRPr="00351462">
        <w:rPr>
          <w:rFonts w:ascii="Times New Roman" w:eastAsia="华文仿宋" w:hAnsi="华文仿宋" w:cs="Times New Roman"/>
          <w:sz w:val="30"/>
          <w:szCs w:val="30"/>
        </w:rPr>
        <w:t>两种形式。</w:t>
      </w:r>
    </w:p>
    <w:p w:rsidR="00945EE1" w:rsidRPr="00351462" w:rsidRDefault="00696C15" w:rsidP="002F6BA0">
      <w:pPr>
        <w:pStyle w:val="1"/>
        <w:spacing w:before="0" w:after="0" w:line="360" w:lineRule="auto"/>
        <w:rPr>
          <w:rFonts w:ascii="Times New Roman" w:eastAsia="黑体" w:hAnsi="Times New Roman" w:cs="Times New Roman"/>
          <w:b w:val="0"/>
          <w:sz w:val="32"/>
          <w:szCs w:val="28"/>
        </w:rPr>
      </w:pPr>
      <w:bookmarkStart w:id="15" w:name="_Toc529548620"/>
      <w:r>
        <w:rPr>
          <w:rFonts w:ascii="Times New Roman" w:eastAsia="黑体" w:hAnsi="Times New Roman" w:cs="Times New Roman" w:hint="eastAsia"/>
          <w:b w:val="0"/>
          <w:sz w:val="32"/>
          <w:szCs w:val="28"/>
        </w:rPr>
        <w:t>6</w:t>
      </w:r>
      <w:r w:rsidR="0079427A" w:rsidRPr="00351462">
        <w:rPr>
          <w:rFonts w:ascii="Times New Roman" w:eastAsia="黑体" w:hAnsi="Times New Roman" w:cs="Times New Roman"/>
          <w:b w:val="0"/>
          <w:sz w:val="32"/>
          <w:szCs w:val="28"/>
        </w:rPr>
        <w:t>、与相关规划的</w:t>
      </w:r>
      <w:r w:rsidR="00CC4583" w:rsidRPr="00351462">
        <w:rPr>
          <w:rFonts w:ascii="Times New Roman" w:eastAsia="黑体" w:hAnsi="Times New Roman" w:cs="Times New Roman"/>
          <w:b w:val="0"/>
          <w:sz w:val="32"/>
          <w:szCs w:val="28"/>
        </w:rPr>
        <w:t>关系</w:t>
      </w:r>
      <w:bookmarkEnd w:id="15"/>
    </w:p>
    <w:p w:rsidR="00D26390" w:rsidRPr="00351462" w:rsidRDefault="00A760F8" w:rsidP="00A760F8">
      <w:pPr>
        <w:pStyle w:val="2"/>
        <w:spacing w:before="0" w:after="0" w:line="360" w:lineRule="auto"/>
        <w:rPr>
          <w:rFonts w:ascii="Times New Roman" w:eastAsia="黑体" w:hAnsi="Times New Roman" w:cs="Times New Roman"/>
          <w:b w:val="0"/>
          <w:sz w:val="30"/>
          <w:szCs w:val="30"/>
        </w:rPr>
      </w:pPr>
      <w:bookmarkStart w:id="16" w:name="_Toc529548621"/>
      <w:r w:rsidRPr="00351462">
        <w:rPr>
          <w:rFonts w:ascii="Times New Roman" w:eastAsia="黑体" w:hAnsi="Times New Roman" w:cs="Times New Roman"/>
          <w:b w:val="0"/>
          <w:sz w:val="30"/>
          <w:szCs w:val="30"/>
        </w:rPr>
        <w:t>6.1</w:t>
      </w:r>
      <w:r w:rsidR="00D26390" w:rsidRPr="00351462">
        <w:rPr>
          <w:rFonts w:ascii="Times New Roman" w:eastAsia="黑体" w:hAnsi="黑体" w:cs="Times New Roman"/>
          <w:b w:val="0"/>
          <w:sz w:val="30"/>
          <w:szCs w:val="30"/>
        </w:rPr>
        <w:t>与《中共中央国务院关于加快推进生态文明建设的意见》</w:t>
      </w:r>
      <w:r w:rsidR="00CC4583" w:rsidRPr="00351462">
        <w:rPr>
          <w:rFonts w:ascii="Times New Roman" w:eastAsia="黑体" w:hAnsi="黑体" w:cs="Times New Roman"/>
          <w:b w:val="0"/>
          <w:sz w:val="30"/>
          <w:szCs w:val="30"/>
        </w:rPr>
        <w:t>关系</w:t>
      </w:r>
      <w:bookmarkEnd w:id="16"/>
    </w:p>
    <w:p w:rsidR="00D26390" w:rsidRPr="00351462" w:rsidRDefault="005067CF"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华文仿宋" w:cs="Times New Roman"/>
          <w:sz w:val="30"/>
          <w:szCs w:val="30"/>
        </w:rPr>
        <w:t>本规划</w:t>
      </w:r>
      <w:r w:rsidR="00D26390" w:rsidRPr="00351462">
        <w:rPr>
          <w:rFonts w:ascii="Times New Roman" w:eastAsia="华文仿宋" w:hAnsi="华文仿宋" w:cs="Times New Roman"/>
          <w:sz w:val="30"/>
          <w:szCs w:val="30"/>
        </w:rPr>
        <w:t>在深刻解读《中共中央国务院关于加快推进生态文明建设的意见》要求的基础上，切实落实海洋生态文明建设的主要精神。其目的是</w:t>
      </w:r>
      <w:r w:rsidR="002B3080" w:rsidRPr="00351462">
        <w:rPr>
          <w:rFonts w:ascii="Times New Roman" w:eastAsia="华文仿宋" w:hAnsi="华文仿宋" w:cs="Times New Roman"/>
          <w:sz w:val="30"/>
          <w:szCs w:val="30"/>
        </w:rPr>
        <w:t>建立</w:t>
      </w:r>
      <w:r w:rsidR="00242990" w:rsidRPr="00351462">
        <w:rPr>
          <w:rFonts w:ascii="Times New Roman" w:eastAsia="华文仿宋" w:hAnsi="华文仿宋" w:cs="Times New Roman"/>
          <w:sz w:val="30"/>
          <w:szCs w:val="30"/>
        </w:rPr>
        <w:t>庄河市</w:t>
      </w:r>
      <w:r w:rsidR="002B3080" w:rsidRPr="00351462">
        <w:rPr>
          <w:rFonts w:ascii="Times New Roman" w:eastAsia="华文仿宋" w:hAnsi="华文仿宋" w:cs="Times New Roman"/>
          <w:sz w:val="30"/>
          <w:szCs w:val="30"/>
        </w:rPr>
        <w:t>养殖水域滩涂使用管理的依据，严格限制擅自改变养殖水域滩涂使用用途的行为。</w:t>
      </w:r>
    </w:p>
    <w:p w:rsidR="00D26390" w:rsidRPr="00351462" w:rsidRDefault="00A760F8" w:rsidP="00A760F8">
      <w:pPr>
        <w:pStyle w:val="2"/>
        <w:spacing w:before="0" w:after="0" w:line="360" w:lineRule="auto"/>
        <w:rPr>
          <w:rFonts w:ascii="Times New Roman" w:eastAsia="华文仿宋" w:hAnsi="Times New Roman" w:cs="Times New Roman"/>
          <w:b w:val="0"/>
          <w:sz w:val="30"/>
          <w:szCs w:val="30"/>
        </w:rPr>
      </w:pPr>
      <w:bookmarkStart w:id="17" w:name="_Toc529548622"/>
      <w:r w:rsidRPr="00351462">
        <w:rPr>
          <w:rFonts w:ascii="Times New Roman" w:eastAsia="黑体" w:hAnsi="Times New Roman" w:cs="Times New Roman"/>
          <w:b w:val="0"/>
          <w:sz w:val="30"/>
          <w:szCs w:val="30"/>
        </w:rPr>
        <w:t>6.2</w:t>
      </w:r>
      <w:r w:rsidR="00D26390" w:rsidRPr="00351462">
        <w:rPr>
          <w:rFonts w:ascii="Times New Roman" w:eastAsia="黑体" w:hAnsi="黑体" w:cs="Times New Roman"/>
          <w:b w:val="0"/>
          <w:sz w:val="30"/>
          <w:szCs w:val="30"/>
        </w:rPr>
        <w:t>与《辽宁省海洋</w:t>
      </w:r>
      <w:r w:rsidR="00FA6C6E" w:rsidRPr="00351462">
        <w:rPr>
          <w:rFonts w:ascii="Times New Roman" w:eastAsia="黑体" w:hAnsi="黑体" w:cs="Times New Roman"/>
          <w:b w:val="0"/>
          <w:sz w:val="30"/>
          <w:szCs w:val="30"/>
        </w:rPr>
        <w:t>主体</w:t>
      </w:r>
      <w:r w:rsidR="00D26390" w:rsidRPr="00351462">
        <w:rPr>
          <w:rFonts w:ascii="Times New Roman" w:eastAsia="黑体" w:hAnsi="黑体" w:cs="Times New Roman"/>
          <w:b w:val="0"/>
          <w:sz w:val="30"/>
          <w:szCs w:val="30"/>
        </w:rPr>
        <w:t>功能区划》</w:t>
      </w:r>
      <w:r w:rsidR="005067CF" w:rsidRPr="00351462">
        <w:rPr>
          <w:rFonts w:ascii="Times New Roman" w:eastAsia="黑体" w:hAnsi="黑体" w:cs="Times New Roman"/>
          <w:b w:val="0"/>
          <w:sz w:val="30"/>
          <w:szCs w:val="30"/>
        </w:rPr>
        <w:t>、《辽宁省主体功能区规划》、</w:t>
      </w:r>
      <w:r w:rsidR="00CC4583" w:rsidRPr="00351462">
        <w:rPr>
          <w:rFonts w:ascii="Times New Roman" w:eastAsia="黑体" w:hAnsi="黑体" w:cs="Times New Roman"/>
          <w:b w:val="0"/>
          <w:sz w:val="30"/>
          <w:szCs w:val="30"/>
        </w:rPr>
        <w:t>《</w:t>
      </w:r>
      <w:r w:rsidR="004866E6" w:rsidRPr="00351462">
        <w:rPr>
          <w:rFonts w:ascii="Times New Roman" w:eastAsia="黑体" w:hAnsi="黑体" w:cs="Times New Roman"/>
          <w:b w:val="0"/>
          <w:sz w:val="30"/>
          <w:szCs w:val="30"/>
        </w:rPr>
        <w:t>庄河市</w:t>
      </w:r>
      <w:r w:rsidR="00056F25">
        <w:rPr>
          <w:rFonts w:ascii="Times New Roman" w:eastAsia="黑体" w:hAnsi="黑体" w:cs="Times New Roman" w:hint="eastAsia"/>
          <w:b w:val="0"/>
          <w:sz w:val="30"/>
          <w:szCs w:val="30"/>
        </w:rPr>
        <w:t>海洋牧场建设控制</w:t>
      </w:r>
      <w:r w:rsidR="004866E6" w:rsidRPr="00351462">
        <w:rPr>
          <w:rFonts w:ascii="Times New Roman" w:eastAsia="黑体" w:hAnsi="黑体" w:cs="Times New Roman"/>
          <w:b w:val="0"/>
          <w:sz w:val="30"/>
          <w:szCs w:val="30"/>
        </w:rPr>
        <w:t>规划</w:t>
      </w:r>
      <w:r w:rsidR="00CC4583" w:rsidRPr="00351462">
        <w:rPr>
          <w:rFonts w:ascii="Times New Roman" w:eastAsia="黑体" w:hAnsi="黑体" w:cs="Times New Roman"/>
          <w:b w:val="0"/>
          <w:sz w:val="30"/>
          <w:szCs w:val="30"/>
        </w:rPr>
        <w:t>》</w:t>
      </w:r>
      <w:r w:rsidR="00D26390" w:rsidRPr="00351462">
        <w:rPr>
          <w:rFonts w:ascii="Times New Roman" w:eastAsia="黑体" w:hAnsi="黑体" w:cs="Times New Roman"/>
          <w:b w:val="0"/>
          <w:sz w:val="30"/>
          <w:szCs w:val="30"/>
        </w:rPr>
        <w:t>关系</w:t>
      </w:r>
      <w:bookmarkEnd w:id="17"/>
    </w:p>
    <w:p w:rsidR="00D26390" w:rsidRPr="00351462" w:rsidRDefault="005067CF" w:rsidP="005067CF">
      <w:pPr>
        <w:adjustRightInd w:val="0"/>
        <w:snapToGrid w:val="0"/>
        <w:spacing w:line="360" w:lineRule="auto"/>
        <w:ind w:firstLine="556"/>
        <w:rPr>
          <w:rFonts w:ascii="Times New Roman" w:eastAsia="华文仿宋" w:hAnsi="Times New Roman" w:cs="Times New Roman"/>
          <w:sz w:val="30"/>
          <w:szCs w:val="30"/>
        </w:rPr>
      </w:pPr>
      <w:r w:rsidRPr="00351462">
        <w:rPr>
          <w:rFonts w:ascii="Times New Roman" w:eastAsia="华文仿宋" w:hAnsi="华文仿宋" w:cs="Times New Roman"/>
          <w:sz w:val="30"/>
          <w:szCs w:val="30"/>
        </w:rPr>
        <w:t>本</w:t>
      </w:r>
      <w:r w:rsidR="00783224" w:rsidRPr="00351462">
        <w:rPr>
          <w:rFonts w:ascii="Times New Roman" w:eastAsia="华文仿宋" w:hAnsi="华文仿宋" w:cs="Times New Roman"/>
          <w:sz w:val="30"/>
          <w:szCs w:val="30"/>
        </w:rPr>
        <w:t>规划</w:t>
      </w:r>
      <w:r w:rsidR="00D26390" w:rsidRPr="00351462">
        <w:rPr>
          <w:rFonts w:ascii="Times New Roman" w:eastAsia="华文仿宋" w:hAnsi="华文仿宋" w:cs="Times New Roman"/>
          <w:sz w:val="30"/>
          <w:szCs w:val="30"/>
        </w:rPr>
        <w:t>遵从《辽宁省海洋</w:t>
      </w:r>
      <w:r w:rsidR="00FA6C6E" w:rsidRPr="00351462">
        <w:rPr>
          <w:rFonts w:ascii="Times New Roman" w:eastAsia="华文仿宋" w:hAnsi="华文仿宋" w:cs="Times New Roman"/>
          <w:sz w:val="30"/>
          <w:szCs w:val="30"/>
        </w:rPr>
        <w:t>主体</w:t>
      </w:r>
      <w:r w:rsidR="00D26390" w:rsidRPr="00351462">
        <w:rPr>
          <w:rFonts w:ascii="Times New Roman" w:eastAsia="华文仿宋" w:hAnsi="华文仿宋" w:cs="Times New Roman"/>
          <w:sz w:val="30"/>
          <w:szCs w:val="30"/>
        </w:rPr>
        <w:t>功能区划》</w:t>
      </w:r>
      <w:r w:rsidRPr="00351462">
        <w:rPr>
          <w:rFonts w:ascii="Times New Roman" w:eastAsia="华文仿宋" w:hAnsi="华文仿宋" w:cs="Times New Roman"/>
          <w:sz w:val="30"/>
          <w:szCs w:val="30"/>
        </w:rPr>
        <w:t>、《辽宁省主体功能区规划》、《</w:t>
      </w:r>
      <w:r w:rsidR="004866E6" w:rsidRPr="00351462">
        <w:rPr>
          <w:rFonts w:ascii="Times New Roman" w:eastAsia="华文仿宋" w:hAnsi="华文仿宋" w:cs="Times New Roman"/>
          <w:sz w:val="30"/>
          <w:szCs w:val="30"/>
        </w:rPr>
        <w:t>庄河市</w:t>
      </w:r>
      <w:r w:rsidR="00056F25">
        <w:rPr>
          <w:rFonts w:ascii="Times New Roman" w:eastAsia="华文仿宋" w:hAnsi="华文仿宋" w:cs="Times New Roman" w:hint="eastAsia"/>
          <w:sz w:val="30"/>
          <w:szCs w:val="30"/>
        </w:rPr>
        <w:t>海洋牧场建设控制</w:t>
      </w:r>
      <w:r w:rsidR="004866E6" w:rsidRPr="00351462">
        <w:rPr>
          <w:rFonts w:ascii="Times New Roman" w:eastAsia="华文仿宋" w:hAnsi="华文仿宋" w:cs="Times New Roman"/>
          <w:sz w:val="30"/>
          <w:szCs w:val="30"/>
        </w:rPr>
        <w:t>规划</w:t>
      </w:r>
      <w:r w:rsidRPr="00351462">
        <w:rPr>
          <w:rFonts w:ascii="Times New Roman" w:eastAsia="华文仿宋" w:hAnsi="华文仿宋" w:cs="Times New Roman"/>
          <w:sz w:val="30"/>
          <w:szCs w:val="30"/>
        </w:rPr>
        <w:t>》</w:t>
      </w:r>
      <w:r w:rsidR="00D26390" w:rsidRPr="00351462">
        <w:rPr>
          <w:rFonts w:ascii="Times New Roman" w:eastAsia="华文仿宋" w:hAnsi="华文仿宋" w:cs="Times New Roman"/>
          <w:sz w:val="30"/>
          <w:szCs w:val="30"/>
        </w:rPr>
        <w:t>对</w:t>
      </w:r>
      <w:r w:rsidR="00242990" w:rsidRPr="00351462">
        <w:rPr>
          <w:rFonts w:ascii="Times New Roman" w:eastAsia="华文仿宋" w:hAnsi="华文仿宋" w:cs="Times New Roman"/>
          <w:sz w:val="30"/>
          <w:szCs w:val="30"/>
        </w:rPr>
        <w:t>庄河市</w:t>
      </w:r>
      <w:r w:rsidR="00D26390" w:rsidRPr="00351462">
        <w:rPr>
          <w:rFonts w:ascii="Times New Roman" w:eastAsia="华文仿宋" w:hAnsi="华文仿宋" w:cs="Times New Roman"/>
          <w:sz w:val="30"/>
          <w:szCs w:val="30"/>
        </w:rPr>
        <w:t>各功能区的要求，</w:t>
      </w:r>
      <w:r w:rsidRPr="00351462">
        <w:rPr>
          <w:rFonts w:ascii="Times New Roman" w:eastAsia="华文仿宋" w:hAnsi="华文仿宋" w:cs="Times New Roman"/>
          <w:sz w:val="30"/>
          <w:szCs w:val="30"/>
        </w:rPr>
        <w:t>严格按照农业部《养殖水域滩涂规划编制工作规范》养殖分区要求，</w:t>
      </w:r>
      <w:r w:rsidR="00CC4583" w:rsidRPr="00351462">
        <w:rPr>
          <w:rFonts w:ascii="Times New Roman" w:eastAsia="华文仿宋" w:hAnsi="华文仿宋" w:cs="Times New Roman"/>
          <w:sz w:val="30"/>
          <w:szCs w:val="30"/>
        </w:rPr>
        <w:t>划定禁止养殖区、限制养殖区及养</w:t>
      </w:r>
      <w:r w:rsidRPr="00351462">
        <w:rPr>
          <w:rFonts w:ascii="Times New Roman" w:eastAsia="华文仿宋" w:hAnsi="华文仿宋" w:cs="Times New Roman"/>
          <w:sz w:val="30"/>
          <w:szCs w:val="30"/>
        </w:rPr>
        <w:t>殖区，并突出不同布局分区内管理措施及重点，使规划具有实际操作性</w:t>
      </w:r>
      <w:r w:rsidR="00783224" w:rsidRPr="00351462">
        <w:rPr>
          <w:rFonts w:ascii="Times New Roman" w:eastAsia="华文仿宋" w:hAnsi="华文仿宋" w:cs="Times New Roman"/>
          <w:sz w:val="30"/>
          <w:szCs w:val="30"/>
        </w:rPr>
        <w:t>。</w:t>
      </w:r>
    </w:p>
    <w:p w:rsidR="00396E24" w:rsidRPr="00351462" w:rsidRDefault="00396E24" w:rsidP="00A760F8">
      <w:pPr>
        <w:pStyle w:val="2"/>
        <w:spacing w:before="0" w:after="0" w:line="360" w:lineRule="auto"/>
        <w:rPr>
          <w:rFonts w:ascii="Times New Roman" w:eastAsia="黑体" w:hAnsi="Times New Roman" w:cs="Times New Roman"/>
          <w:b w:val="0"/>
          <w:sz w:val="30"/>
          <w:szCs w:val="30"/>
        </w:rPr>
      </w:pPr>
      <w:bookmarkStart w:id="18" w:name="_Toc529548623"/>
      <w:r w:rsidRPr="00351462">
        <w:rPr>
          <w:rFonts w:ascii="Times New Roman" w:eastAsia="黑体" w:hAnsi="Times New Roman" w:cs="Times New Roman"/>
          <w:b w:val="0"/>
          <w:sz w:val="30"/>
          <w:szCs w:val="30"/>
        </w:rPr>
        <w:t>6.3</w:t>
      </w:r>
      <w:r w:rsidRPr="00351462">
        <w:rPr>
          <w:rFonts w:ascii="Times New Roman" w:eastAsia="黑体" w:hAnsi="黑体" w:cs="Times New Roman"/>
          <w:b w:val="0"/>
          <w:sz w:val="30"/>
          <w:szCs w:val="30"/>
        </w:rPr>
        <w:t>与</w:t>
      </w:r>
      <w:r w:rsidR="005067CF" w:rsidRPr="00351462">
        <w:rPr>
          <w:rFonts w:ascii="Times New Roman" w:eastAsia="黑体" w:hAnsi="Times New Roman" w:cs="Times New Roman"/>
          <w:b w:val="0"/>
          <w:sz w:val="30"/>
          <w:szCs w:val="30"/>
        </w:rPr>
        <w:t>“</w:t>
      </w:r>
      <w:r w:rsidR="005067CF" w:rsidRPr="00351462">
        <w:rPr>
          <w:rFonts w:ascii="Times New Roman" w:eastAsia="黑体" w:hAnsi="黑体" w:cs="Times New Roman"/>
          <w:b w:val="0"/>
          <w:sz w:val="30"/>
          <w:szCs w:val="30"/>
        </w:rPr>
        <w:t>海洋生态红线制度</w:t>
      </w:r>
      <w:r w:rsidR="005067CF" w:rsidRPr="00351462">
        <w:rPr>
          <w:rFonts w:ascii="Times New Roman" w:eastAsia="黑体" w:hAnsi="Times New Roman" w:cs="Times New Roman"/>
          <w:b w:val="0"/>
          <w:sz w:val="30"/>
          <w:szCs w:val="30"/>
        </w:rPr>
        <w:t>”</w:t>
      </w:r>
      <w:r w:rsidRPr="00351462">
        <w:rPr>
          <w:rFonts w:ascii="Times New Roman" w:eastAsia="黑体" w:hAnsi="黑体" w:cs="Times New Roman"/>
          <w:b w:val="0"/>
          <w:sz w:val="30"/>
          <w:szCs w:val="30"/>
        </w:rPr>
        <w:t>关系</w:t>
      </w:r>
      <w:bookmarkEnd w:id="18"/>
    </w:p>
    <w:p w:rsidR="00396E24" w:rsidRPr="00351462" w:rsidRDefault="005067CF" w:rsidP="00CE7225">
      <w:pPr>
        <w:adjustRightInd w:val="0"/>
        <w:snapToGrid w:val="0"/>
        <w:spacing w:line="360" w:lineRule="auto"/>
        <w:ind w:firstLine="556"/>
        <w:rPr>
          <w:rFonts w:ascii="Times New Roman" w:eastAsia="华文仿宋" w:hAnsi="Times New Roman" w:cs="Times New Roman"/>
          <w:sz w:val="32"/>
          <w:szCs w:val="28"/>
        </w:rPr>
      </w:pPr>
      <w:r w:rsidRPr="00351462">
        <w:rPr>
          <w:rFonts w:ascii="Times New Roman" w:eastAsia="华文仿宋" w:hAnsi="华文仿宋" w:cs="Times New Roman"/>
          <w:sz w:val="30"/>
          <w:szCs w:val="30"/>
        </w:rPr>
        <w:t>本规划</w:t>
      </w:r>
      <w:r w:rsidR="00CE7225" w:rsidRPr="00351462">
        <w:rPr>
          <w:rFonts w:ascii="Times New Roman" w:eastAsia="华文仿宋" w:hAnsi="华文仿宋" w:cs="Times New Roman"/>
          <w:sz w:val="30"/>
          <w:szCs w:val="30"/>
        </w:rPr>
        <w:t>严格遵从</w:t>
      </w:r>
      <w:r w:rsidRPr="00351462">
        <w:rPr>
          <w:rFonts w:ascii="Times New Roman" w:eastAsia="华文仿宋" w:hAnsi="华文仿宋" w:cs="Times New Roman"/>
          <w:sz w:val="30"/>
          <w:szCs w:val="30"/>
        </w:rPr>
        <w:t>《关于在渤海实施海洋生态红线制度的意见》（辽政办发</w:t>
      </w:r>
      <w:r w:rsidRPr="00351462">
        <w:rPr>
          <w:rFonts w:ascii="Times New Roman" w:eastAsia="华文仿宋" w:hAnsi="Times New Roman" w:cs="Times New Roman"/>
          <w:sz w:val="30"/>
          <w:szCs w:val="30"/>
        </w:rPr>
        <w:t>[2014]18</w:t>
      </w:r>
      <w:r w:rsidRPr="00351462">
        <w:rPr>
          <w:rFonts w:ascii="Times New Roman" w:eastAsia="华文仿宋" w:hAnsi="华文仿宋" w:cs="Times New Roman"/>
          <w:sz w:val="30"/>
          <w:szCs w:val="30"/>
        </w:rPr>
        <w:t>号）、《关于在黄海实施海洋生态红线制度意见》（辽政办发</w:t>
      </w:r>
      <w:r w:rsidRPr="00351462">
        <w:rPr>
          <w:rFonts w:ascii="Times New Roman" w:eastAsia="华文仿宋" w:hAnsi="Times New Roman" w:cs="Times New Roman"/>
          <w:sz w:val="30"/>
          <w:szCs w:val="30"/>
        </w:rPr>
        <w:t>[2016]161</w:t>
      </w:r>
      <w:r w:rsidRPr="00351462">
        <w:rPr>
          <w:rFonts w:ascii="Times New Roman" w:eastAsia="华文仿宋" w:hAnsi="华文仿宋" w:cs="Times New Roman"/>
          <w:sz w:val="30"/>
          <w:szCs w:val="30"/>
        </w:rPr>
        <w:t>号）</w:t>
      </w:r>
      <w:r w:rsidR="00CE7225" w:rsidRPr="00351462">
        <w:rPr>
          <w:rFonts w:ascii="Times New Roman" w:eastAsia="华文仿宋" w:hAnsi="华文仿宋" w:cs="Times New Roman"/>
          <w:sz w:val="30"/>
          <w:szCs w:val="30"/>
        </w:rPr>
        <w:t>中分区分类管控措施，禁止开发区划定禁止养殖区、限制开发区划定限制养殖区。</w:t>
      </w:r>
    </w:p>
    <w:p w:rsidR="00324C8E" w:rsidRPr="00351462" w:rsidRDefault="00783224" w:rsidP="00A760F8">
      <w:pPr>
        <w:pStyle w:val="2"/>
        <w:spacing w:before="0" w:after="0" w:line="360" w:lineRule="auto"/>
        <w:rPr>
          <w:rFonts w:ascii="Times New Roman" w:eastAsia="黑体" w:hAnsi="Times New Roman" w:cs="Times New Roman"/>
          <w:b w:val="0"/>
          <w:sz w:val="30"/>
          <w:szCs w:val="30"/>
        </w:rPr>
      </w:pPr>
      <w:bookmarkStart w:id="19" w:name="_Toc529548624"/>
      <w:r w:rsidRPr="00351462">
        <w:rPr>
          <w:rFonts w:ascii="Times New Roman" w:eastAsia="黑体" w:hAnsi="Times New Roman" w:cs="Times New Roman"/>
          <w:b w:val="0"/>
          <w:sz w:val="30"/>
          <w:szCs w:val="30"/>
        </w:rPr>
        <w:lastRenderedPageBreak/>
        <w:t>6.</w:t>
      </w:r>
      <w:r w:rsidR="00396E24" w:rsidRPr="00351462">
        <w:rPr>
          <w:rFonts w:ascii="Times New Roman" w:eastAsia="黑体" w:hAnsi="Times New Roman" w:cs="Times New Roman"/>
          <w:b w:val="0"/>
          <w:sz w:val="30"/>
          <w:szCs w:val="30"/>
        </w:rPr>
        <w:t>4</w:t>
      </w:r>
      <w:r w:rsidR="00324C8E" w:rsidRPr="00351462">
        <w:rPr>
          <w:rFonts w:ascii="Times New Roman" w:eastAsia="黑体" w:hAnsi="黑体" w:cs="Times New Roman"/>
          <w:b w:val="0"/>
          <w:sz w:val="30"/>
          <w:szCs w:val="30"/>
        </w:rPr>
        <w:t>与《水污染防治行动计划》关系</w:t>
      </w:r>
      <w:bookmarkEnd w:id="19"/>
    </w:p>
    <w:p w:rsidR="002F6BA0" w:rsidRPr="00351462" w:rsidRDefault="005067CF" w:rsidP="005067CF">
      <w:pPr>
        <w:adjustRightInd w:val="0"/>
        <w:snapToGrid w:val="0"/>
        <w:spacing w:line="360" w:lineRule="auto"/>
        <w:ind w:firstLine="556"/>
        <w:rPr>
          <w:rFonts w:ascii="Times New Roman" w:eastAsia="仿宋_GB2312" w:hAnsi="Times New Roman" w:cs="Times New Roman"/>
          <w:sz w:val="30"/>
          <w:szCs w:val="30"/>
        </w:rPr>
      </w:pPr>
      <w:r w:rsidRPr="00351462">
        <w:rPr>
          <w:rFonts w:ascii="Times New Roman" w:eastAsia="华文仿宋" w:hAnsi="华文仿宋" w:cs="Times New Roman"/>
          <w:sz w:val="30"/>
          <w:szCs w:val="30"/>
        </w:rPr>
        <w:t>本规划</w:t>
      </w:r>
      <w:r w:rsidR="002F6BA0" w:rsidRPr="00351462">
        <w:rPr>
          <w:rFonts w:ascii="Times New Roman" w:eastAsia="华文仿宋" w:hAnsi="华文仿宋" w:cs="Times New Roman"/>
          <w:sz w:val="30"/>
          <w:szCs w:val="30"/>
        </w:rPr>
        <w:t>编制过程中，注重与《水污染防治行动计划》相衔接，强调养殖水域滩涂开发与环境保护并举的开发思路。要求正确处理水资源、生态和水域滩涂承载力与地方经济健康发展之间的关系，避免片面追求经济效益，不顾水资源、生态和环境承受能力的盲目开发，使水资源开发利用与生态保护同步规划，协调发展以确保适应水资源、生态和环境的承受能力，从而使养殖经济发展实现良性循环。</w:t>
      </w:r>
    </w:p>
    <w:p w:rsidR="00980E09" w:rsidRPr="00351462" w:rsidRDefault="00980E09" w:rsidP="005067CF">
      <w:pPr>
        <w:adjustRightInd w:val="0"/>
        <w:snapToGrid w:val="0"/>
        <w:spacing w:line="360" w:lineRule="auto"/>
        <w:ind w:firstLine="556"/>
        <w:rPr>
          <w:rFonts w:ascii="Times New Roman" w:eastAsia="仿宋_GB2312" w:hAnsi="Times New Roman" w:cs="Times New Roman"/>
          <w:sz w:val="30"/>
          <w:szCs w:val="30"/>
        </w:rPr>
      </w:pPr>
    </w:p>
    <w:p w:rsidR="00CF61E8" w:rsidRPr="00351462" w:rsidRDefault="00CF61E8" w:rsidP="005067CF">
      <w:pPr>
        <w:adjustRightInd w:val="0"/>
        <w:snapToGrid w:val="0"/>
        <w:spacing w:line="360" w:lineRule="auto"/>
        <w:ind w:firstLine="556"/>
        <w:rPr>
          <w:rFonts w:ascii="Times New Roman" w:eastAsia="仿宋_GB2312" w:hAnsi="Times New Roman" w:cs="Times New Roman"/>
          <w:sz w:val="30"/>
          <w:szCs w:val="30"/>
        </w:rPr>
      </w:pPr>
    </w:p>
    <w:p w:rsidR="00CF61E8" w:rsidRPr="00351462" w:rsidRDefault="00CF61E8" w:rsidP="005067CF">
      <w:pPr>
        <w:adjustRightInd w:val="0"/>
        <w:snapToGrid w:val="0"/>
        <w:spacing w:line="360" w:lineRule="auto"/>
        <w:ind w:firstLine="556"/>
        <w:rPr>
          <w:rFonts w:ascii="Times New Roman" w:eastAsia="仿宋_GB2312" w:hAnsi="Times New Roman" w:cs="Times New Roman"/>
          <w:sz w:val="30"/>
          <w:szCs w:val="30"/>
        </w:rPr>
      </w:pPr>
    </w:p>
    <w:p w:rsidR="00CF61E8" w:rsidRPr="00351462" w:rsidRDefault="00CF61E8" w:rsidP="005067CF">
      <w:pPr>
        <w:adjustRightInd w:val="0"/>
        <w:snapToGrid w:val="0"/>
        <w:spacing w:line="360" w:lineRule="auto"/>
        <w:ind w:firstLine="556"/>
        <w:rPr>
          <w:rFonts w:ascii="Times New Roman" w:eastAsia="仿宋_GB2312" w:hAnsi="Times New Roman" w:cs="Times New Roman"/>
          <w:sz w:val="30"/>
          <w:szCs w:val="30"/>
        </w:rPr>
      </w:pPr>
    </w:p>
    <w:p w:rsidR="00CF61E8" w:rsidRPr="00351462" w:rsidRDefault="00CF61E8" w:rsidP="005067CF">
      <w:pPr>
        <w:adjustRightInd w:val="0"/>
        <w:snapToGrid w:val="0"/>
        <w:spacing w:line="360" w:lineRule="auto"/>
        <w:ind w:firstLine="556"/>
        <w:rPr>
          <w:rFonts w:ascii="Times New Roman" w:eastAsia="仿宋_GB2312" w:hAnsi="Times New Roman" w:cs="Times New Roman"/>
          <w:sz w:val="30"/>
          <w:szCs w:val="30"/>
        </w:rPr>
      </w:pPr>
    </w:p>
    <w:p w:rsidR="00351462" w:rsidRPr="00351462" w:rsidRDefault="00351462">
      <w:pPr>
        <w:widowControl/>
        <w:jc w:val="left"/>
        <w:rPr>
          <w:rFonts w:ascii="Times New Roman" w:eastAsia="黑体" w:hAnsi="Times New Roman" w:cs="Times New Roman"/>
          <w:bCs/>
          <w:kern w:val="44"/>
          <w:sz w:val="32"/>
          <w:szCs w:val="28"/>
        </w:rPr>
      </w:pPr>
      <w:r w:rsidRPr="00351462">
        <w:rPr>
          <w:rFonts w:ascii="Times New Roman" w:eastAsia="黑体" w:hAnsi="Times New Roman" w:cs="Times New Roman"/>
          <w:b/>
          <w:sz w:val="32"/>
          <w:szCs w:val="28"/>
        </w:rPr>
        <w:br w:type="page"/>
      </w:r>
    </w:p>
    <w:p w:rsidR="00980E09" w:rsidRPr="00351462" w:rsidRDefault="00980E09" w:rsidP="00980E09">
      <w:pPr>
        <w:pStyle w:val="1"/>
        <w:spacing w:before="0" w:after="0" w:line="360" w:lineRule="auto"/>
        <w:rPr>
          <w:rFonts w:ascii="Times New Roman" w:eastAsia="黑体" w:hAnsi="Times New Roman" w:cs="Times New Roman"/>
          <w:b w:val="0"/>
          <w:sz w:val="32"/>
          <w:szCs w:val="28"/>
        </w:rPr>
      </w:pPr>
      <w:bookmarkStart w:id="20" w:name="_Toc529548625"/>
      <w:r w:rsidRPr="00351462">
        <w:rPr>
          <w:rFonts w:ascii="Times New Roman" w:eastAsia="黑体" w:hAnsi="Times New Roman" w:cs="Times New Roman"/>
          <w:b w:val="0"/>
          <w:sz w:val="32"/>
          <w:szCs w:val="28"/>
        </w:rPr>
        <w:lastRenderedPageBreak/>
        <w:t>附件</w:t>
      </w:r>
      <w:r w:rsidR="0071336F">
        <w:rPr>
          <w:rFonts w:ascii="Times New Roman" w:eastAsia="黑体" w:hAnsi="Times New Roman" w:cs="Times New Roman" w:hint="eastAsia"/>
          <w:b w:val="0"/>
          <w:sz w:val="32"/>
          <w:szCs w:val="28"/>
        </w:rPr>
        <w:t>1</w:t>
      </w:r>
      <w:r w:rsidRPr="00351462">
        <w:rPr>
          <w:rFonts w:ascii="Times New Roman" w:eastAsia="黑体" w:hAnsi="Times New Roman" w:cs="Times New Roman"/>
          <w:b w:val="0"/>
          <w:sz w:val="32"/>
          <w:szCs w:val="28"/>
        </w:rPr>
        <w:t>：辽宁省海水养殖生态承载力评价报告</w:t>
      </w:r>
      <w:bookmarkEnd w:id="20"/>
    </w:p>
    <w:p w:rsidR="00980E09" w:rsidRPr="00351462" w:rsidRDefault="00980E09" w:rsidP="00F45DE6">
      <w:pPr>
        <w:rPr>
          <w:rFonts w:ascii="Times New Roman" w:eastAsia="黑体" w:hAnsi="Times New Roman" w:cs="Times New Roman"/>
          <w:sz w:val="28"/>
          <w:szCs w:val="28"/>
        </w:rPr>
      </w:pPr>
      <w:bookmarkStart w:id="21" w:name="_Toc494185368"/>
      <w:bookmarkStart w:id="22" w:name="_Toc496780311"/>
      <w:r w:rsidRPr="00351462">
        <w:rPr>
          <w:rFonts w:ascii="Times New Roman" w:eastAsia="黑体" w:hAnsi="Times New Roman" w:cs="Times New Roman"/>
          <w:sz w:val="28"/>
          <w:szCs w:val="28"/>
        </w:rPr>
        <w:t>1</w:t>
      </w:r>
      <w:r w:rsidR="00CF61E8" w:rsidRPr="00351462">
        <w:rPr>
          <w:rFonts w:ascii="Times New Roman" w:eastAsia="黑体" w:hAnsi="黑体" w:cs="Times New Roman"/>
          <w:sz w:val="28"/>
          <w:szCs w:val="28"/>
        </w:rPr>
        <w:t>评价</w:t>
      </w:r>
      <w:r w:rsidRPr="00351462">
        <w:rPr>
          <w:rFonts w:ascii="Times New Roman" w:eastAsia="黑体" w:hAnsi="黑体" w:cs="Times New Roman"/>
          <w:sz w:val="28"/>
          <w:szCs w:val="28"/>
        </w:rPr>
        <w:t>方法</w:t>
      </w:r>
      <w:bookmarkEnd w:id="21"/>
      <w:bookmarkEnd w:id="22"/>
    </w:p>
    <w:p w:rsidR="00980E09" w:rsidRPr="00351462" w:rsidRDefault="00980E09" w:rsidP="00980E09">
      <w:pPr>
        <w:adjustRightInd w:val="0"/>
        <w:snapToGrid w:val="0"/>
        <w:spacing w:line="360" w:lineRule="auto"/>
        <w:ind w:firstLineChars="200" w:firstLine="560"/>
        <w:rPr>
          <w:rFonts w:ascii="Times New Roman" w:eastAsia="华文仿宋" w:hAnsi="Times New Roman" w:cs="Times New Roman"/>
          <w:sz w:val="28"/>
          <w:szCs w:val="28"/>
        </w:rPr>
      </w:pPr>
      <w:r w:rsidRPr="00351462">
        <w:rPr>
          <w:rFonts w:ascii="Times New Roman" w:eastAsia="华文仿宋" w:hAnsi="华文仿宋" w:cs="Times New Roman"/>
          <w:sz w:val="28"/>
          <w:szCs w:val="28"/>
        </w:rPr>
        <w:t>根据养殖生态承载力包涵的两层含义，即</w:t>
      </w:r>
      <w:proofErr w:type="gramStart"/>
      <w:r w:rsidRPr="00351462">
        <w:rPr>
          <w:rFonts w:ascii="Times New Roman" w:eastAsia="华文仿宋" w:hAnsi="华文仿宋" w:cs="Times New Roman"/>
          <w:sz w:val="28"/>
          <w:szCs w:val="28"/>
        </w:rPr>
        <w:t>供容能力</w:t>
      </w:r>
      <w:proofErr w:type="gramEnd"/>
      <w:r w:rsidRPr="00351462">
        <w:rPr>
          <w:rFonts w:ascii="Times New Roman" w:eastAsia="华文仿宋" w:hAnsi="华文仿宋" w:cs="Times New Roman"/>
          <w:sz w:val="28"/>
          <w:szCs w:val="28"/>
        </w:rPr>
        <w:t>和发展能力，参考生态评估有关模式，定义空间承载、环境压力、资源容量涉及的相关指标，并获取对应的资料，确定养殖生态承载力评价基本模型：养殖生态承载力指数</w:t>
      </w:r>
      <w:r w:rsidRPr="00351462">
        <w:rPr>
          <w:rFonts w:ascii="Times New Roman" w:eastAsia="华文仿宋" w:hAnsi="Times New Roman" w:cs="Times New Roman"/>
          <w:sz w:val="28"/>
          <w:szCs w:val="28"/>
        </w:rPr>
        <w:t>=</w:t>
      </w:r>
      <w:r w:rsidRPr="00351462">
        <w:rPr>
          <w:rFonts w:ascii="Times New Roman" w:eastAsia="华文仿宋" w:hAnsi="华文仿宋" w:cs="Times New Roman"/>
          <w:sz w:val="28"/>
          <w:szCs w:val="28"/>
        </w:rPr>
        <w:t>空间承载指数</w:t>
      </w:r>
      <w:r w:rsidRPr="00351462">
        <w:rPr>
          <w:rFonts w:ascii="Times New Roman" w:eastAsia="华文仿宋" w:hAnsi="Times New Roman" w:cs="Times New Roman"/>
          <w:sz w:val="28"/>
          <w:szCs w:val="28"/>
        </w:rPr>
        <w:t>+</w:t>
      </w:r>
      <w:r w:rsidRPr="00351462">
        <w:rPr>
          <w:rFonts w:ascii="Times New Roman" w:eastAsia="华文仿宋" w:hAnsi="华文仿宋" w:cs="Times New Roman"/>
          <w:sz w:val="28"/>
          <w:szCs w:val="28"/>
        </w:rPr>
        <w:t>环境承载指数</w:t>
      </w:r>
      <w:r w:rsidRPr="00351462">
        <w:rPr>
          <w:rFonts w:ascii="Times New Roman" w:eastAsia="华文仿宋" w:hAnsi="Times New Roman" w:cs="Times New Roman"/>
          <w:sz w:val="28"/>
          <w:szCs w:val="28"/>
        </w:rPr>
        <w:t>+</w:t>
      </w:r>
      <w:r w:rsidRPr="00351462">
        <w:rPr>
          <w:rFonts w:ascii="Times New Roman" w:eastAsia="华文仿宋" w:hAnsi="华文仿宋" w:cs="Times New Roman"/>
          <w:sz w:val="28"/>
          <w:szCs w:val="28"/>
        </w:rPr>
        <w:t>资源承载指数。</w:t>
      </w:r>
    </w:p>
    <w:p w:rsidR="00980E09" w:rsidRPr="00351462" w:rsidRDefault="00980E09" w:rsidP="00F45DE6">
      <w:pPr>
        <w:rPr>
          <w:rFonts w:ascii="Times New Roman" w:eastAsia="黑体" w:hAnsi="Times New Roman" w:cs="Times New Roman"/>
          <w:sz w:val="28"/>
          <w:szCs w:val="28"/>
        </w:rPr>
      </w:pPr>
      <w:bookmarkStart w:id="23" w:name="_Toc494185370"/>
      <w:bookmarkStart w:id="24" w:name="_Toc496780312"/>
      <w:r w:rsidRPr="00351462">
        <w:rPr>
          <w:rFonts w:ascii="Times New Roman" w:eastAsia="黑体" w:hAnsi="Times New Roman" w:cs="Times New Roman"/>
          <w:sz w:val="28"/>
          <w:szCs w:val="28"/>
        </w:rPr>
        <w:t>1.1</w:t>
      </w:r>
      <w:r w:rsidRPr="00351462">
        <w:rPr>
          <w:rFonts w:ascii="Times New Roman" w:eastAsia="黑体" w:hAnsi="黑体" w:cs="Times New Roman"/>
          <w:sz w:val="28"/>
          <w:szCs w:val="28"/>
        </w:rPr>
        <w:t>指标体系构建原则</w:t>
      </w:r>
      <w:bookmarkEnd w:id="23"/>
      <w:bookmarkEnd w:id="24"/>
    </w:p>
    <w:p w:rsidR="00980E09" w:rsidRPr="00351462" w:rsidRDefault="00980E09" w:rsidP="00351462">
      <w:pPr>
        <w:adjustRightInd w:val="0"/>
        <w:snapToGrid w:val="0"/>
        <w:spacing w:line="360" w:lineRule="auto"/>
        <w:ind w:firstLineChars="200" w:firstLine="561"/>
        <w:rPr>
          <w:rFonts w:ascii="Times New Roman" w:eastAsia="华文仿宋" w:hAnsi="Times New Roman" w:cs="Times New Roman"/>
          <w:sz w:val="28"/>
          <w:szCs w:val="28"/>
        </w:rPr>
      </w:pPr>
      <w:r w:rsidRPr="00351462">
        <w:rPr>
          <w:rFonts w:ascii="Times New Roman" w:eastAsia="华文仿宋" w:hAnsi="华文仿宋" w:cs="Times New Roman"/>
          <w:b/>
          <w:sz w:val="28"/>
          <w:szCs w:val="28"/>
        </w:rPr>
        <w:t>代表性。</w:t>
      </w:r>
      <w:r w:rsidRPr="00351462">
        <w:rPr>
          <w:rFonts w:ascii="Times New Roman" w:eastAsia="华文仿宋" w:hAnsi="华文仿宋" w:cs="Times New Roman"/>
          <w:sz w:val="28"/>
          <w:szCs w:val="28"/>
        </w:rPr>
        <w:t>评价指标应能密切反映辽宁养殖海域的承载能力。集中代表养殖水域滩涂本身固有的空间承载能力、环境容纳能力和资源承载能力，切实反映水域滩涂的变化趋势及受干扰和破坏的敏感性。</w:t>
      </w:r>
    </w:p>
    <w:p w:rsidR="00980E09" w:rsidRPr="00351462" w:rsidRDefault="00980E09" w:rsidP="00980E09">
      <w:pPr>
        <w:adjustRightInd w:val="0"/>
        <w:snapToGrid w:val="0"/>
        <w:spacing w:line="360" w:lineRule="auto"/>
        <w:ind w:firstLine="480"/>
        <w:rPr>
          <w:rFonts w:ascii="Times New Roman" w:eastAsia="华文仿宋" w:hAnsi="Times New Roman" w:cs="Times New Roman"/>
          <w:sz w:val="28"/>
          <w:szCs w:val="28"/>
        </w:rPr>
      </w:pPr>
      <w:r w:rsidRPr="00351462">
        <w:rPr>
          <w:rFonts w:ascii="Times New Roman" w:eastAsia="华文仿宋" w:hAnsi="华文仿宋" w:cs="Times New Roman"/>
          <w:b/>
          <w:sz w:val="28"/>
          <w:szCs w:val="28"/>
        </w:rPr>
        <w:t>科学性。</w:t>
      </w:r>
      <w:r w:rsidRPr="00351462">
        <w:rPr>
          <w:rFonts w:ascii="Times New Roman" w:eastAsia="华文仿宋" w:hAnsi="华文仿宋" w:cs="Times New Roman"/>
          <w:sz w:val="28"/>
          <w:szCs w:val="28"/>
        </w:rPr>
        <w:t>评价指标应能反映养殖水域滩涂的本质特征及其发生发展规律，指标的区域、环境、资源意义必须明确，测算方法标准，统计方法规范。</w:t>
      </w:r>
    </w:p>
    <w:p w:rsidR="00980E09" w:rsidRPr="00351462" w:rsidRDefault="00980E09" w:rsidP="00980E09">
      <w:pPr>
        <w:adjustRightInd w:val="0"/>
        <w:snapToGrid w:val="0"/>
        <w:spacing w:line="360" w:lineRule="auto"/>
        <w:ind w:firstLine="480"/>
        <w:rPr>
          <w:rFonts w:ascii="Times New Roman" w:eastAsia="华文仿宋" w:hAnsi="Times New Roman" w:cs="Times New Roman"/>
          <w:sz w:val="28"/>
          <w:szCs w:val="28"/>
        </w:rPr>
      </w:pPr>
      <w:r w:rsidRPr="00351462">
        <w:rPr>
          <w:rFonts w:ascii="Times New Roman" w:eastAsia="华文仿宋" w:hAnsi="华文仿宋" w:cs="Times New Roman"/>
          <w:b/>
          <w:sz w:val="28"/>
          <w:szCs w:val="28"/>
        </w:rPr>
        <w:t>简明性。</w:t>
      </w:r>
      <w:r w:rsidRPr="00351462">
        <w:rPr>
          <w:rFonts w:ascii="Times New Roman" w:eastAsia="华文仿宋" w:hAnsi="华文仿宋" w:cs="Times New Roman"/>
          <w:sz w:val="28"/>
          <w:szCs w:val="28"/>
        </w:rPr>
        <w:t>指标体系设计要建立在科学的基础上，尽量缩减评价指标，数据应便于统计和计算，概念明确，易测易得，可以有效地重复获取，有足够的数据量，从而可以进行养殖生态承载力的调查和评价。</w:t>
      </w:r>
    </w:p>
    <w:p w:rsidR="00980E09" w:rsidRPr="00351462" w:rsidRDefault="00980E09" w:rsidP="00351462">
      <w:pPr>
        <w:adjustRightInd w:val="0"/>
        <w:snapToGrid w:val="0"/>
        <w:spacing w:line="360" w:lineRule="auto"/>
        <w:ind w:firstLineChars="200" w:firstLine="561"/>
        <w:rPr>
          <w:rFonts w:ascii="Times New Roman" w:eastAsia="华文仿宋" w:hAnsi="Times New Roman" w:cs="Times New Roman"/>
          <w:sz w:val="28"/>
          <w:szCs w:val="28"/>
        </w:rPr>
      </w:pPr>
      <w:r w:rsidRPr="00351462">
        <w:rPr>
          <w:rFonts w:ascii="Times New Roman" w:eastAsia="华文仿宋" w:hAnsi="华文仿宋" w:cs="Times New Roman"/>
          <w:b/>
          <w:sz w:val="28"/>
          <w:szCs w:val="28"/>
        </w:rPr>
        <w:t>独立性。</w:t>
      </w:r>
      <w:r w:rsidRPr="00351462">
        <w:rPr>
          <w:rFonts w:ascii="Times New Roman" w:eastAsia="华文仿宋" w:hAnsi="华文仿宋" w:cs="Times New Roman"/>
          <w:sz w:val="28"/>
          <w:szCs w:val="28"/>
        </w:rPr>
        <w:t>水域滩涂是极其复杂的生态系统，用于表征其特征的指标体系也应是由一组相互关联、具有层次结构的指标组成的，但评价指标之间不应该有高的相关性，不应存在相互包含和交叉关系及大同小异现象。</w:t>
      </w:r>
    </w:p>
    <w:p w:rsidR="00980E09" w:rsidRPr="00351462" w:rsidRDefault="00980E09" w:rsidP="00351462">
      <w:pPr>
        <w:adjustRightInd w:val="0"/>
        <w:snapToGrid w:val="0"/>
        <w:spacing w:line="360" w:lineRule="auto"/>
        <w:ind w:firstLineChars="200" w:firstLine="561"/>
        <w:rPr>
          <w:rFonts w:ascii="Times New Roman" w:eastAsia="华文仿宋" w:hAnsi="Times New Roman" w:cs="Times New Roman"/>
          <w:sz w:val="28"/>
          <w:szCs w:val="28"/>
        </w:rPr>
      </w:pPr>
      <w:r w:rsidRPr="00351462">
        <w:rPr>
          <w:rFonts w:ascii="Times New Roman" w:eastAsia="华文仿宋" w:hAnsi="华文仿宋" w:cs="Times New Roman"/>
          <w:b/>
          <w:sz w:val="28"/>
          <w:szCs w:val="28"/>
        </w:rPr>
        <w:t>前瞻性。</w:t>
      </w:r>
      <w:r w:rsidRPr="00351462">
        <w:rPr>
          <w:rFonts w:ascii="Times New Roman" w:eastAsia="华文仿宋" w:hAnsi="华文仿宋" w:cs="Times New Roman"/>
          <w:sz w:val="28"/>
          <w:szCs w:val="28"/>
        </w:rPr>
        <w:t>评价指标既要反映水域滩涂现状，又要通过表述过去和现在资源、空间和环境各要素之间的关系来指示未来的发展趋向。</w:t>
      </w:r>
    </w:p>
    <w:p w:rsidR="00980E09" w:rsidRPr="00351462" w:rsidRDefault="00980E09" w:rsidP="00351462">
      <w:pPr>
        <w:adjustRightInd w:val="0"/>
        <w:snapToGrid w:val="0"/>
        <w:spacing w:line="360" w:lineRule="auto"/>
        <w:ind w:firstLineChars="200" w:firstLine="561"/>
        <w:rPr>
          <w:rFonts w:ascii="Times New Roman" w:eastAsia="华文仿宋" w:hAnsi="Times New Roman" w:cs="Times New Roman"/>
          <w:sz w:val="28"/>
          <w:szCs w:val="28"/>
        </w:rPr>
      </w:pPr>
      <w:r w:rsidRPr="00351462">
        <w:rPr>
          <w:rFonts w:ascii="Times New Roman" w:eastAsia="华文仿宋" w:hAnsi="华文仿宋" w:cs="Times New Roman"/>
          <w:b/>
          <w:sz w:val="28"/>
          <w:szCs w:val="28"/>
        </w:rPr>
        <w:t>规范化。</w:t>
      </w:r>
      <w:r w:rsidRPr="00351462">
        <w:rPr>
          <w:rFonts w:ascii="Times New Roman" w:eastAsia="华文仿宋" w:hAnsi="华文仿宋" w:cs="Times New Roman"/>
          <w:sz w:val="28"/>
          <w:szCs w:val="28"/>
        </w:rPr>
        <w:t>养殖生态承载力评价是一项长期性工作，所获取的数据和资料无论在时间上还是空间上，都应具有可比性。因而，所采用指标的内容和方法都必须做到统一和规范，不仅能对某一尺度上的水域滩涂进行评价，而且</w:t>
      </w:r>
      <w:r w:rsidRPr="00351462">
        <w:rPr>
          <w:rFonts w:ascii="Times New Roman" w:eastAsia="华文仿宋" w:hAnsi="华文仿宋" w:cs="Times New Roman"/>
          <w:sz w:val="28"/>
          <w:szCs w:val="28"/>
        </w:rPr>
        <w:lastRenderedPageBreak/>
        <w:t>要适合于不同类型、不同地域水域滩涂间的比较，确保其具有一定的科学性。</w:t>
      </w:r>
    </w:p>
    <w:p w:rsidR="00980E09" w:rsidRPr="00351462" w:rsidRDefault="00980E09" w:rsidP="00980E09">
      <w:pPr>
        <w:adjustRightInd w:val="0"/>
        <w:snapToGrid w:val="0"/>
        <w:spacing w:line="360" w:lineRule="auto"/>
        <w:ind w:firstLineChars="200" w:firstLine="560"/>
        <w:rPr>
          <w:rFonts w:ascii="Times New Roman" w:eastAsia="仿宋_GB2312" w:hAnsi="Times New Roman" w:cs="Times New Roman"/>
          <w:sz w:val="28"/>
          <w:szCs w:val="28"/>
        </w:rPr>
      </w:pPr>
      <w:r w:rsidRPr="00351462">
        <w:rPr>
          <w:rFonts w:ascii="Times New Roman" w:eastAsia="华文仿宋" w:hAnsi="华文仿宋" w:cs="Times New Roman"/>
          <w:sz w:val="28"/>
          <w:szCs w:val="28"/>
        </w:rPr>
        <w:t>根据以上原则，通过专家评估与历年调查结果筛选，构建养殖生态承载力评价指标体系。该体系主要由养殖空间承载系统、养殖环境承载系统和养殖资源承载系统三大类构成，分为</w:t>
      </w:r>
      <w:r w:rsidRPr="00351462">
        <w:rPr>
          <w:rFonts w:ascii="Times New Roman" w:eastAsia="华文仿宋" w:hAnsi="Times New Roman" w:cs="Times New Roman"/>
          <w:sz w:val="28"/>
          <w:szCs w:val="28"/>
        </w:rPr>
        <w:t>3</w:t>
      </w:r>
      <w:r w:rsidRPr="00351462">
        <w:rPr>
          <w:rFonts w:ascii="Times New Roman" w:eastAsia="华文仿宋" w:hAnsi="华文仿宋" w:cs="Times New Roman"/>
          <w:sz w:val="28"/>
          <w:szCs w:val="28"/>
        </w:rPr>
        <w:t>个层次，其中</w:t>
      </w:r>
      <w:r w:rsidRPr="00351462">
        <w:rPr>
          <w:rFonts w:ascii="Times New Roman" w:eastAsia="华文仿宋" w:hAnsi="Times New Roman" w:cs="Times New Roman"/>
          <w:sz w:val="28"/>
          <w:szCs w:val="28"/>
        </w:rPr>
        <w:t>A</w:t>
      </w:r>
      <w:r w:rsidRPr="00351462">
        <w:rPr>
          <w:rFonts w:ascii="Times New Roman" w:eastAsia="华文仿宋" w:hAnsi="华文仿宋" w:cs="Times New Roman"/>
          <w:sz w:val="28"/>
          <w:szCs w:val="28"/>
        </w:rPr>
        <w:t>层为目标层，</w:t>
      </w:r>
      <w:r w:rsidRPr="00351462">
        <w:rPr>
          <w:rFonts w:ascii="Times New Roman" w:eastAsia="华文仿宋" w:hAnsi="Times New Roman" w:cs="Times New Roman"/>
          <w:sz w:val="28"/>
          <w:szCs w:val="28"/>
        </w:rPr>
        <w:t>B</w:t>
      </w:r>
      <w:r w:rsidRPr="00351462">
        <w:rPr>
          <w:rFonts w:ascii="Times New Roman" w:eastAsia="华文仿宋" w:hAnsi="华文仿宋" w:cs="Times New Roman"/>
          <w:sz w:val="28"/>
          <w:szCs w:val="28"/>
        </w:rPr>
        <w:t>为准则层，</w:t>
      </w:r>
      <w:r w:rsidRPr="00351462">
        <w:rPr>
          <w:rFonts w:ascii="Times New Roman" w:eastAsia="华文仿宋" w:hAnsi="Times New Roman" w:cs="Times New Roman"/>
          <w:sz w:val="28"/>
          <w:szCs w:val="28"/>
        </w:rPr>
        <w:t>C</w:t>
      </w:r>
      <w:r w:rsidRPr="00351462">
        <w:rPr>
          <w:rFonts w:ascii="Times New Roman" w:eastAsia="华文仿宋" w:hAnsi="华文仿宋" w:cs="Times New Roman"/>
          <w:sz w:val="28"/>
          <w:szCs w:val="28"/>
        </w:rPr>
        <w:t>为指标层（见图</w:t>
      </w:r>
      <w:r w:rsidR="00CF61E8" w:rsidRPr="00351462">
        <w:rPr>
          <w:rFonts w:ascii="Times New Roman" w:eastAsia="华文仿宋" w:hAnsi="Times New Roman" w:cs="Times New Roman"/>
          <w:sz w:val="28"/>
          <w:szCs w:val="28"/>
        </w:rPr>
        <w:t>1</w:t>
      </w:r>
      <w:r w:rsidRPr="00351462">
        <w:rPr>
          <w:rFonts w:ascii="Times New Roman" w:eastAsia="华文仿宋" w:hAnsi="华文仿宋" w:cs="Times New Roman"/>
          <w:sz w:val="28"/>
          <w:szCs w:val="28"/>
        </w:rPr>
        <w:t>）。</w:t>
      </w:r>
    </w:p>
    <w:p w:rsidR="00980E09" w:rsidRPr="00351462" w:rsidRDefault="00B071E1" w:rsidP="00980E09">
      <w:pPr>
        <w:spacing w:line="360" w:lineRule="auto"/>
        <w:rPr>
          <w:rFonts w:ascii="Times New Roman" w:hAnsi="Times New Roman" w:cs="Times New Roman"/>
          <w:sz w:val="24"/>
        </w:rPr>
      </w:pPr>
      <w:r>
        <w:rPr>
          <w:rFonts w:ascii="Times New Roman" w:hAnsi="Times New Roman" w:cs="Times New Roman"/>
          <w:sz w:val="24"/>
        </w:rPr>
      </w:r>
      <w:r>
        <w:rPr>
          <w:rFonts w:ascii="Times New Roman" w:hAnsi="Times New Roman" w:cs="Times New Roman"/>
          <w:sz w:val="24"/>
        </w:rPr>
        <w:pict>
          <v:group id="_x0000_s2097" editas="canvas" style="width:483.75pt;height:275.65pt;mso-position-horizontal-relative:char;mso-position-vertical-relative:line" coordorigin="1808,5655" coordsize="9675,5513">
            <o:lock v:ext="edit" aspectratio="t"/>
            <v:shape id="_x0000_s2098" type="#_x0000_t75" style="position:absolute;left:1808;top:5655;width:9675;height:5513" o:preferrelative="f">
              <v:fill o:detectmouseclick="t"/>
              <v:path o:extrusionok="t" o:connecttype="none"/>
              <o:lock v:ext="edit" text="t"/>
            </v:shape>
            <v:roundrect id="_x0000_s2099" style="position:absolute;left:5393;top:5655;width:2295;height:656" arcsize="10923f">
              <v:textbox style="mso-next-textbox:#_x0000_s2099">
                <w:txbxContent>
                  <w:p w:rsidR="00D13282" w:rsidRPr="00980E09" w:rsidRDefault="00D13282" w:rsidP="00980E09">
                    <w:pPr>
                      <w:rPr>
                        <w:rFonts w:ascii="Times New Roman" w:eastAsia="仿宋_GB2312" w:hAnsi="Times New Roman" w:cs="Times New Roman"/>
                        <w:sz w:val="24"/>
                        <w:szCs w:val="24"/>
                      </w:rPr>
                    </w:pPr>
                    <w:r w:rsidRPr="00980E09">
                      <w:rPr>
                        <w:rFonts w:ascii="Times New Roman" w:eastAsia="仿宋_GB2312" w:hAnsi="Times New Roman" w:cs="Times New Roman"/>
                        <w:sz w:val="24"/>
                        <w:szCs w:val="24"/>
                      </w:rPr>
                      <w:t>养殖生态承载力（</w:t>
                    </w:r>
                    <w:r w:rsidRPr="00980E09">
                      <w:rPr>
                        <w:rFonts w:ascii="Times New Roman" w:eastAsia="仿宋_GB2312" w:hAnsi="Times New Roman" w:cs="Times New Roman"/>
                        <w:sz w:val="24"/>
                        <w:szCs w:val="24"/>
                      </w:rPr>
                      <w:t>A</w:t>
                    </w:r>
                    <w:r w:rsidRPr="00980E09">
                      <w:rPr>
                        <w:rFonts w:ascii="Times New Roman" w:eastAsia="仿宋_GB2312" w:hAnsi="Times New Roman" w:cs="Times New Roman"/>
                        <w:sz w:val="24"/>
                        <w:szCs w:val="24"/>
                      </w:rPr>
                      <w:t>）</w:t>
                    </w:r>
                  </w:p>
                </w:txbxContent>
              </v:textbox>
            </v:roundrect>
            <v:roundrect id="_x0000_s2100" style="position:absolute;left:2153;top:6990;width:2551;height:660" arcsize="10923f">
              <v:textbox style="mso-next-textbox:#_x0000_s2100">
                <w:txbxContent>
                  <w:p w:rsidR="00D13282" w:rsidRPr="00980E09" w:rsidRDefault="00D13282" w:rsidP="00980E09">
                    <w:pPr>
                      <w:jc w:val="center"/>
                      <w:rPr>
                        <w:rFonts w:ascii="Times New Roman" w:eastAsia="仿宋_GB2312" w:hAnsi="Times New Roman" w:cs="Times New Roman"/>
                        <w:sz w:val="24"/>
                        <w:szCs w:val="24"/>
                      </w:rPr>
                    </w:pPr>
                    <w:r w:rsidRPr="00980E09">
                      <w:rPr>
                        <w:rFonts w:ascii="Times New Roman" w:eastAsia="仿宋_GB2312" w:hAnsi="Times New Roman" w:cs="Times New Roman"/>
                        <w:sz w:val="24"/>
                        <w:szCs w:val="24"/>
                      </w:rPr>
                      <w:t>空间承载指数（</w:t>
                    </w:r>
                    <w:r w:rsidRPr="00980E09">
                      <w:rPr>
                        <w:rFonts w:ascii="Times New Roman" w:eastAsia="仿宋_GB2312" w:hAnsi="Times New Roman" w:cs="Times New Roman"/>
                        <w:sz w:val="24"/>
                        <w:szCs w:val="24"/>
                      </w:rPr>
                      <w:t>B</w:t>
                    </w:r>
                    <w:r w:rsidRPr="00980E09">
                      <w:rPr>
                        <w:rFonts w:ascii="Times New Roman" w:eastAsia="仿宋_GB2312" w:hAnsi="Times New Roman" w:cs="Times New Roman"/>
                        <w:sz w:val="24"/>
                        <w:szCs w:val="24"/>
                        <w:vertAlign w:val="subscript"/>
                      </w:rPr>
                      <w:t>1</w:t>
                    </w:r>
                    <w:r w:rsidRPr="00980E09">
                      <w:rPr>
                        <w:rFonts w:ascii="Times New Roman" w:eastAsia="仿宋_GB2312" w:hAnsi="Times New Roman" w:cs="Times New Roman"/>
                        <w:sz w:val="24"/>
                        <w:szCs w:val="24"/>
                      </w:rPr>
                      <w:t>）</w:t>
                    </w:r>
                  </w:p>
                </w:txbxContent>
              </v:textbox>
            </v:roundrect>
            <v:roundrect id="_x0000_s2101" style="position:absolute;left:5273;top:6990;width:2550;height:660" arcsize="10923f">
              <v:textbox style="mso-next-textbox:#_x0000_s2101">
                <w:txbxContent>
                  <w:p w:rsidR="00D13282" w:rsidRPr="00980E09" w:rsidRDefault="00D13282" w:rsidP="00980E09">
                    <w:pPr>
                      <w:jc w:val="center"/>
                      <w:rPr>
                        <w:rFonts w:ascii="Times New Roman" w:eastAsia="仿宋_GB2312" w:hAnsi="Times New Roman" w:cs="Times New Roman"/>
                        <w:sz w:val="24"/>
                        <w:szCs w:val="24"/>
                      </w:rPr>
                    </w:pPr>
                    <w:r w:rsidRPr="00980E09">
                      <w:rPr>
                        <w:rFonts w:ascii="Times New Roman" w:eastAsia="仿宋_GB2312" w:hAnsi="Times New Roman" w:cs="Times New Roman"/>
                        <w:sz w:val="24"/>
                        <w:szCs w:val="24"/>
                      </w:rPr>
                      <w:t>环境承载指数（</w:t>
                    </w:r>
                    <w:r w:rsidRPr="00980E09">
                      <w:rPr>
                        <w:rFonts w:ascii="Times New Roman" w:eastAsia="仿宋_GB2312" w:hAnsi="Times New Roman" w:cs="Times New Roman"/>
                        <w:sz w:val="24"/>
                        <w:szCs w:val="24"/>
                      </w:rPr>
                      <w:t>B</w:t>
                    </w:r>
                    <w:r w:rsidRPr="00980E09">
                      <w:rPr>
                        <w:rFonts w:ascii="Times New Roman" w:eastAsia="仿宋_GB2312" w:hAnsi="Times New Roman" w:cs="Times New Roman"/>
                        <w:sz w:val="24"/>
                        <w:szCs w:val="24"/>
                        <w:vertAlign w:val="subscript"/>
                      </w:rPr>
                      <w:t>2</w:t>
                    </w:r>
                    <w:r w:rsidRPr="00980E09">
                      <w:rPr>
                        <w:rFonts w:ascii="Times New Roman" w:eastAsia="仿宋_GB2312" w:hAnsi="Times New Roman" w:cs="Times New Roman"/>
                        <w:sz w:val="24"/>
                        <w:szCs w:val="24"/>
                      </w:rPr>
                      <w:t>）</w:t>
                    </w:r>
                  </w:p>
                </w:txbxContent>
              </v:textbox>
            </v:roundrect>
            <v:roundrect id="_x0000_s2102" style="position:absolute;left:8350;top:6990;width:2549;height:660" arcsize="10923f">
              <v:textbox style="mso-next-textbox:#_x0000_s2102">
                <w:txbxContent>
                  <w:p w:rsidR="00D13282" w:rsidRPr="00980E09" w:rsidRDefault="00D13282" w:rsidP="00980E09">
                    <w:pPr>
                      <w:jc w:val="center"/>
                      <w:rPr>
                        <w:rFonts w:ascii="Times New Roman" w:eastAsia="仿宋_GB2312" w:hAnsi="Times New Roman" w:cs="Times New Roman"/>
                        <w:sz w:val="24"/>
                        <w:szCs w:val="24"/>
                      </w:rPr>
                    </w:pPr>
                    <w:r w:rsidRPr="00980E09">
                      <w:rPr>
                        <w:rFonts w:ascii="Times New Roman" w:eastAsia="仿宋_GB2312" w:hAnsi="Times New Roman" w:cs="Times New Roman"/>
                        <w:sz w:val="24"/>
                        <w:szCs w:val="24"/>
                      </w:rPr>
                      <w:t>资源承载指数（</w:t>
                    </w:r>
                    <w:r w:rsidRPr="00980E09">
                      <w:rPr>
                        <w:rFonts w:ascii="Times New Roman" w:eastAsia="仿宋_GB2312" w:hAnsi="Times New Roman" w:cs="Times New Roman"/>
                        <w:sz w:val="24"/>
                        <w:szCs w:val="24"/>
                      </w:rPr>
                      <w:t>B</w:t>
                    </w:r>
                    <w:r w:rsidRPr="00980E09">
                      <w:rPr>
                        <w:rFonts w:ascii="Times New Roman" w:eastAsia="仿宋_GB2312" w:hAnsi="Times New Roman" w:cs="Times New Roman"/>
                        <w:sz w:val="24"/>
                        <w:szCs w:val="24"/>
                        <w:vertAlign w:val="subscript"/>
                      </w:rPr>
                      <w:t>3</w:t>
                    </w:r>
                    <w:r w:rsidRPr="00980E09">
                      <w:rPr>
                        <w:rFonts w:ascii="Times New Roman" w:eastAsia="仿宋_GB2312" w:hAnsi="Times New Roman" w:cs="Times New Roman"/>
                        <w:sz w:val="24"/>
                        <w:szCs w:val="24"/>
                      </w:rPr>
                      <w:t>）</w:t>
                    </w:r>
                  </w:p>
                </w:txbxContent>
              </v:textbox>
            </v:roundrect>
            <v:roundrect id="_x0000_s2103" style="position:absolute;left:2093;top:8397;width:1014;height:2686" arcsize="10923f">
              <v:textbox style="layout-flow:vertical-ideographic;mso-next-textbox:#_x0000_s2103">
                <w:txbxContent>
                  <w:p w:rsidR="00D13282" w:rsidRPr="00980E09" w:rsidRDefault="00D13282" w:rsidP="00980E09">
                    <w:pPr>
                      <w:jc w:val="center"/>
                      <w:rPr>
                        <w:rFonts w:ascii="Times New Roman" w:eastAsia="仿宋_GB2312" w:hAnsi="Times New Roman" w:cs="Times New Roman"/>
                        <w:sz w:val="24"/>
                        <w:szCs w:val="24"/>
                      </w:rPr>
                    </w:pPr>
                    <w:r w:rsidRPr="00980E09">
                      <w:rPr>
                        <w:rFonts w:ascii="Times New Roman" w:eastAsia="仿宋_GB2312" w:hAnsi="Times New Roman" w:cs="Times New Roman"/>
                        <w:bCs/>
                        <w:sz w:val="24"/>
                        <w:szCs w:val="24"/>
                      </w:rPr>
                      <w:t>实际</w:t>
                    </w:r>
                    <w:proofErr w:type="gramStart"/>
                    <w:r w:rsidRPr="00980E09">
                      <w:rPr>
                        <w:rFonts w:ascii="Times New Roman" w:eastAsia="仿宋_GB2312" w:hAnsi="Times New Roman" w:cs="Times New Roman"/>
                        <w:bCs/>
                        <w:sz w:val="24"/>
                        <w:szCs w:val="24"/>
                      </w:rPr>
                      <w:t>养殖占</w:t>
                    </w:r>
                    <w:proofErr w:type="gramEnd"/>
                    <w:r w:rsidRPr="00980E09">
                      <w:rPr>
                        <w:rFonts w:ascii="Times New Roman" w:eastAsia="仿宋_GB2312" w:hAnsi="Times New Roman" w:cs="Times New Roman"/>
                        <w:bCs/>
                        <w:sz w:val="24"/>
                        <w:szCs w:val="24"/>
                      </w:rPr>
                      <w:t>渔业功能区面积比例</w:t>
                    </w:r>
                    <w:r w:rsidRPr="00980E09">
                      <w:rPr>
                        <w:rFonts w:ascii="Times New Roman" w:eastAsia="仿宋_GB2312" w:hAnsi="Times New Roman" w:cs="Times New Roman"/>
                        <w:sz w:val="24"/>
                        <w:szCs w:val="24"/>
                      </w:rPr>
                      <w:t>（</w:t>
                    </w:r>
                    <w:r w:rsidRPr="00980E09">
                      <w:rPr>
                        <w:rFonts w:ascii="Times New Roman" w:eastAsia="仿宋_GB2312" w:hAnsi="Times New Roman" w:cs="Times New Roman"/>
                        <w:sz w:val="24"/>
                        <w:szCs w:val="24"/>
                      </w:rPr>
                      <w:t>C</w:t>
                    </w:r>
                    <w:r w:rsidRPr="00980E09">
                      <w:rPr>
                        <w:rFonts w:ascii="Times New Roman" w:eastAsia="仿宋_GB2312" w:hAnsi="Times New Roman" w:cs="Times New Roman"/>
                        <w:sz w:val="24"/>
                        <w:szCs w:val="24"/>
                        <w:vertAlign w:val="subscript"/>
                      </w:rPr>
                      <w:t>1</w:t>
                    </w:r>
                    <w:r w:rsidRPr="00980E09">
                      <w:rPr>
                        <w:rFonts w:ascii="Times New Roman" w:eastAsia="仿宋_GB2312" w:hAnsi="Times New Roman" w:cs="Times New Roman"/>
                        <w:sz w:val="24"/>
                        <w:szCs w:val="24"/>
                      </w:rPr>
                      <w:t>）</w:t>
                    </w:r>
                  </w:p>
                </w:txbxContent>
              </v:textbox>
            </v:roundrect>
            <v:roundrect id="_x0000_s2104" style="position:absolute;left:3729;top:8413;width:975;height:2670" arcsize="10923f">
              <v:textbox style="layout-flow:vertical-ideographic;mso-next-textbox:#_x0000_s2104">
                <w:txbxContent>
                  <w:p w:rsidR="00D13282" w:rsidRPr="00980E09" w:rsidRDefault="00D13282" w:rsidP="00980E09">
                    <w:pPr>
                      <w:spacing w:line="480" w:lineRule="auto"/>
                      <w:jc w:val="center"/>
                      <w:rPr>
                        <w:rFonts w:ascii="Times New Roman" w:eastAsia="仿宋_GB2312" w:hAnsi="Times New Roman" w:cs="Times New Roman"/>
                        <w:sz w:val="24"/>
                        <w:szCs w:val="24"/>
                      </w:rPr>
                    </w:pPr>
                    <w:r w:rsidRPr="00980E09">
                      <w:rPr>
                        <w:rFonts w:ascii="Times New Roman" w:eastAsia="仿宋_GB2312" w:hAnsi="Times New Roman" w:cs="Times New Roman"/>
                        <w:bCs/>
                        <w:sz w:val="24"/>
                        <w:szCs w:val="24"/>
                      </w:rPr>
                      <w:t>规划养殖区面积</w:t>
                    </w:r>
                    <w:r w:rsidRPr="00980E09">
                      <w:rPr>
                        <w:rFonts w:ascii="Times New Roman" w:eastAsia="仿宋_GB2312" w:hAnsi="Times New Roman" w:cs="Times New Roman"/>
                        <w:sz w:val="24"/>
                        <w:szCs w:val="24"/>
                      </w:rPr>
                      <w:t>（</w:t>
                    </w:r>
                    <w:r w:rsidRPr="00980E09">
                      <w:rPr>
                        <w:rFonts w:ascii="Times New Roman" w:eastAsia="仿宋_GB2312" w:hAnsi="Times New Roman" w:cs="Times New Roman"/>
                        <w:sz w:val="24"/>
                        <w:szCs w:val="24"/>
                      </w:rPr>
                      <w:t>C</w:t>
                    </w:r>
                    <w:r w:rsidRPr="00980E09">
                      <w:rPr>
                        <w:rFonts w:ascii="Times New Roman" w:eastAsia="仿宋_GB2312" w:hAnsi="Times New Roman" w:cs="Times New Roman"/>
                        <w:sz w:val="24"/>
                        <w:szCs w:val="24"/>
                        <w:vertAlign w:val="subscript"/>
                      </w:rPr>
                      <w:t>2</w:t>
                    </w:r>
                    <w:r w:rsidRPr="00980E09">
                      <w:rPr>
                        <w:rFonts w:ascii="Times New Roman" w:eastAsia="仿宋_GB2312" w:hAnsi="Times New Roman" w:cs="Times New Roman"/>
                        <w:sz w:val="24"/>
                        <w:szCs w:val="24"/>
                      </w:rPr>
                      <w:t>）</w:t>
                    </w:r>
                  </w:p>
                </w:txbxContent>
              </v:textbox>
            </v:roundrect>
            <v:roundrect id="_x0000_s2105" style="position:absolute;left:5339;top:8397;width:925;height:2686" arcsize="10923f">
              <v:textbox style="layout-flow:vertical-ideographic;mso-next-textbox:#_x0000_s2105">
                <w:txbxContent>
                  <w:p w:rsidR="00D13282" w:rsidRPr="00980E09" w:rsidRDefault="00D13282" w:rsidP="00980E09">
                    <w:pPr>
                      <w:jc w:val="center"/>
                      <w:rPr>
                        <w:rFonts w:ascii="Times New Roman" w:eastAsia="仿宋_GB2312" w:hAnsi="Times New Roman" w:cs="Times New Roman"/>
                        <w:sz w:val="24"/>
                        <w:szCs w:val="24"/>
                      </w:rPr>
                    </w:pPr>
                    <w:r w:rsidRPr="00980E09">
                      <w:rPr>
                        <w:rFonts w:ascii="Times New Roman" w:eastAsia="仿宋_GB2312" w:hAnsi="Times New Roman" w:cs="Times New Roman"/>
                        <w:bCs/>
                        <w:sz w:val="24"/>
                        <w:szCs w:val="24"/>
                      </w:rPr>
                      <w:t>渔业水域环境达标面积比例</w:t>
                    </w:r>
                    <w:r w:rsidRPr="00980E09">
                      <w:rPr>
                        <w:rFonts w:ascii="Times New Roman" w:eastAsia="仿宋_GB2312" w:hAnsi="Times New Roman" w:cs="Times New Roman"/>
                        <w:sz w:val="24"/>
                        <w:szCs w:val="24"/>
                      </w:rPr>
                      <w:t>（</w:t>
                    </w:r>
                    <w:r w:rsidRPr="00980E09">
                      <w:rPr>
                        <w:rFonts w:ascii="Times New Roman" w:eastAsia="仿宋_GB2312" w:hAnsi="Times New Roman" w:cs="Times New Roman"/>
                        <w:sz w:val="24"/>
                        <w:szCs w:val="24"/>
                      </w:rPr>
                      <w:t>C</w:t>
                    </w:r>
                    <w:r w:rsidRPr="00980E09">
                      <w:rPr>
                        <w:rFonts w:ascii="Times New Roman" w:eastAsia="仿宋_GB2312" w:hAnsi="Times New Roman" w:cs="Times New Roman"/>
                        <w:sz w:val="24"/>
                        <w:szCs w:val="24"/>
                        <w:vertAlign w:val="subscript"/>
                      </w:rPr>
                      <w:t>3</w:t>
                    </w:r>
                    <w:r w:rsidRPr="00980E09">
                      <w:rPr>
                        <w:rFonts w:ascii="Times New Roman" w:eastAsia="仿宋_GB2312" w:hAnsi="Times New Roman" w:cs="Times New Roman"/>
                        <w:sz w:val="24"/>
                        <w:szCs w:val="24"/>
                      </w:rPr>
                      <w:t>）</w:t>
                    </w:r>
                  </w:p>
                </w:txbxContent>
              </v:textbox>
            </v:roundrect>
            <v:roundrect id="_x0000_s2106" style="position:absolute;left:6807;top:8412;width:952;height:2671" arcsize="10923f">
              <v:textbox style="layout-flow:vertical-ideographic;mso-next-textbox:#_x0000_s2106">
                <w:txbxContent>
                  <w:p w:rsidR="00D13282" w:rsidRPr="00980E09" w:rsidRDefault="00D13282" w:rsidP="00980E09">
                    <w:pPr>
                      <w:jc w:val="center"/>
                      <w:rPr>
                        <w:rFonts w:ascii="Times New Roman" w:eastAsia="仿宋_GB2312" w:hAnsi="Times New Roman" w:cs="Times New Roman"/>
                        <w:sz w:val="24"/>
                        <w:szCs w:val="24"/>
                      </w:rPr>
                    </w:pPr>
                    <w:r w:rsidRPr="00980E09">
                      <w:rPr>
                        <w:rFonts w:ascii="Times New Roman" w:eastAsia="仿宋_GB2312" w:hAnsi="Times New Roman" w:cs="Times New Roman"/>
                        <w:bCs/>
                        <w:sz w:val="24"/>
                        <w:szCs w:val="24"/>
                      </w:rPr>
                      <w:t>鱼、虾、蟹、蜇养殖面积比例</w:t>
                    </w:r>
                    <w:r w:rsidRPr="00980E09">
                      <w:rPr>
                        <w:rFonts w:ascii="Times New Roman" w:eastAsia="仿宋_GB2312" w:hAnsi="Times New Roman" w:cs="Times New Roman"/>
                        <w:sz w:val="24"/>
                        <w:szCs w:val="24"/>
                      </w:rPr>
                      <w:t>（</w:t>
                    </w:r>
                    <w:r w:rsidRPr="00980E09">
                      <w:rPr>
                        <w:rFonts w:ascii="Times New Roman" w:eastAsia="仿宋_GB2312" w:hAnsi="Times New Roman" w:cs="Times New Roman"/>
                        <w:sz w:val="24"/>
                        <w:szCs w:val="24"/>
                      </w:rPr>
                      <w:t>C</w:t>
                    </w:r>
                    <w:r w:rsidRPr="00980E09">
                      <w:rPr>
                        <w:rFonts w:ascii="Times New Roman" w:eastAsia="仿宋_GB2312" w:hAnsi="Times New Roman" w:cs="Times New Roman"/>
                        <w:sz w:val="24"/>
                        <w:szCs w:val="24"/>
                        <w:vertAlign w:val="subscript"/>
                      </w:rPr>
                      <w:t>4</w:t>
                    </w:r>
                    <w:r w:rsidRPr="00980E09">
                      <w:rPr>
                        <w:rFonts w:ascii="Times New Roman" w:eastAsia="仿宋_GB2312" w:hAnsi="Times New Roman" w:cs="Times New Roman"/>
                        <w:sz w:val="24"/>
                        <w:szCs w:val="24"/>
                      </w:rPr>
                      <w:t>）</w:t>
                    </w:r>
                  </w:p>
                </w:txbxContent>
              </v:textbox>
            </v:roundrect>
            <v:roundrect id="_x0000_s2107" style="position:absolute;left:8117;top:8397;width:975;height:2686" arcsize="10923f">
              <v:textbox style="layout-flow:vertical-ideographic;mso-next-textbox:#_x0000_s2107">
                <w:txbxContent>
                  <w:p w:rsidR="00D13282" w:rsidRPr="00980E09" w:rsidRDefault="00D13282" w:rsidP="00980E09">
                    <w:pPr>
                      <w:spacing w:line="360" w:lineRule="auto"/>
                      <w:jc w:val="center"/>
                      <w:rPr>
                        <w:rFonts w:ascii="Times New Roman" w:eastAsia="仿宋_GB2312" w:hAnsi="Times New Roman" w:cs="Times New Roman"/>
                        <w:sz w:val="24"/>
                        <w:szCs w:val="24"/>
                      </w:rPr>
                    </w:pPr>
                    <w:r w:rsidRPr="00980E09">
                      <w:rPr>
                        <w:rFonts w:ascii="Times New Roman" w:eastAsia="仿宋_GB2312" w:hAnsi="Times New Roman" w:cs="Times New Roman"/>
                        <w:sz w:val="24"/>
                        <w:szCs w:val="24"/>
                        <w:lang w:val="zh-CN"/>
                      </w:rPr>
                      <w:t>贝类饵料量（叶绿素）</w:t>
                    </w:r>
                    <w:r w:rsidRPr="00980E09">
                      <w:rPr>
                        <w:rFonts w:ascii="Times New Roman" w:eastAsia="仿宋_GB2312" w:hAnsi="Times New Roman" w:cs="Times New Roman"/>
                        <w:sz w:val="24"/>
                        <w:szCs w:val="24"/>
                      </w:rPr>
                      <w:t>（</w:t>
                    </w:r>
                    <w:r w:rsidRPr="00980E09">
                      <w:rPr>
                        <w:rFonts w:ascii="Times New Roman" w:eastAsia="仿宋_GB2312" w:hAnsi="Times New Roman" w:cs="Times New Roman"/>
                        <w:sz w:val="24"/>
                        <w:szCs w:val="24"/>
                      </w:rPr>
                      <w:t>C</w:t>
                    </w:r>
                    <w:r w:rsidRPr="00980E09">
                      <w:rPr>
                        <w:rFonts w:ascii="Times New Roman" w:eastAsia="仿宋_GB2312" w:hAnsi="Times New Roman" w:cs="Times New Roman"/>
                        <w:sz w:val="24"/>
                        <w:szCs w:val="24"/>
                        <w:vertAlign w:val="subscript"/>
                      </w:rPr>
                      <w:t>5</w:t>
                    </w:r>
                    <w:r w:rsidRPr="00980E09">
                      <w:rPr>
                        <w:rFonts w:ascii="Times New Roman" w:eastAsia="仿宋_GB2312" w:hAnsi="Times New Roman" w:cs="Times New Roman"/>
                        <w:sz w:val="24"/>
                        <w:szCs w:val="24"/>
                      </w:rPr>
                      <w:t>）</w:t>
                    </w:r>
                  </w:p>
                </w:txbxContent>
              </v:textbox>
            </v:roundrect>
            <v:roundrect id="_x0000_s2108" style="position:absolute;left:10441;top:8436;width:924;height:2624" arcsize="10923f">
              <v:textbox style="layout-flow:vertical-ideographic;mso-next-textbox:#_x0000_s2108">
                <w:txbxContent>
                  <w:p w:rsidR="00D13282" w:rsidRPr="00980E09" w:rsidRDefault="00D13282" w:rsidP="00980E09">
                    <w:pPr>
                      <w:jc w:val="center"/>
                      <w:rPr>
                        <w:rFonts w:ascii="Times New Roman" w:eastAsia="仿宋_GB2312" w:hAnsi="Times New Roman" w:cs="Times New Roman"/>
                        <w:sz w:val="24"/>
                        <w:szCs w:val="24"/>
                      </w:rPr>
                    </w:pPr>
                    <w:r w:rsidRPr="00980E09">
                      <w:rPr>
                        <w:rFonts w:ascii="Times New Roman" w:eastAsia="仿宋_GB2312" w:hAnsi="Times New Roman" w:cs="Times New Roman"/>
                        <w:sz w:val="24"/>
                        <w:szCs w:val="24"/>
                        <w:lang w:val="zh-CN"/>
                      </w:rPr>
                      <w:t>近五年病害发生频次</w:t>
                    </w:r>
                    <w:r w:rsidRPr="00980E09">
                      <w:rPr>
                        <w:rFonts w:ascii="Times New Roman" w:eastAsia="仿宋_GB2312" w:hAnsi="Times New Roman" w:cs="Times New Roman"/>
                        <w:sz w:val="24"/>
                        <w:szCs w:val="24"/>
                      </w:rPr>
                      <w:t>（</w:t>
                    </w:r>
                    <w:r w:rsidRPr="00980E09">
                      <w:rPr>
                        <w:rFonts w:ascii="Times New Roman" w:eastAsia="仿宋_GB2312" w:hAnsi="Times New Roman" w:cs="Times New Roman"/>
                        <w:sz w:val="24"/>
                        <w:szCs w:val="24"/>
                      </w:rPr>
                      <w:t>C</w:t>
                    </w:r>
                    <w:r w:rsidRPr="00980E09">
                      <w:rPr>
                        <w:rFonts w:ascii="Times New Roman" w:eastAsia="仿宋_GB2312" w:hAnsi="Times New Roman" w:cs="Times New Roman"/>
                        <w:sz w:val="24"/>
                        <w:szCs w:val="24"/>
                        <w:vertAlign w:val="subscript"/>
                      </w:rPr>
                      <w:t>7</w:t>
                    </w:r>
                    <w:r w:rsidRPr="00980E09">
                      <w:rPr>
                        <w:rFonts w:ascii="Times New Roman" w:eastAsia="仿宋_GB2312" w:hAnsi="Times New Roman" w:cs="Times New Roman"/>
                        <w:sz w:val="24"/>
                        <w:szCs w:val="24"/>
                      </w:rPr>
                      <w:t>）</w:t>
                    </w:r>
                  </w:p>
                </w:txbxContent>
              </v:textbox>
            </v:roundrect>
            <v:shape id="_x0000_s2109" type="#_x0000_t32" style="position:absolute;left:3430;top:6393;width:6274;height:1" o:connectortype="straight"/>
            <v:shape id="_x0000_s2110" type="#_x0000_t32" style="position:absolute;left:3428;top:6393;width:1;height:597" o:connectortype="straight">
              <v:stroke endarrow="block"/>
            </v:shape>
            <v:shape id="_x0000_s2111" type="#_x0000_t32" style="position:absolute;left:6554;top:6393;width:1;height:597" o:connectortype="straight">
              <v:stroke endarrow="block"/>
            </v:shape>
            <v:shape id="_x0000_s2112" type="#_x0000_t32" style="position:absolute;left:9703;top:6393;width:1;height:597" o:connectortype="straight">
              <v:stroke endarrow="block"/>
            </v:shape>
            <v:shape id="_x0000_s2113" type="#_x0000_t32" style="position:absolute;left:2583;top:7957;width:1;height:454" o:connectortype="straight">
              <v:stroke endarrow="block"/>
            </v:shape>
            <v:shape id="_x0000_s2114" type="#_x0000_t32" style="position:absolute;left:6552;top:6138;width:1;height:255" o:connectortype="straight"/>
            <v:shape id="_x0000_s2115" type="#_x0000_t32" style="position:absolute;left:3429;top:7545;width:1;height:397" o:connectortype="straight"/>
            <v:shape id="_x0000_s2116" type="#_x0000_t32" style="position:absolute;left:2583;top:7959;width:1672;height:8;flip:y" o:connectortype="straight"/>
            <v:shape id="_x0000_s2117" type="#_x0000_t32" style="position:absolute;left:4254;top:7974;width:1;height:454" o:connectortype="straight">
              <v:stroke endarrow="block"/>
            </v:shape>
            <v:shape id="_x0000_s2118" type="#_x0000_t32" style="position:absolute;left:5795;top:7958;width:1;height:454" o:connectortype="straight">
              <v:stroke endarrow="block"/>
            </v:shape>
            <v:shape id="_x0000_s2119" type="#_x0000_t32" style="position:absolute;left:6558;top:7561;width:1;height:397" o:connectortype="straight"/>
            <v:shape id="_x0000_s2120" type="#_x0000_t32" style="position:absolute;left:5795;top:7956;width:1487;height:11" o:connectortype="straight"/>
            <v:shape id="_x0000_s2121" type="#_x0000_t32" style="position:absolute;left:7281;top:7982;width:1;height:454" o:connectortype="straight">
              <v:stroke endarrow="block"/>
            </v:shape>
            <v:shape id="_x0000_s2122" type="#_x0000_t32" style="position:absolute;left:9704;top:7567;width:1;height:397" o:connectortype="straight"/>
            <v:shape id="_x0000_s2123" type="#_x0000_t32" style="position:absolute;left:8623;top:7967;width:2276;height:7;flip:y" o:connectortype="straight"/>
            <v:shape id="_x0000_s2124" type="#_x0000_t32" style="position:absolute;left:8622;top:7965;width:1;height:454" o:connectortype="straight">
              <v:stroke endarrow="block"/>
            </v:shape>
            <v:shape id="_x0000_s2125" type="#_x0000_t32" style="position:absolute;left:10898;top:7982;width:1;height:454" o:connectortype="straight">
              <v:stroke endarrow="block"/>
            </v:shape>
            <v:shape id="_x0000_s2126" type="#_x0000_t32" style="position:absolute;left:9705;top:7956;width:1;height:454" o:connectortype="straight">
              <v:stroke endarrow="block"/>
            </v:shape>
            <v:roundrect id="_x0000_s2127" style="position:absolute;left:9286;top:8397;width:975;height:2686" arcsize="10923f">
              <v:textbox style="layout-flow:vertical-ideographic;mso-next-textbox:#_x0000_s2127">
                <w:txbxContent>
                  <w:p w:rsidR="00D13282" w:rsidRPr="00980E09" w:rsidRDefault="00D13282" w:rsidP="00980E09">
                    <w:pPr>
                      <w:jc w:val="center"/>
                      <w:rPr>
                        <w:rFonts w:ascii="Times New Roman" w:eastAsia="仿宋_GB2312" w:hAnsi="Times New Roman" w:cs="Times New Roman"/>
                        <w:sz w:val="24"/>
                        <w:szCs w:val="24"/>
                      </w:rPr>
                    </w:pPr>
                    <w:r w:rsidRPr="00980E09">
                      <w:rPr>
                        <w:rFonts w:ascii="Times New Roman" w:eastAsia="仿宋_GB2312" w:hAnsi="Times New Roman" w:cs="Times New Roman"/>
                        <w:sz w:val="24"/>
                        <w:szCs w:val="24"/>
                        <w:lang w:val="zh-CN"/>
                      </w:rPr>
                      <w:t>近五年生态灾害（赤潮、褐潮、绿潮）发生频次</w:t>
                    </w:r>
                    <w:r w:rsidRPr="00980E09">
                      <w:rPr>
                        <w:rFonts w:ascii="Times New Roman" w:eastAsia="仿宋_GB2312" w:hAnsi="Times New Roman" w:cs="Times New Roman"/>
                        <w:sz w:val="24"/>
                        <w:szCs w:val="24"/>
                      </w:rPr>
                      <w:t>（</w:t>
                    </w:r>
                    <w:r w:rsidRPr="00980E09">
                      <w:rPr>
                        <w:rFonts w:ascii="Times New Roman" w:eastAsia="仿宋_GB2312" w:hAnsi="Times New Roman" w:cs="Times New Roman"/>
                        <w:sz w:val="24"/>
                        <w:szCs w:val="24"/>
                      </w:rPr>
                      <w:t>C</w:t>
                    </w:r>
                    <w:r w:rsidRPr="00980E09">
                      <w:rPr>
                        <w:rFonts w:ascii="Times New Roman" w:eastAsia="仿宋_GB2312" w:hAnsi="Times New Roman" w:cs="Times New Roman"/>
                        <w:sz w:val="24"/>
                        <w:szCs w:val="24"/>
                        <w:vertAlign w:val="subscript"/>
                      </w:rPr>
                      <w:t>6</w:t>
                    </w:r>
                    <w:r w:rsidRPr="00980E09">
                      <w:rPr>
                        <w:rFonts w:ascii="Times New Roman" w:eastAsia="仿宋_GB2312" w:hAnsi="Times New Roman" w:cs="Times New Roman"/>
                        <w:sz w:val="24"/>
                        <w:szCs w:val="24"/>
                      </w:rPr>
                      <w:t>）</w:t>
                    </w:r>
                  </w:p>
                </w:txbxContent>
              </v:textbox>
            </v:roundrect>
            <w10:wrap type="none"/>
            <w10:anchorlock/>
          </v:group>
        </w:pict>
      </w:r>
    </w:p>
    <w:p w:rsidR="00980E09" w:rsidRPr="00351462" w:rsidRDefault="00980E09" w:rsidP="00CF61E8">
      <w:pPr>
        <w:jc w:val="center"/>
        <w:rPr>
          <w:rFonts w:ascii="Times New Roman" w:eastAsia="黑体" w:hAnsi="Times New Roman" w:cs="Times New Roman"/>
          <w:sz w:val="24"/>
        </w:rPr>
      </w:pPr>
      <w:r w:rsidRPr="00351462">
        <w:rPr>
          <w:rFonts w:ascii="Times New Roman" w:eastAsia="黑体" w:hAnsi="Times New Roman" w:cs="Times New Roman"/>
          <w:sz w:val="24"/>
        </w:rPr>
        <w:t>图</w:t>
      </w:r>
      <w:r w:rsidR="00CF61E8" w:rsidRPr="00351462">
        <w:rPr>
          <w:rFonts w:ascii="Times New Roman" w:eastAsia="黑体" w:hAnsi="Times New Roman" w:cs="Times New Roman"/>
          <w:sz w:val="24"/>
        </w:rPr>
        <w:t>1</w:t>
      </w:r>
      <w:r w:rsidRPr="00351462">
        <w:rPr>
          <w:rFonts w:ascii="Times New Roman" w:eastAsia="黑体" w:hAnsi="Times New Roman" w:cs="Times New Roman"/>
          <w:sz w:val="24"/>
        </w:rPr>
        <w:t xml:space="preserve"> </w:t>
      </w:r>
      <w:r w:rsidRPr="00351462">
        <w:rPr>
          <w:rFonts w:ascii="Times New Roman" w:eastAsia="黑体" w:hAnsi="Times New Roman" w:cs="Times New Roman"/>
          <w:sz w:val="24"/>
        </w:rPr>
        <w:t>养殖生态承载力评价指标体系</w:t>
      </w:r>
    </w:p>
    <w:p w:rsidR="00980E09" w:rsidRPr="00351462" w:rsidRDefault="00980E09" w:rsidP="00F45DE6">
      <w:pPr>
        <w:rPr>
          <w:rFonts w:ascii="Times New Roman" w:eastAsia="黑体" w:hAnsi="Times New Roman" w:cs="Times New Roman"/>
          <w:sz w:val="28"/>
          <w:szCs w:val="28"/>
        </w:rPr>
      </w:pPr>
      <w:bookmarkStart w:id="25" w:name="_Toc494185371"/>
      <w:bookmarkStart w:id="26" w:name="_Toc496780313"/>
      <w:r w:rsidRPr="00351462">
        <w:rPr>
          <w:rFonts w:ascii="Times New Roman" w:eastAsia="黑体" w:hAnsi="Times New Roman" w:cs="Times New Roman"/>
          <w:sz w:val="28"/>
          <w:szCs w:val="28"/>
        </w:rPr>
        <w:t>1.2</w:t>
      </w:r>
      <w:r w:rsidRPr="00351462">
        <w:rPr>
          <w:rFonts w:ascii="Times New Roman" w:eastAsia="黑体" w:hAnsi="黑体" w:cs="Times New Roman"/>
          <w:sz w:val="28"/>
          <w:szCs w:val="28"/>
        </w:rPr>
        <w:t>评价模型计算方法</w:t>
      </w:r>
      <w:bookmarkEnd w:id="25"/>
      <w:bookmarkEnd w:id="26"/>
    </w:p>
    <w:p w:rsidR="00980E09" w:rsidRPr="00351462" w:rsidRDefault="00980E09" w:rsidP="00980E09">
      <w:pPr>
        <w:spacing w:line="360" w:lineRule="auto"/>
        <w:ind w:firstLineChars="200" w:firstLine="560"/>
        <w:rPr>
          <w:rFonts w:ascii="Times New Roman" w:eastAsia="华文仿宋" w:hAnsi="Times New Roman" w:cs="Times New Roman"/>
          <w:sz w:val="28"/>
          <w:szCs w:val="28"/>
        </w:rPr>
      </w:pPr>
      <w:r w:rsidRPr="00351462">
        <w:rPr>
          <w:rFonts w:ascii="Times New Roman" w:eastAsia="华文仿宋" w:hAnsi="华文仿宋" w:cs="Times New Roman"/>
          <w:sz w:val="28"/>
          <w:szCs w:val="28"/>
        </w:rPr>
        <w:t>养殖生态承载力评价模型：养殖生态承载力指数</w:t>
      </w:r>
      <w:r w:rsidRPr="00351462">
        <w:rPr>
          <w:rFonts w:ascii="Times New Roman" w:eastAsia="华文仿宋" w:hAnsi="Times New Roman" w:cs="Times New Roman"/>
          <w:sz w:val="28"/>
          <w:szCs w:val="28"/>
        </w:rPr>
        <w:t>=</w:t>
      </w:r>
      <w:r w:rsidRPr="00351462">
        <w:rPr>
          <w:rFonts w:ascii="Times New Roman" w:eastAsia="华文仿宋" w:hAnsi="华文仿宋" w:cs="Times New Roman"/>
          <w:sz w:val="28"/>
          <w:szCs w:val="28"/>
        </w:rPr>
        <w:t>空间承载指数</w:t>
      </w:r>
      <w:r w:rsidRPr="00351462">
        <w:rPr>
          <w:rFonts w:ascii="Times New Roman" w:eastAsia="华文仿宋" w:hAnsi="Times New Roman" w:cs="Times New Roman"/>
          <w:sz w:val="28"/>
          <w:szCs w:val="28"/>
        </w:rPr>
        <w:t>+</w:t>
      </w:r>
      <w:r w:rsidRPr="00351462">
        <w:rPr>
          <w:rFonts w:ascii="Times New Roman" w:eastAsia="华文仿宋" w:hAnsi="华文仿宋" w:cs="Times New Roman"/>
          <w:sz w:val="28"/>
          <w:szCs w:val="28"/>
        </w:rPr>
        <w:t>环境承载指数</w:t>
      </w:r>
      <w:r w:rsidRPr="00351462">
        <w:rPr>
          <w:rFonts w:ascii="Times New Roman" w:eastAsia="华文仿宋" w:hAnsi="Times New Roman" w:cs="Times New Roman"/>
          <w:sz w:val="28"/>
          <w:szCs w:val="28"/>
        </w:rPr>
        <w:t>+</w:t>
      </w:r>
      <w:r w:rsidRPr="00351462">
        <w:rPr>
          <w:rFonts w:ascii="Times New Roman" w:eastAsia="华文仿宋" w:hAnsi="华文仿宋" w:cs="Times New Roman"/>
          <w:sz w:val="28"/>
          <w:szCs w:val="28"/>
        </w:rPr>
        <w:t>资源承载指数。计算公式如下：</w:t>
      </w:r>
    </w:p>
    <w:p w:rsidR="00980E09" w:rsidRPr="00351462" w:rsidRDefault="00980E09" w:rsidP="00980E09">
      <w:pPr>
        <w:spacing w:line="360" w:lineRule="auto"/>
        <w:ind w:firstLineChars="200" w:firstLine="560"/>
        <w:jc w:val="center"/>
        <w:rPr>
          <w:rFonts w:ascii="Times New Roman" w:eastAsia="华文仿宋" w:hAnsi="Times New Roman" w:cs="Times New Roman"/>
          <w:sz w:val="28"/>
          <w:szCs w:val="28"/>
        </w:rPr>
      </w:pPr>
      <w:r w:rsidRPr="00351462">
        <w:rPr>
          <w:rFonts w:ascii="Times New Roman" w:eastAsia="华文仿宋" w:hAnsi="Times New Roman" w:cs="Times New Roman"/>
          <w:sz w:val="28"/>
          <w:szCs w:val="28"/>
        </w:rPr>
        <w:object w:dxaOrig="1200" w:dyaOrig="680">
          <v:shape id="_x0000_i1027" type="#_x0000_t75" style="width:58.5pt;height:32.25pt" o:ole="">
            <v:imagedata r:id="rId16" o:title=""/>
          </v:shape>
          <o:OLEObject Type="Embed" ProgID="Equation.3" ShapeID="_x0000_i1027" DrawAspect="Content" ObjectID="_1605941265" r:id="rId17"/>
        </w:object>
      </w:r>
    </w:p>
    <w:p w:rsidR="00980E09" w:rsidRPr="00351462" w:rsidRDefault="00980E09" w:rsidP="00980E09">
      <w:pPr>
        <w:widowControl/>
        <w:adjustRightInd w:val="0"/>
        <w:snapToGrid w:val="0"/>
        <w:spacing w:line="360" w:lineRule="auto"/>
        <w:ind w:firstLineChars="200" w:firstLine="560"/>
        <w:rPr>
          <w:rFonts w:ascii="Times New Roman" w:eastAsia="华文仿宋" w:hAnsi="Times New Roman" w:cs="Times New Roman"/>
          <w:sz w:val="28"/>
          <w:szCs w:val="28"/>
        </w:rPr>
      </w:pPr>
      <w:r w:rsidRPr="00351462">
        <w:rPr>
          <w:rFonts w:ascii="Times New Roman" w:eastAsia="华文仿宋" w:hAnsi="华文仿宋" w:cs="Times New Roman"/>
          <w:sz w:val="28"/>
          <w:szCs w:val="28"/>
        </w:rPr>
        <w:t>式中，</w:t>
      </w:r>
      <w:r w:rsidRPr="00351462">
        <w:rPr>
          <w:rFonts w:ascii="Times New Roman" w:eastAsia="华文仿宋" w:hAnsi="Times New Roman" w:cs="Times New Roman"/>
          <w:sz w:val="28"/>
          <w:szCs w:val="28"/>
        </w:rPr>
        <w:t>A</w:t>
      </w:r>
      <w:r w:rsidRPr="00351462">
        <w:rPr>
          <w:rFonts w:ascii="Times New Roman" w:eastAsia="华文仿宋" w:hAnsi="华文仿宋" w:cs="Times New Roman"/>
          <w:sz w:val="28"/>
          <w:szCs w:val="28"/>
        </w:rPr>
        <w:t>表示养殖生态承载力指数，数值越高表明承载能力越强；</w:t>
      </w:r>
      <w:r w:rsidRPr="00351462">
        <w:rPr>
          <w:rFonts w:ascii="Times New Roman" w:eastAsia="华文仿宋" w:hAnsi="Times New Roman" w:cs="Times New Roman"/>
          <w:sz w:val="28"/>
          <w:szCs w:val="28"/>
        </w:rPr>
        <w:t>Ai</w:t>
      </w:r>
      <w:r w:rsidRPr="00351462">
        <w:rPr>
          <w:rFonts w:ascii="Times New Roman" w:eastAsia="华文仿宋" w:hAnsi="华文仿宋" w:cs="Times New Roman"/>
          <w:sz w:val="28"/>
          <w:szCs w:val="28"/>
        </w:rPr>
        <w:t>表示第</w:t>
      </w:r>
      <w:proofErr w:type="spellStart"/>
      <w:r w:rsidRPr="00351462">
        <w:rPr>
          <w:rFonts w:ascii="Times New Roman" w:eastAsia="华文仿宋" w:hAnsi="Times New Roman" w:cs="Times New Roman"/>
          <w:sz w:val="28"/>
          <w:szCs w:val="28"/>
        </w:rPr>
        <w:t>i</w:t>
      </w:r>
      <w:proofErr w:type="spellEnd"/>
      <w:proofErr w:type="gramStart"/>
      <w:r w:rsidRPr="00351462">
        <w:rPr>
          <w:rFonts w:ascii="Times New Roman" w:eastAsia="华文仿宋" w:hAnsi="华文仿宋" w:cs="Times New Roman"/>
          <w:sz w:val="28"/>
          <w:szCs w:val="28"/>
        </w:rPr>
        <w:t>个</w:t>
      </w:r>
      <w:proofErr w:type="gramEnd"/>
      <w:r w:rsidRPr="00351462">
        <w:rPr>
          <w:rFonts w:ascii="Times New Roman" w:eastAsia="华文仿宋" w:hAnsi="华文仿宋" w:cs="Times New Roman"/>
          <w:sz w:val="28"/>
          <w:szCs w:val="28"/>
        </w:rPr>
        <w:t>评价指标的权重值，其</w:t>
      </w:r>
      <w:proofErr w:type="gramStart"/>
      <w:r w:rsidRPr="00351462">
        <w:rPr>
          <w:rFonts w:ascii="Times New Roman" w:eastAsia="华文仿宋" w:hAnsi="华文仿宋" w:cs="Times New Roman"/>
          <w:sz w:val="28"/>
          <w:szCs w:val="28"/>
        </w:rPr>
        <w:t>值利用</w:t>
      </w:r>
      <w:proofErr w:type="gramEnd"/>
      <w:r w:rsidRPr="00351462">
        <w:rPr>
          <w:rFonts w:ascii="Times New Roman" w:eastAsia="华文仿宋" w:hAnsi="华文仿宋" w:cs="Times New Roman"/>
          <w:sz w:val="28"/>
          <w:szCs w:val="28"/>
        </w:rPr>
        <w:t>专家打分法确定，</w:t>
      </w:r>
      <w:r w:rsidRPr="00351462">
        <w:rPr>
          <w:rFonts w:ascii="Times New Roman" w:eastAsia="华文仿宋" w:hAnsi="Times New Roman" w:cs="Times New Roman"/>
          <w:sz w:val="28"/>
          <w:szCs w:val="28"/>
        </w:rPr>
        <w:t>Bi</w:t>
      </w:r>
      <w:r w:rsidRPr="00351462">
        <w:rPr>
          <w:rFonts w:ascii="Times New Roman" w:eastAsia="华文仿宋" w:hAnsi="华文仿宋" w:cs="Times New Roman"/>
          <w:sz w:val="28"/>
          <w:szCs w:val="28"/>
        </w:rPr>
        <w:t>为第</w:t>
      </w:r>
      <w:proofErr w:type="spellStart"/>
      <w:r w:rsidRPr="00351462">
        <w:rPr>
          <w:rFonts w:ascii="Times New Roman" w:eastAsia="华文仿宋" w:hAnsi="Times New Roman" w:cs="Times New Roman"/>
          <w:sz w:val="28"/>
          <w:szCs w:val="28"/>
        </w:rPr>
        <w:t>i</w:t>
      </w:r>
      <w:proofErr w:type="spellEnd"/>
      <w:proofErr w:type="gramStart"/>
      <w:r w:rsidRPr="00351462">
        <w:rPr>
          <w:rFonts w:ascii="Times New Roman" w:eastAsia="华文仿宋" w:hAnsi="华文仿宋" w:cs="Times New Roman"/>
          <w:sz w:val="28"/>
          <w:szCs w:val="28"/>
        </w:rPr>
        <w:t>个</w:t>
      </w:r>
      <w:proofErr w:type="gramEnd"/>
      <w:r w:rsidRPr="00351462">
        <w:rPr>
          <w:rFonts w:ascii="Times New Roman" w:eastAsia="华文仿宋" w:hAnsi="华文仿宋" w:cs="Times New Roman"/>
          <w:sz w:val="28"/>
          <w:szCs w:val="28"/>
        </w:rPr>
        <w:t>评价指数的评价值（表</w:t>
      </w:r>
      <w:r w:rsidRPr="00351462">
        <w:rPr>
          <w:rFonts w:ascii="Times New Roman" w:eastAsia="华文仿宋" w:hAnsi="Times New Roman" w:cs="Times New Roman"/>
          <w:sz w:val="28"/>
          <w:szCs w:val="28"/>
        </w:rPr>
        <w:t>3.1-1</w:t>
      </w:r>
      <w:r w:rsidRPr="00351462">
        <w:rPr>
          <w:rFonts w:ascii="Times New Roman" w:eastAsia="华文仿宋" w:hAnsi="华文仿宋" w:cs="Times New Roman"/>
          <w:sz w:val="28"/>
          <w:szCs w:val="28"/>
        </w:rPr>
        <w:t>）。</w:t>
      </w:r>
    </w:p>
    <w:p w:rsidR="00980E09" w:rsidRPr="00351462" w:rsidRDefault="00980E09" w:rsidP="00980E09">
      <w:pPr>
        <w:spacing w:line="360" w:lineRule="auto"/>
        <w:ind w:firstLineChars="200" w:firstLine="560"/>
        <w:rPr>
          <w:rFonts w:ascii="Times New Roman" w:eastAsia="华文仿宋" w:hAnsi="Times New Roman" w:cs="Times New Roman"/>
          <w:sz w:val="28"/>
          <w:szCs w:val="28"/>
        </w:rPr>
      </w:pPr>
      <w:r w:rsidRPr="00351462">
        <w:rPr>
          <w:rFonts w:ascii="Times New Roman" w:eastAsia="华文仿宋" w:hAnsi="华文仿宋" w:cs="Times New Roman"/>
          <w:sz w:val="28"/>
          <w:szCs w:val="28"/>
        </w:rPr>
        <w:lastRenderedPageBreak/>
        <w:t>各指数计算公式如下：</w:t>
      </w:r>
    </w:p>
    <w:p w:rsidR="00980E09" w:rsidRPr="00351462" w:rsidRDefault="00980E09" w:rsidP="00980E09">
      <w:pPr>
        <w:widowControl/>
        <w:adjustRightInd w:val="0"/>
        <w:snapToGrid w:val="0"/>
        <w:jc w:val="center"/>
        <w:rPr>
          <w:rFonts w:ascii="Times New Roman" w:eastAsia="华文仿宋" w:hAnsi="Times New Roman" w:cs="Times New Roman"/>
          <w:sz w:val="28"/>
          <w:szCs w:val="28"/>
        </w:rPr>
      </w:pPr>
      <w:r w:rsidRPr="00351462">
        <w:rPr>
          <w:rFonts w:ascii="Times New Roman" w:eastAsia="华文仿宋" w:hAnsi="Times New Roman" w:cs="Times New Roman"/>
          <w:sz w:val="28"/>
          <w:szCs w:val="28"/>
        </w:rPr>
        <w:object w:dxaOrig="1200" w:dyaOrig="680">
          <v:shape id="_x0000_i1028" type="#_x0000_t75" style="width:58.5pt;height:32.25pt" o:ole="">
            <v:imagedata r:id="rId18" o:title=""/>
          </v:shape>
          <o:OLEObject Type="Embed" ProgID="Equation.3" ShapeID="_x0000_i1028" DrawAspect="Content" ObjectID="_1605941266" r:id="rId19"/>
        </w:object>
      </w:r>
    </w:p>
    <w:p w:rsidR="00980E09" w:rsidRPr="00351462" w:rsidRDefault="00980E09" w:rsidP="00980E09">
      <w:pPr>
        <w:widowControl/>
        <w:adjustRightInd w:val="0"/>
        <w:snapToGrid w:val="0"/>
        <w:spacing w:line="360" w:lineRule="auto"/>
        <w:ind w:firstLineChars="200" w:firstLine="560"/>
        <w:rPr>
          <w:rFonts w:ascii="Times New Roman" w:eastAsia="仿宋_GB2312" w:hAnsi="Times New Roman" w:cs="Times New Roman"/>
          <w:sz w:val="28"/>
          <w:szCs w:val="28"/>
        </w:rPr>
      </w:pPr>
      <w:r w:rsidRPr="00351462">
        <w:rPr>
          <w:rFonts w:ascii="Times New Roman" w:eastAsia="华文仿宋" w:hAnsi="华文仿宋" w:cs="Times New Roman"/>
          <w:sz w:val="28"/>
          <w:szCs w:val="28"/>
        </w:rPr>
        <w:t>式中，</w:t>
      </w:r>
      <w:proofErr w:type="spellStart"/>
      <w:r w:rsidRPr="00351462">
        <w:rPr>
          <w:rFonts w:ascii="Times New Roman" w:eastAsia="华文仿宋" w:hAnsi="Times New Roman" w:cs="Times New Roman"/>
          <w:sz w:val="28"/>
          <w:szCs w:val="28"/>
        </w:rPr>
        <w:t>Bn</w:t>
      </w:r>
      <w:proofErr w:type="spellEnd"/>
      <w:r w:rsidRPr="00351462">
        <w:rPr>
          <w:rFonts w:ascii="Times New Roman" w:eastAsia="华文仿宋" w:hAnsi="华文仿宋" w:cs="Times New Roman"/>
          <w:sz w:val="28"/>
          <w:szCs w:val="28"/>
        </w:rPr>
        <w:t>表示</w:t>
      </w:r>
      <w:r w:rsidRPr="00351462">
        <w:rPr>
          <w:rFonts w:ascii="Times New Roman" w:eastAsia="华文仿宋" w:hAnsi="Times New Roman" w:cs="Times New Roman"/>
          <w:sz w:val="28"/>
          <w:szCs w:val="28"/>
        </w:rPr>
        <w:t>B1</w:t>
      </w:r>
      <w:r w:rsidRPr="00351462">
        <w:rPr>
          <w:rFonts w:ascii="Times New Roman" w:eastAsia="华文仿宋" w:hAnsi="华文仿宋" w:cs="Times New Roman"/>
          <w:sz w:val="28"/>
          <w:szCs w:val="28"/>
        </w:rPr>
        <w:t>（空间承载指数）、</w:t>
      </w:r>
      <w:r w:rsidRPr="00351462">
        <w:rPr>
          <w:rFonts w:ascii="Times New Roman" w:eastAsia="华文仿宋" w:hAnsi="Times New Roman" w:cs="Times New Roman"/>
          <w:sz w:val="28"/>
          <w:szCs w:val="28"/>
        </w:rPr>
        <w:t>B2</w:t>
      </w:r>
      <w:r w:rsidRPr="00351462">
        <w:rPr>
          <w:rFonts w:ascii="Times New Roman" w:eastAsia="华文仿宋" w:hAnsi="华文仿宋" w:cs="Times New Roman"/>
          <w:sz w:val="28"/>
          <w:szCs w:val="28"/>
        </w:rPr>
        <w:t>（环境承载指数）、</w:t>
      </w:r>
      <w:r w:rsidRPr="00351462">
        <w:rPr>
          <w:rFonts w:ascii="Times New Roman" w:eastAsia="华文仿宋" w:hAnsi="Times New Roman" w:cs="Times New Roman"/>
          <w:sz w:val="28"/>
          <w:szCs w:val="28"/>
        </w:rPr>
        <w:t>B3</w:t>
      </w:r>
      <w:r w:rsidRPr="00351462">
        <w:rPr>
          <w:rFonts w:ascii="Times New Roman" w:eastAsia="华文仿宋" w:hAnsi="华文仿宋" w:cs="Times New Roman"/>
          <w:sz w:val="28"/>
          <w:szCs w:val="28"/>
        </w:rPr>
        <w:t>（资源承载指数），数值越高表明承载能力越强；</w:t>
      </w:r>
      <w:proofErr w:type="spellStart"/>
      <w:r w:rsidRPr="00351462">
        <w:rPr>
          <w:rFonts w:ascii="Times New Roman" w:eastAsia="华文仿宋" w:hAnsi="Times New Roman" w:cs="Times New Roman"/>
          <w:sz w:val="28"/>
          <w:szCs w:val="28"/>
        </w:rPr>
        <w:t>ai</w:t>
      </w:r>
      <w:proofErr w:type="spellEnd"/>
      <w:r w:rsidRPr="00351462">
        <w:rPr>
          <w:rFonts w:ascii="Times New Roman" w:eastAsia="华文仿宋" w:hAnsi="华文仿宋" w:cs="Times New Roman"/>
          <w:sz w:val="28"/>
          <w:szCs w:val="28"/>
        </w:rPr>
        <w:t>表示第</w:t>
      </w:r>
      <w:proofErr w:type="spellStart"/>
      <w:r w:rsidRPr="00351462">
        <w:rPr>
          <w:rFonts w:ascii="Times New Roman" w:eastAsia="华文仿宋" w:hAnsi="Times New Roman" w:cs="Times New Roman"/>
          <w:sz w:val="28"/>
          <w:szCs w:val="28"/>
        </w:rPr>
        <w:t>i</w:t>
      </w:r>
      <w:proofErr w:type="spellEnd"/>
      <w:proofErr w:type="gramStart"/>
      <w:r w:rsidRPr="00351462">
        <w:rPr>
          <w:rFonts w:ascii="Times New Roman" w:eastAsia="华文仿宋" w:hAnsi="华文仿宋" w:cs="Times New Roman"/>
          <w:sz w:val="28"/>
          <w:szCs w:val="28"/>
        </w:rPr>
        <w:t>个</w:t>
      </w:r>
      <w:proofErr w:type="gramEnd"/>
      <w:r w:rsidRPr="00351462">
        <w:rPr>
          <w:rFonts w:ascii="Times New Roman" w:eastAsia="华文仿宋" w:hAnsi="华文仿宋" w:cs="Times New Roman"/>
          <w:sz w:val="28"/>
          <w:szCs w:val="28"/>
        </w:rPr>
        <w:t>评价内容的权重值，其</w:t>
      </w:r>
      <w:proofErr w:type="gramStart"/>
      <w:r w:rsidRPr="00351462">
        <w:rPr>
          <w:rFonts w:ascii="Times New Roman" w:eastAsia="华文仿宋" w:hAnsi="华文仿宋" w:cs="Times New Roman"/>
          <w:sz w:val="28"/>
          <w:szCs w:val="28"/>
        </w:rPr>
        <w:t>值利用</w:t>
      </w:r>
      <w:proofErr w:type="gramEnd"/>
      <w:r w:rsidRPr="00351462">
        <w:rPr>
          <w:rFonts w:ascii="Times New Roman" w:eastAsia="华文仿宋" w:hAnsi="华文仿宋" w:cs="Times New Roman"/>
          <w:sz w:val="28"/>
          <w:szCs w:val="28"/>
        </w:rPr>
        <w:t>层次分析法确定，</w:t>
      </w:r>
      <w:proofErr w:type="spellStart"/>
      <w:r w:rsidRPr="00351462">
        <w:rPr>
          <w:rFonts w:ascii="Times New Roman" w:eastAsia="华文仿宋" w:hAnsi="Times New Roman" w:cs="Times New Roman"/>
          <w:sz w:val="28"/>
          <w:szCs w:val="28"/>
        </w:rPr>
        <w:t>Fi</w:t>
      </w:r>
      <w:proofErr w:type="spellEnd"/>
      <w:r w:rsidRPr="00351462">
        <w:rPr>
          <w:rFonts w:ascii="Times New Roman" w:eastAsia="华文仿宋" w:hAnsi="华文仿宋" w:cs="Times New Roman"/>
          <w:sz w:val="28"/>
          <w:szCs w:val="28"/>
        </w:rPr>
        <w:t>为第</w:t>
      </w:r>
      <w:proofErr w:type="spellStart"/>
      <w:r w:rsidRPr="00351462">
        <w:rPr>
          <w:rFonts w:ascii="Times New Roman" w:eastAsia="华文仿宋" w:hAnsi="Times New Roman" w:cs="Times New Roman"/>
          <w:sz w:val="28"/>
          <w:szCs w:val="28"/>
        </w:rPr>
        <w:t>i</w:t>
      </w:r>
      <w:proofErr w:type="spellEnd"/>
      <w:proofErr w:type="gramStart"/>
      <w:r w:rsidRPr="00351462">
        <w:rPr>
          <w:rFonts w:ascii="Times New Roman" w:eastAsia="华文仿宋" w:hAnsi="华文仿宋" w:cs="Times New Roman"/>
          <w:sz w:val="28"/>
          <w:szCs w:val="28"/>
        </w:rPr>
        <w:t>个</w:t>
      </w:r>
      <w:proofErr w:type="gramEnd"/>
      <w:r w:rsidRPr="00351462">
        <w:rPr>
          <w:rFonts w:ascii="Times New Roman" w:eastAsia="华文仿宋" w:hAnsi="华文仿宋" w:cs="Times New Roman"/>
          <w:sz w:val="28"/>
          <w:szCs w:val="28"/>
        </w:rPr>
        <w:t>评价内容的赋值（表</w:t>
      </w:r>
      <w:r w:rsidRPr="00351462">
        <w:rPr>
          <w:rFonts w:ascii="Times New Roman" w:eastAsia="华文仿宋" w:hAnsi="Times New Roman" w:cs="Times New Roman"/>
          <w:sz w:val="28"/>
          <w:szCs w:val="28"/>
        </w:rPr>
        <w:t>1</w:t>
      </w:r>
      <w:r w:rsidRPr="00351462">
        <w:rPr>
          <w:rFonts w:ascii="Times New Roman" w:eastAsia="华文仿宋" w:hAnsi="华文仿宋" w:cs="Times New Roman"/>
          <w:sz w:val="28"/>
          <w:szCs w:val="28"/>
        </w:rPr>
        <w:t>）。</w:t>
      </w:r>
    </w:p>
    <w:p w:rsidR="00980E09" w:rsidRPr="00351462" w:rsidRDefault="00980E09" w:rsidP="00CF61E8">
      <w:pPr>
        <w:jc w:val="center"/>
        <w:rPr>
          <w:rFonts w:ascii="Times New Roman" w:eastAsia="黑体" w:hAnsi="Times New Roman" w:cs="Times New Roman"/>
          <w:sz w:val="24"/>
        </w:rPr>
      </w:pPr>
      <w:r w:rsidRPr="00351462">
        <w:rPr>
          <w:rFonts w:ascii="Times New Roman" w:eastAsia="黑体" w:hAnsi="Times New Roman" w:cs="Times New Roman"/>
          <w:sz w:val="24"/>
        </w:rPr>
        <w:t>表</w:t>
      </w:r>
      <w:r w:rsidRPr="00351462">
        <w:rPr>
          <w:rFonts w:ascii="Times New Roman" w:eastAsia="黑体" w:hAnsi="Times New Roman" w:cs="Times New Roman"/>
          <w:sz w:val="24"/>
        </w:rPr>
        <w:t xml:space="preserve">1  </w:t>
      </w:r>
      <w:r w:rsidRPr="00351462">
        <w:rPr>
          <w:rFonts w:ascii="Times New Roman" w:eastAsia="黑体" w:hAnsi="Times New Roman" w:cs="Times New Roman"/>
          <w:sz w:val="24"/>
        </w:rPr>
        <w:t>养殖生态承载力评价指标体系及赋值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5"/>
        <w:gridCol w:w="948"/>
        <w:gridCol w:w="1872"/>
        <w:gridCol w:w="833"/>
        <w:gridCol w:w="1256"/>
        <w:gridCol w:w="1566"/>
        <w:gridCol w:w="1470"/>
      </w:tblGrid>
      <w:tr w:rsidR="00980E09" w:rsidRPr="00351462" w:rsidTr="00980E09">
        <w:tc>
          <w:tcPr>
            <w:tcW w:w="1278" w:type="pct"/>
            <w:gridSpan w:val="2"/>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指标类型及权重</w:t>
            </w:r>
          </w:p>
        </w:tc>
        <w:tc>
          <w:tcPr>
            <w:tcW w:w="1439" w:type="pct"/>
            <w:gridSpan w:val="2"/>
            <w:vAlign w:val="center"/>
          </w:tcPr>
          <w:p w:rsidR="00980E09" w:rsidRPr="00351462" w:rsidRDefault="00980E09" w:rsidP="00980E09">
            <w:pPr>
              <w:autoSpaceDE w:val="0"/>
              <w:autoSpaceDN w:val="0"/>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lang w:val="zh-CN"/>
              </w:rPr>
              <w:t>评价内容及权重</w:t>
            </w:r>
          </w:p>
        </w:tc>
        <w:tc>
          <w:tcPr>
            <w:tcW w:w="2283" w:type="pct"/>
            <w:gridSpan w:val="3"/>
            <w:vAlign w:val="center"/>
          </w:tcPr>
          <w:p w:rsidR="00980E09" w:rsidRPr="00351462" w:rsidRDefault="00980E09" w:rsidP="00980E09">
            <w:pPr>
              <w:autoSpaceDE w:val="0"/>
              <w:autoSpaceDN w:val="0"/>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lang w:val="zh-CN"/>
              </w:rPr>
              <w:t>赋值</w:t>
            </w:r>
            <w:proofErr w:type="spellStart"/>
            <w:r w:rsidRPr="00351462">
              <w:rPr>
                <w:rFonts w:ascii="Times New Roman" w:eastAsia="仿宋_GB2312" w:hAnsi="Times New Roman" w:cs="Times New Roman"/>
                <w:bCs/>
                <w:kern w:val="0"/>
                <w:sz w:val="24"/>
                <w:szCs w:val="24"/>
              </w:rPr>
              <w:t>F</w:t>
            </w:r>
            <w:r w:rsidRPr="00351462">
              <w:rPr>
                <w:rFonts w:ascii="Times New Roman" w:eastAsia="仿宋_GB2312" w:hAnsi="Times New Roman" w:cs="Times New Roman"/>
                <w:bCs/>
                <w:kern w:val="0"/>
                <w:sz w:val="24"/>
                <w:szCs w:val="24"/>
                <w:vertAlign w:val="subscript"/>
              </w:rPr>
              <w:t>i</w:t>
            </w:r>
            <w:proofErr w:type="spellEnd"/>
          </w:p>
        </w:tc>
      </w:tr>
      <w:tr w:rsidR="00980E09" w:rsidRPr="00351462" w:rsidTr="00980E09">
        <w:tc>
          <w:tcPr>
            <w:tcW w:w="774"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评价指标</w:t>
            </w:r>
          </w:p>
        </w:tc>
        <w:tc>
          <w:tcPr>
            <w:tcW w:w="504"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权重</w:t>
            </w:r>
            <w:r w:rsidRPr="00351462">
              <w:rPr>
                <w:rFonts w:ascii="Times New Roman" w:eastAsia="仿宋_GB2312" w:hAnsi="Times New Roman" w:cs="Times New Roman"/>
                <w:bCs/>
                <w:sz w:val="24"/>
                <w:szCs w:val="24"/>
              </w:rPr>
              <w:t>A</w:t>
            </w:r>
            <w:r w:rsidRPr="00351462">
              <w:rPr>
                <w:rFonts w:ascii="Times New Roman" w:eastAsia="仿宋_GB2312" w:hAnsi="Times New Roman" w:cs="Times New Roman"/>
                <w:bCs/>
                <w:sz w:val="24"/>
                <w:szCs w:val="24"/>
                <w:vertAlign w:val="subscript"/>
              </w:rPr>
              <w:t>i</w:t>
            </w:r>
          </w:p>
        </w:tc>
        <w:tc>
          <w:tcPr>
            <w:tcW w:w="996"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评价内容</w:t>
            </w:r>
          </w:p>
        </w:tc>
        <w:tc>
          <w:tcPr>
            <w:tcW w:w="443"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权重</w:t>
            </w:r>
            <w:proofErr w:type="spellStart"/>
            <w:r w:rsidRPr="00351462">
              <w:rPr>
                <w:rFonts w:ascii="Times New Roman" w:eastAsia="仿宋_GB2312" w:hAnsi="Times New Roman" w:cs="Times New Roman"/>
                <w:bCs/>
                <w:kern w:val="0"/>
                <w:sz w:val="24"/>
                <w:szCs w:val="24"/>
              </w:rPr>
              <w:t>a</w:t>
            </w:r>
            <w:r w:rsidRPr="00351462">
              <w:rPr>
                <w:rFonts w:ascii="Times New Roman" w:eastAsia="仿宋_GB2312" w:hAnsi="Times New Roman" w:cs="Times New Roman"/>
                <w:bCs/>
                <w:kern w:val="0"/>
                <w:sz w:val="24"/>
                <w:szCs w:val="24"/>
                <w:vertAlign w:val="subscript"/>
              </w:rPr>
              <w:t>i</w:t>
            </w:r>
            <w:proofErr w:type="spellEnd"/>
          </w:p>
        </w:tc>
        <w:tc>
          <w:tcPr>
            <w:tcW w:w="668"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1</w:t>
            </w:r>
          </w:p>
        </w:tc>
        <w:tc>
          <w:tcPr>
            <w:tcW w:w="833"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2</w:t>
            </w:r>
          </w:p>
        </w:tc>
        <w:tc>
          <w:tcPr>
            <w:tcW w:w="782"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3</w:t>
            </w:r>
          </w:p>
        </w:tc>
      </w:tr>
      <w:tr w:rsidR="00980E09" w:rsidRPr="00351462" w:rsidTr="00980E09">
        <w:tc>
          <w:tcPr>
            <w:tcW w:w="774" w:type="pct"/>
            <w:vMerge w:val="restar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sz w:val="24"/>
                <w:szCs w:val="24"/>
                <w:lang w:val="zh-CN"/>
              </w:rPr>
              <w:t>空间承载指数</w:t>
            </w:r>
            <w:r w:rsidRPr="00351462">
              <w:rPr>
                <w:rFonts w:ascii="Times New Roman" w:eastAsia="仿宋_GB2312" w:hAnsi="Times New Roman" w:cs="Times New Roman"/>
                <w:sz w:val="24"/>
                <w:szCs w:val="24"/>
              </w:rPr>
              <w:t>B</w:t>
            </w:r>
            <w:r w:rsidRPr="00351462">
              <w:rPr>
                <w:rFonts w:ascii="Times New Roman" w:eastAsia="仿宋_GB2312" w:hAnsi="Times New Roman" w:cs="Times New Roman"/>
                <w:sz w:val="24"/>
                <w:szCs w:val="24"/>
                <w:vertAlign w:val="subscript"/>
              </w:rPr>
              <w:t>1</w:t>
            </w:r>
          </w:p>
        </w:tc>
        <w:tc>
          <w:tcPr>
            <w:tcW w:w="504" w:type="pct"/>
            <w:vMerge w:val="restar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0.3</w:t>
            </w:r>
          </w:p>
        </w:tc>
        <w:tc>
          <w:tcPr>
            <w:tcW w:w="996" w:type="pct"/>
            <w:vAlign w:val="center"/>
          </w:tcPr>
          <w:p w:rsidR="00980E09" w:rsidRPr="00351462" w:rsidRDefault="00980E09" w:rsidP="00980E09">
            <w:pPr>
              <w:adjustRightInd w:val="0"/>
              <w:snapToGrid w:val="0"/>
              <w:jc w:val="left"/>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实际</w:t>
            </w:r>
            <w:proofErr w:type="gramStart"/>
            <w:r w:rsidRPr="00351462">
              <w:rPr>
                <w:rFonts w:ascii="Times New Roman" w:eastAsia="仿宋_GB2312" w:hAnsi="Times New Roman" w:cs="Times New Roman"/>
                <w:bCs/>
                <w:sz w:val="24"/>
                <w:szCs w:val="24"/>
              </w:rPr>
              <w:t>养殖占</w:t>
            </w:r>
            <w:proofErr w:type="gramEnd"/>
            <w:r w:rsidRPr="00351462">
              <w:rPr>
                <w:rFonts w:ascii="Times New Roman" w:eastAsia="仿宋_GB2312" w:hAnsi="Times New Roman" w:cs="Times New Roman"/>
                <w:bCs/>
                <w:sz w:val="24"/>
                <w:szCs w:val="24"/>
              </w:rPr>
              <w:t>渔业功能区面积比例</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1</w:t>
            </w:r>
          </w:p>
        </w:tc>
        <w:tc>
          <w:tcPr>
            <w:tcW w:w="443"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0.6</w:t>
            </w:r>
          </w:p>
        </w:tc>
        <w:tc>
          <w:tcPr>
            <w:tcW w:w="668"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1</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100%</w:t>
            </w:r>
          </w:p>
        </w:tc>
        <w:tc>
          <w:tcPr>
            <w:tcW w:w="833"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50%</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1</w:t>
            </w:r>
            <w:r w:rsidRPr="00351462">
              <w:rPr>
                <w:rFonts w:ascii="Times New Roman" w:eastAsia="仿宋_GB2312" w:hAnsi="Times New Roman" w:cs="Times New Roman"/>
                <w:bCs/>
                <w:sz w:val="24"/>
                <w:szCs w:val="24"/>
              </w:rPr>
              <w:t>≤100%</w:t>
            </w:r>
          </w:p>
        </w:tc>
        <w:tc>
          <w:tcPr>
            <w:tcW w:w="782"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1</w:t>
            </w:r>
            <w:r w:rsidRPr="00351462">
              <w:rPr>
                <w:rFonts w:ascii="Times New Roman" w:eastAsia="仿宋_GB2312" w:hAnsi="Times New Roman" w:cs="Times New Roman"/>
                <w:bCs/>
                <w:sz w:val="24"/>
                <w:szCs w:val="24"/>
              </w:rPr>
              <w:t>≤50%</w:t>
            </w:r>
          </w:p>
        </w:tc>
      </w:tr>
      <w:tr w:rsidR="00980E09" w:rsidRPr="00351462" w:rsidTr="00980E09">
        <w:tc>
          <w:tcPr>
            <w:tcW w:w="774" w:type="pct"/>
            <w:vMerge/>
            <w:vAlign w:val="center"/>
          </w:tcPr>
          <w:p w:rsidR="00980E09" w:rsidRPr="00351462" w:rsidRDefault="00980E09" w:rsidP="00980E09">
            <w:pPr>
              <w:adjustRightInd w:val="0"/>
              <w:snapToGrid w:val="0"/>
              <w:jc w:val="center"/>
              <w:rPr>
                <w:rFonts w:ascii="Times New Roman" w:eastAsia="仿宋_GB2312" w:hAnsi="Times New Roman" w:cs="Times New Roman"/>
                <w:sz w:val="24"/>
                <w:szCs w:val="24"/>
                <w:lang w:val="zh-CN"/>
              </w:rPr>
            </w:pPr>
          </w:p>
        </w:tc>
        <w:tc>
          <w:tcPr>
            <w:tcW w:w="504" w:type="pct"/>
            <w:vMerge/>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p>
        </w:tc>
        <w:tc>
          <w:tcPr>
            <w:tcW w:w="996" w:type="pct"/>
            <w:vAlign w:val="center"/>
          </w:tcPr>
          <w:p w:rsidR="00980E09" w:rsidRPr="00351462" w:rsidRDefault="00980E09" w:rsidP="00980E09">
            <w:pPr>
              <w:adjustRightInd w:val="0"/>
              <w:snapToGrid w:val="0"/>
              <w:jc w:val="left"/>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拟规划养殖区面积（</w:t>
            </w:r>
            <w:r w:rsidRPr="00351462">
              <w:rPr>
                <w:rFonts w:ascii="Times New Roman" w:eastAsia="仿宋_GB2312" w:hAnsi="Times New Roman" w:cs="Times New Roman"/>
                <w:bCs/>
                <w:sz w:val="24"/>
                <w:szCs w:val="24"/>
              </w:rPr>
              <w:t>km</w:t>
            </w:r>
            <w:r w:rsidRPr="00351462">
              <w:rPr>
                <w:rFonts w:ascii="Times New Roman" w:eastAsia="仿宋_GB2312" w:hAnsi="Times New Roman" w:cs="Times New Roman"/>
                <w:bCs/>
                <w:sz w:val="24"/>
                <w:szCs w:val="24"/>
                <w:vertAlign w:val="superscript"/>
              </w:rPr>
              <w:t>2</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2</w:t>
            </w:r>
          </w:p>
        </w:tc>
        <w:tc>
          <w:tcPr>
            <w:tcW w:w="443"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0.4</w:t>
            </w:r>
          </w:p>
        </w:tc>
        <w:tc>
          <w:tcPr>
            <w:tcW w:w="668"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2</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100</w:t>
            </w:r>
          </w:p>
        </w:tc>
        <w:tc>
          <w:tcPr>
            <w:tcW w:w="833"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100≤C</w:t>
            </w:r>
            <w:r w:rsidRPr="00351462">
              <w:rPr>
                <w:rFonts w:ascii="Times New Roman" w:eastAsia="仿宋_GB2312" w:hAnsi="Times New Roman" w:cs="Times New Roman"/>
                <w:bCs/>
                <w:sz w:val="24"/>
                <w:szCs w:val="24"/>
                <w:vertAlign w:val="subscript"/>
              </w:rPr>
              <w:t>2</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500</w:t>
            </w:r>
          </w:p>
        </w:tc>
        <w:tc>
          <w:tcPr>
            <w:tcW w:w="782"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2</w:t>
            </w:r>
            <w:r w:rsidRPr="00351462">
              <w:rPr>
                <w:rFonts w:ascii="Times New Roman" w:eastAsia="仿宋_GB2312" w:hAnsi="Times New Roman" w:cs="Times New Roman"/>
                <w:bCs/>
                <w:sz w:val="24"/>
                <w:szCs w:val="24"/>
              </w:rPr>
              <w:t>≥500</w:t>
            </w:r>
          </w:p>
        </w:tc>
      </w:tr>
      <w:tr w:rsidR="00980E09" w:rsidRPr="00351462" w:rsidTr="00980E09">
        <w:tc>
          <w:tcPr>
            <w:tcW w:w="774" w:type="pct"/>
            <w:vMerge w:val="restart"/>
            <w:vAlign w:val="center"/>
          </w:tcPr>
          <w:p w:rsidR="00980E09" w:rsidRPr="00351462" w:rsidRDefault="00980E09" w:rsidP="00980E09">
            <w:pPr>
              <w:autoSpaceDN w:val="0"/>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sz w:val="24"/>
                <w:szCs w:val="24"/>
                <w:lang w:val="zh-CN"/>
              </w:rPr>
              <w:t>环境承载指数</w:t>
            </w:r>
            <w:r w:rsidRPr="00351462">
              <w:rPr>
                <w:rFonts w:ascii="Times New Roman" w:eastAsia="仿宋_GB2312" w:hAnsi="Times New Roman" w:cs="Times New Roman"/>
                <w:sz w:val="24"/>
                <w:szCs w:val="24"/>
              </w:rPr>
              <w:t>B</w:t>
            </w:r>
            <w:r w:rsidRPr="00351462">
              <w:rPr>
                <w:rFonts w:ascii="Times New Roman" w:eastAsia="仿宋_GB2312" w:hAnsi="Times New Roman" w:cs="Times New Roman"/>
                <w:sz w:val="24"/>
                <w:szCs w:val="24"/>
                <w:vertAlign w:val="subscript"/>
              </w:rPr>
              <w:t>2</w:t>
            </w:r>
          </w:p>
        </w:tc>
        <w:tc>
          <w:tcPr>
            <w:tcW w:w="504" w:type="pct"/>
            <w:vMerge w:val="restart"/>
            <w:vAlign w:val="center"/>
          </w:tcPr>
          <w:p w:rsidR="00980E09" w:rsidRPr="00351462" w:rsidRDefault="00980E09" w:rsidP="00980E09">
            <w:pPr>
              <w:autoSpaceDN w:val="0"/>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kern w:val="0"/>
                <w:sz w:val="24"/>
                <w:szCs w:val="24"/>
              </w:rPr>
              <w:t>0.3</w:t>
            </w:r>
          </w:p>
        </w:tc>
        <w:tc>
          <w:tcPr>
            <w:tcW w:w="996" w:type="pct"/>
            <w:vAlign w:val="center"/>
          </w:tcPr>
          <w:p w:rsidR="00980E09" w:rsidRPr="00351462" w:rsidRDefault="00980E09" w:rsidP="00980E09">
            <w:pPr>
              <w:autoSpaceDN w:val="0"/>
              <w:adjustRightInd w:val="0"/>
              <w:snapToGrid w:val="0"/>
              <w:jc w:val="left"/>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渔业水域环境达标面积比例</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3</w:t>
            </w:r>
          </w:p>
        </w:tc>
        <w:tc>
          <w:tcPr>
            <w:tcW w:w="443" w:type="pct"/>
            <w:vAlign w:val="center"/>
          </w:tcPr>
          <w:p w:rsidR="00980E09" w:rsidRPr="00351462" w:rsidRDefault="00980E09" w:rsidP="00980E09">
            <w:pPr>
              <w:autoSpaceDN w:val="0"/>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0.6</w:t>
            </w:r>
          </w:p>
        </w:tc>
        <w:tc>
          <w:tcPr>
            <w:tcW w:w="668"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3</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50%</w:t>
            </w:r>
          </w:p>
        </w:tc>
        <w:tc>
          <w:tcPr>
            <w:tcW w:w="833"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50%≤C</w:t>
            </w:r>
            <w:r w:rsidRPr="00351462">
              <w:rPr>
                <w:rFonts w:ascii="Times New Roman" w:eastAsia="仿宋_GB2312" w:hAnsi="Times New Roman" w:cs="Times New Roman"/>
                <w:bCs/>
                <w:sz w:val="24"/>
                <w:szCs w:val="24"/>
                <w:vertAlign w:val="subscript"/>
              </w:rPr>
              <w:t>3</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90%</w:t>
            </w:r>
          </w:p>
        </w:tc>
        <w:tc>
          <w:tcPr>
            <w:tcW w:w="782"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3</w:t>
            </w:r>
            <w:r w:rsidRPr="00351462">
              <w:rPr>
                <w:rFonts w:ascii="Times New Roman" w:eastAsia="仿宋_GB2312" w:hAnsi="Times New Roman" w:cs="Times New Roman"/>
                <w:bCs/>
                <w:sz w:val="24"/>
                <w:szCs w:val="24"/>
              </w:rPr>
              <w:t>≥90%</w:t>
            </w:r>
          </w:p>
        </w:tc>
      </w:tr>
      <w:tr w:rsidR="00980E09" w:rsidRPr="00351462" w:rsidTr="00980E09">
        <w:tc>
          <w:tcPr>
            <w:tcW w:w="774" w:type="pct"/>
            <w:vMerge/>
            <w:vAlign w:val="center"/>
          </w:tcPr>
          <w:p w:rsidR="00980E09" w:rsidRPr="00351462" w:rsidRDefault="00980E09" w:rsidP="00980E09">
            <w:pPr>
              <w:autoSpaceDN w:val="0"/>
              <w:adjustRightInd w:val="0"/>
              <w:snapToGrid w:val="0"/>
              <w:jc w:val="center"/>
              <w:rPr>
                <w:rFonts w:ascii="Times New Roman" w:eastAsia="仿宋_GB2312" w:hAnsi="Times New Roman" w:cs="Times New Roman"/>
                <w:sz w:val="24"/>
                <w:szCs w:val="24"/>
                <w:lang w:val="zh-CN"/>
              </w:rPr>
            </w:pPr>
          </w:p>
        </w:tc>
        <w:tc>
          <w:tcPr>
            <w:tcW w:w="504" w:type="pct"/>
            <w:vMerge/>
            <w:vAlign w:val="center"/>
          </w:tcPr>
          <w:p w:rsidR="00980E09" w:rsidRPr="00351462" w:rsidRDefault="00980E09" w:rsidP="00980E09">
            <w:pPr>
              <w:autoSpaceDN w:val="0"/>
              <w:adjustRightInd w:val="0"/>
              <w:snapToGrid w:val="0"/>
              <w:jc w:val="center"/>
              <w:rPr>
                <w:rFonts w:ascii="Times New Roman" w:eastAsia="仿宋_GB2312" w:hAnsi="Times New Roman" w:cs="Times New Roman"/>
                <w:bCs/>
                <w:kern w:val="0"/>
                <w:sz w:val="24"/>
                <w:szCs w:val="24"/>
              </w:rPr>
            </w:pPr>
          </w:p>
        </w:tc>
        <w:tc>
          <w:tcPr>
            <w:tcW w:w="996" w:type="pct"/>
            <w:vAlign w:val="center"/>
          </w:tcPr>
          <w:p w:rsidR="00980E09" w:rsidRPr="00351462" w:rsidRDefault="00980E09" w:rsidP="00980E09">
            <w:pPr>
              <w:autoSpaceDN w:val="0"/>
              <w:adjustRightInd w:val="0"/>
              <w:snapToGrid w:val="0"/>
              <w:jc w:val="left"/>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鱼、虾、蟹、蜇养殖面积比例</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4</w:t>
            </w:r>
          </w:p>
        </w:tc>
        <w:tc>
          <w:tcPr>
            <w:tcW w:w="443" w:type="pct"/>
            <w:vAlign w:val="center"/>
          </w:tcPr>
          <w:p w:rsidR="00980E09" w:rsidRPr="00351462" w:rsidRDefault="00980E09" w:rsidP="00980E09">
            <w:pPr>
              <w:autoSpaceDN w:val="0"/>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0.4</w:t>
            </w:r>
          </w:p>
        </w:tc>
        <w:tc>
          <w:tcPr>
            <w:tcW w:w="668"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4</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3%</w:t>
            </w:r>
          </w:p>
        </w:tc>
        <w:tc>
          <w:tcPr>
            <w:tcW w:w="833"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3%≤C</w:t>
            </w:r>
            <w:r w:rsidRPr="00351462">
              <w:rPr>
                <w:rFonts w:ascii="Times New Roman" w:eastAsia="仿宋_GB2312" w:hAnsi="Times New Roman" w:cs="Times New Roman"/>
                <w:bCs/>
                <w:sz w:val="24"/>
                <w:szCs w:val="24"/>
                <w:vertAlign w:val="subscript"/>
              </w:rPr>
              <w:t>4</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5%</w:t>
            </w:r>
          </w:p>
        </w:tc>
        <w:tc>
          <w:tcPr>
            <w:tcW w:w="782"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4</w:t>
            </w:r>
            <w:r w:rsidRPr="00351462">
              <w:rPr>
                <w:rFonts w:ascii="Times New Roman" w:eastAsia="仿宋_GB2312" w:hAnsi="Times New Roman" w:cs="Times New Roman"/>
                <w:bCs/>
                <w:sz w:val="24"/>
                <w:szCs w:val="24"/>
              </w:rPr>
              <w:t>≥5%</w:t>
            </w:r>
          </w:p>
        </w:tc>
      </w:tr>
      <w:tr w:rsidR="00980E09" w:rsidRPr="00351462" w:rsidTr="00980E09">
        <w:trPr>
          <w:trHeight w:val="724"/>
        </w:trPr>
        <w:tc>
          <w:tcPr>
            <w:tcW w:w="774" w:type="pct"/>
            <w:vMerge w:val="restart"/>
            <w:vAlign w:val="center"/>
          </w:tcPr>
          <w:p w:rsidR="00980E09" w:rsidRPr="00351462" w:rsidRDefault="00980E09" w:rsidP="00980E09">
            <w:pPr>
              <w:autoSpaceDN w:val="0"/>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sz w:val="24"/>
                <w:szCs w:val="24"/>
                <w:lang w:val="zh-CN"/>
              </w:rPr>
              <w:t>资源承载指数</w:t>
            </w:r>
            <w:r w:rsidRPr="00351462">
              <w:rPr>
                <w:rFonts w:ascii="Times New Roman" w:eastAsia="仿宋_GB2312" w:hAnsi="Times New Roman" w:cs="Times New Roman"/>
                <w:sz w:val="24"/>
                <w:szCs w:val="24"/>
              </w:rPr>
              <w:t>B</w:t>
            </w:r>
            <w:r w:rsidRPr="00351462">
              <w:rPr>
                <w:rFonts w:ascii="Times New Roman" w:eastAsia="仿宋_GB2312" w:hAnsi="Times New Roman" w:cs="Times New Roman"/>
                <w:sz w:val="24"/>
                <w:szCs w:val="24"/>
                <w:vertAlign w:val="subscript"/>
              </w:rPr>
              <w:t>3</w:t>
            </w:r>
          </w:p>
        </w:tc>
        <w:tc>
          <w:tcPr>
            <w:tcW w:w="504" w:type="pct"/>
            <w:vMerge w:val="restart"/>
            <w:vAlign w:val="center"/>
          </w:tcPr>
          <w:p w:rsidR="00980E09" w:rsidRPr="00351462" w:rsidRDefault="00980E09" w:rsidP="00980E09">
            <w:pPr>
              <w:autoSpaceDN w:val="0"/>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0.4</w:t>
            </w:r>
          </w:p>
        </w:tc>
        <w:tc>
          <w:tcPr>
            <w:tcW w:w="996" w:type="pct"/>
            <w:vAlign w:val="center"/>
          </w:tcPr>
          <w:p w:rsidR="00980E09" w:rsidRPr="00351462" w:rsidRDefault="00980E09" w:rsidP="00980E09">
            <w:pPr>
              <w:autoSpaceDN w:val="0"/>
              <w:adjustRightInd w:val="0"/>
              <w:snapToGrid w:val="0"/>
              <w:jc w:val="left"/>
              <w:rPr>
                <w:rFonts w:ascii="Times New Roman" w:eastAsia="仿宋_GB2312" w:hAnsi="Times New Roman" w:cs="Times New Roman"/>
                <w:bCs/>
                <w:sz w:val="24"/>
                <w:szCs w:val="24"/>
              </w:rPr>
            </w:pPr>
            <w:r w:rsidRPr="00351462">
              <w:rPr>
                <w:rFonts w:ascii="Times New Roman" w:eastAsia="仿宋_GB2312" w:hAnsi="Times New Roman" w:cs="Times New Roman"/>
                <w:sz w:val="24"/>
                <w:szCs w:val="24"/>
                <w:lang w:val="zh-CN"/>
              </w:rPr>
              <w:t>贝类饵料量（叶绿素，</w:t>
            </w:r>
            <w:r w:rsidRPr="00351462">
              <w:rPr>
                <w:rFonts w:ascii="Times New Roman" w:eastAsia="仿宋_GB2312" w:hAnsi="Times New Roman" w:cs="Times New Roman"/>
                <w:sz w:val="24"/>
                <w:szCs w:val="24"/>
              </w:rPr>
              <w:t>µg/L</w:t>
            </w:r>
            <w:r w:rsidRPr="00351462">
              <w:rPr>
                <w:rFonts w:ascii="Times New Roman" w:eastAsia="仿宋_GB2312" w:hAnsi="Times New Roman" w:cs="Times New Roman"/>
                <w:sz w:val="24"/>
                <w:szCs w:val="24"/>
                <w:lang w:val="zh-CN"/>
              </w:rPr>
              <w:t>）</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5</w:t>
            </w:r>
          </w:p>
        </w:tc>
        <w:tc>
          <w:tcPr>
            <w:tcW w:w="443" w:type="pct"/>
            <w:vAlign w:val="center"/>
          </w:tcPr>
          <w:p w:rsidR="00980E09" w:rsidRPr="00351462" w:rsidRDefault="00980E09" w:rsidP="00980E09">
            <w:pPr>
              <w:autoSpaceDN w:val="0"/>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0.4</w:t>
            </w:r>
          </w:p>
        </w:tc>
        <w:tc>
          <w:tcPr>
            <w:tcW w:w="668"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5</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3.0</w:t>
            </w:r>
          </w:p>
        </w:tc>
        <w:tc>
          <w:tcPr>
            <w:tcW w:w="833"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3.0≤C</w:t>
            </w:r>
            <w:r w:rsidRPr="00351462">
              <w:rPr>
                <w:rFonts w:ascii="Times New Roman" w:eastAsia="仿宋_GB2312" w:hAnsi="Times New Roman" w:cs="Times New Roman"/>
                <w:bCs/>
                <w:sz w:val="24"/>
                <w:szCs w:val="24"/>
                <w:vertAlign w:val="subscript"/>
              </w:rPr>
              <w:t>5</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5.0</w:t>
            </w:r>
          </w:p>
        </w:tc>
        <w:tc>
          <w:tcPr>
            <w:tcW w:w="782"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5</w:t>
            </w:r>
            <w:r w:rsidRPr="00351462">
              <w:rPr>
                <w:rFonts w:ascii="Times New Roman" w:eastAsia="仿宋_GB2312" w:hAnsi="Times New Roman" w:cs="Times New Roman"/>
                <w:bCs/>
                <w:sz w:val="24"/>
                <w:szCs w:val="24"/>
              </w:rPr>
              <w:t>≥5.0</w:t>
            </w:r>
          </w:p>
        </w:tc>
      </w:tr>
      <w:tr w:rsidR="00980E09" w:rsidRPr="00351462" w:rsidTr="00980E09">
        <w:trPr>
          <w:trHeight w:val="724"/>
        </w:trPr>
        <w:tc>
          <w:tcPr>
            <w:tcW w:w="774" w:type="pct"/>
            <w:vMerge/>
            <w:vAlign w:val="center"/>
          </w:tcPr>
          <w:p w:rsidR="00980E09" w:rsidRPr="00351462" w:rsidRDefault="00980E09" w:rsidP="00980E09">
            <w:pPr>
              <w:autoSpaceDN w:val="0"/>
              <w:adjustRightInd w:val="0"/>
              <w:snapToGrid w:val="0"/>
              <w:jc w:val="center"/>
              <w:rPr>
                <w:rFonts w:ascii="Times New Roman" w:eastAsia="仿宋_GB2312" w:hAnsi="Times New Roman" w:cs="Times New Roman"/>
                <w:sz w:val="24"/>
                <w:szCs w:val="24"/>
                <w:lang w:val="zh-CN"/>
              </w:rPr>
            </w:pPr>
          </w:p>
        </w:tc>
        <w:tc>
          <w:tcPr>
            <w:tcW w:w="504" w:type="pct"/>
            <w:vMerge/>
            <w:vAlign w:val="center"/>
          </w:tcPr>
          <w:p w:rsidR="00980E09" w:rsidRPr="00351462" w:rsidRDefault="00980E09" w:rsidP="00980E09">
            <w:pPr>
              <w:autoSpaceDN w:val="0"/>
              <w:adjustRightInd w:val="0"/>
              <w:snapToGrid w:val="0"/>
              <w:jc w:val="center"/>
              <w:rPr>
                <w:rFonts w:ascii="Times New Roman" w:eastAsia="仿宋_GB2312" w:hAnsi="Times New Roman" w:cs="Times New Roman"/>
                <w:bCs/>
                <w:sz w:val="24"/>
                <w:szCs w:val="24"/>
              </w:rPr>
            </w:pPr>
          </w:p>
        </w:tc>
        <w:tc>
          <w:tcPr>
            <w:tcW w:w="996" w:type="pct"/>
            <w:vAlign w:val="center"/>
          </w:tcPr>
          <w:p w:rsidR="00980E09" w:rsidRPr="00351462" w:rsidRDefault="00980E09" w:rsidP="00980E09">
            <w:pPr>
              <w:autoSpaceDN w:val="0"/>
              <w:adjustRightInd w:val="0"/>
              <w:snapToGrid w:val="0"/>
              <w:jc w:val="left"/>
              <w:rPr>
                <w:rFonts w:ascii="Times New Roman" w:eastAsia="仿宋_GB2312" w:hAnsi="Times New Roman" w:cs="Times New Roman"/>
                <w:sz w:val="24"/>
                <w:szCs w:val="24"/>
                <w:lang w:val="zh-CN"/>
              </w:rPr>
            </w:pPr>
            <w:r w:rsidRPr="00351462">
              <w:rPr>
                <w:rFonts w:ascii="Times New Roman" w:eastAsia="仿宋_GB2312" w:hAnsi="Times New Roman" w:cs="Times New Roman"/>
                <w:sz w:val="24"/>
                <w:szCs w:val="24"/>
                <w:lang w:val="zh-CN"/>
              </w:rPr>
              <w:t>近五年生态灾害（赤潮、褐潮、绿潮）发生频次</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6</w:t>
            </w:r>
          </w:p>
        </w:tc>
        <w:tc>
          <w:tcPr>
            <w:tcW w:w="443" w:type="pct"/>
            <w:vAlign w:val="center"/>
          </w:tcPr>
          <w:p w:rsidR="00980E09" w:rsidRPr="00351462" w:rsidRDefault="00980E09" w:rsidP="00980E09">
            <w:pPr>
              <w:autoSpaceDN w:val="0"/>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0.3</w:t>
            </w:r>
          </w:p>
        </w:tc>
        <w:tc>
          <w:tcPr>
            <w:tcW w:w="668"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6</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3</w:t>
            </w:r>
          </w:p>
        </w:tc>
        <w:tc>
          <w:tcPr>
            <w:tcW w:w="833"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1</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6</w:t>
            </w:r>
            <w:r w:rsidRPr="00351462">
              <w:rPr>
                <w:rFonts w:ascii="Times New Roman" w:eastAsia="仿宋_GB2312" w:hAnsi="Times New Roman" w:cs="Times New Roman"/>
                <w:bCs/>
                <w:sz w:val="24"/>
                <w:szCs w:val="24"/>
              </w:rPr>
              <w:t>≤3</w:t>
            </w:r>
          </w:p>
        </w:tc>
        <w:tc>
          <w:tcPr>
            <w:tcW w:w="782"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6</w:t>
            </w:r>
            <w:r w:rsidRPr="00351462">
              <w:rPr>
                <w:rFonts w:ascii="Times New Roman" w:eastAsia="仿宋_GB2312" w:hAnsi="Times New Roman" w:cs="Times New Roman"/>
                <w:bCs/>
                <w:sz w:val="24"/>
                <w:szCs w:val="24"/>
              </w:rPr>
              <w:t>≤1</w:t>
            </w:r>
          </w:p>
        </w:tc>
      </w:tr>
      <w:tr w:rsidR="00980E09" w:rsidRPr="00351462" w:rsidTr="00980E09">
        <w:trPr>
          <w:trHeight w:val="724"/>
        </w:trPr>
        <w:tc>
          <w:tcPr>
            <w:tcW w:w="774" w:type="pct"/>
            <w:vMerge/>
            <w:vAlign w:val="center"/>
          </w:tcPr>
          <w:p w:rsidR="00980E09" w:rsidRPr="00351462" w:rsidRDefault="00980E09" w:rsidP="00980E09">
            <w:pPr>
              <w:autoSpaceDN w:val="0"/>
              <w:adjustRightInd w:val="0"/>
              <w:snapToGrid w:val="0"/>
              <w:jc w:val="center"/>
              <w:rPr>
                <w:rFonts w:ascii="Times New Roman" w:eastAsia="仿宋_GB2312" w:hAnsi="Times New Roman" w:cs="Times New Roman"/>
                <w:sz w:val="24"/>
                <w:szCs w:val="24"/>
                <w:lang w:val="zh-CN"/>
              </w:rPr>
            </w:pPr>
          </w:p>
        </w:tc>
        <w:tc>
          <w:tcPr>
            <w:tcW w:w="504" w:type="pct"/>
            <w:vMerge/>
            <w:vAlign w:val="center"/>
          </w:tcPr>
          <w:p w:rsidR="00980E09" w:rsidRPr="00351462" w:rsidRDefault="00980E09" w:rsidP="00980E09">
            <w:pPr>
              <w:autoSpaceDN w:val="0"/>
              <w:adjustRightInd w:val="0"/>
              <w:snapToGrid w:val="0"/>
              <w:jc w:val="center"/>
              <w:rPr>
                <w:rFonts w:ascii="Times New Roman" w:eastAsia="仿宋_GB2312" w:hAnsi="Times New Roman" w:cs="Times New Roman"/>
                <w:bCs/>
                <w:sz w:val="24"/>
                <w:szCs w:val="24"/>
              </w:rPr>
            </w:pPr>
          </w:p>
        </w:tc>
        <w:tc>
          <w:tcPr>
            <w:tcW w:w="996" w:type="pct"/>
            <w:vAlign w:val="center"/>
          </w:tcPr>
          <w:p w:rsidR="00980E09" w:rsidRPr="00351462" w:rsidRDefault="00980E09" w:rsidP="00980E09">
            <w:pPr>
              <w:autoSpaceDN w:val="0"/>
              <w:adjustRightInd w:val="0"/>
              <w:snapToGrid w:val="0"/>
              <w:jc w:val="left"/>
              <w:rPr>
                <w:rFonts w:ascii="Times New Roman" w:eastAsia="仿宋_GB2312" w:hAnsi="Times New Roman" w:cs="Times New Roman"/>
                <w:sz w:val="24"/>
                <w:szCs w:val="24"/>
                <w:lang w:val="zh-CN"/>
              </w:rPr>
            </w:pPr>
            <w:r w:rsidRPr="00351462">
              <w:rPr>
                <w:rFonts w:ascii="Times New Roman" w:eastAsia="仿宋_GB2312" w:hAnsi="Times New Roman" w:cs="Times New Roman"/>
                <w:sz w:val="24"/>
                <w:szCs w:val="24"/>
                <w:lang w:val="zh-CN"/>
              </w:rPr>
              <w:t>近五年病害发生频次</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7</w:t>
            </w:r>
          </w:p>
        </w:tc>
        <w:tc>
          <w:tcPr>
            <w:tcW w:w="443" w:type="pct"/>
            <w:vAlign w:val="center"/>
          </w:tcPr>
          <w:p w:rsidR="00980E09" w:rsidRPr="00351462" w:rsidRDefault="00980E09" w:rsidP="00980E09">
            <w:pPr>
              <w:autoSpaceDN w:val="0"/>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0.3</w:t>
            </w:r>
          </w:p>
        </w:tc>
        <w:tc>
          <w:tcPr>
            <w:tcW w:w="668"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7</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3</w:t>
            </w:r>
          </w:p>
        </w:tc>
        <w:tc>
          <w:tcPr>
            <w:tcW w:w="833"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1</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7</w:t>
            </w:r>
            <w:r w:rsidRPr="00351462">
              <w:rPr>
                <w:rFonts w:ascii="Times New Roman" w:eastAsia="仿宋_GB2312" w:hAnsi="Times New Roman" w:cs="Times New Roman"/>
                <w:bCs/>
                <w:sz w:val="24"/>
                <w:szCs w:val="24"/>
              </w:rPr>
              <w:t>≤3</w:t>
            </w:r>
          </w:p>
        </w:tc>
        <w:tc>
          <w:tcPr>
            <w:tcW w:w="782" w:type="pct"/>
            <w:vAlign w:val="center"/>
          </w:tcPr>
          <w:p w:rsidR="00980E09" w:rsidRPr="00351462" w:rsidRDefault="00980E09" w:rsidP="00980E09">
            <w:pPr>
              <w:adjustRightInd w:val="0"/>
              <w:snapToGrid w:val="0"/>
              <w:jc w:val="center"/>
              <w:rPr>
                <w:rFonts w:ascii="Times New Roman" w:eastAsia="仿宋_GB2312" w:hAnsi="Times New Roman" w:cs="Times New Roman"/>
                <w:bCs/>
                <w:sz w:val="24"/>
                <w:szCs w:val="24"/>
              </w:rPr>
            </w:pP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7</w:t>
            </w:r>
            <w:r w:rsidRPr="00351462">
              <w:rPr>
                <w:rFonts w:ascii="Times New Roman" w:eastAsia="仿宋_GB2312" w:hAnsi="Times New Roman" w:cs="Times New Roman"/>
                <w:bCs/>
                <w:sz w:val="24"/>
                <w:szCs w:val="24"/>
              </w:rPr>
              <w:t>≤1</w:t>
            </w:r>
          </w:p>
        </w:tc>
      </w:tr>
    </w:tbl>
    <w:p w:rsidR="00980E09" w:rsidRPr="00351462" w:rsidRDefault="00980E09" w:rsidP="00980E09">
      <w:pPr>
        <w:widowControl/>
        <w:adjustRightInd w:val="0"/>
        <w:snapToGrid w:val="0"/>
        <w:rPr>
          <w:rFonts w:ascii="Times New Roman" w:eastAsia="仿宋_GB2312" w:hAnsi="Times New Roman" w:cs="Times New Roman"/>
          <w:bCs/>
          <w:kern w:val="0"/>
          <w:sz w:val="24"/>
          <w:szCs w:val="24"/>
        </w:rPr>
      </w:pPr>
      <w:r w:rsidRPr="00351462">
        <w:rPr>
          <w:rFonts w:ascii="Times New Roman" w:eastAsia="仿宋_GB2312" w:hAnsi="Times New Roman" w:cs="Times New Roman"/>
          <w:bCs/>
          <w:kern w:val="0"/>
          <w:sz w:val="24"/>
          <w:szCs w:val="24"/>
        </w:rPr>
        <w:t>注：经测算</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1</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100%</w:t>
      </w:r>
      <w:r w:rsidRPr="00351462">
        <w:rPr>
          <w:rFonts w:ascii="Times New Roman" w:eastAsia="仿宋_GB2312" w:hAnsi="Times New Roman" w:cs="Times New Roman"/>
          <w:bCs/>
          <w:sz w:val="24"/>
          <w:szCs w:val="24"/>
        </w:rPr>
        <w:t>的县有</w:t>
      </w:r>
      <w:r w:rsidRPr="00351462">
        <w:rPr>
          <w:rFonts w:ascii="Times New Roman" w:eastAsia="仿宋_GB2312" w:hAnsi="Times New Roman" w:cs="Times New Roman"/>
          <w:bCs/>
          <w:sz w:val="24"/>
          <w:szCs w:val="24"/>
        </w:rPr>
        <w:t>6</w:t>
      </w:r>
      <w:r w:rsidRPr="00351462">
        <w:rPr>
          <w:rFonts w:ascii="Times New Roman" w:eastAsia="仿宋_GB2312" w:hAnsi="Times New Roman" w:cs="Times New Roman"/>
          <w:bCs/>
          <w:sz w:val="24"/>
          <w:szCs w:val="24"/>
        </w:rPr>
        <w:t>个，</w:t>
      </w:r>
      <w:r w:rsidRPr="00351462">
        <w:rPr>
          <w:rFonts w:ascii="Times New Roman" w:eastAsia="仿宋_GB2312" w:hAnsi="Times New Roman" w:cs="Times New Roman"/>
          <w:bCs/>
          <w:sz w:val="24"/>
          <w:szCs w:val="24"/>
        </w:rPr>
        <w:t>50%</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1</w:t>
      </w:r>
      <w:r w:rsidRPr="00351462">
        <w:rPr>
          <w:rFonts w:ascii="Times New Roman" w:eastAsia="仿宋_GB2312" w:hAnsi="Times New Roman" w:cs="Times New Roman"/>
          <w:bCs/>
          <w:sz w:val="24"/>
          <w:szCs w:val="24"/>
        </w:rPr>
        <w:t>≤100%</w:t>
      </w:r>
      <w:r w:rsidRPr="00351462">
        <w:rPr>
          <w:rFonts w:ascii="Times New Roman" w:eastAsia="仿宋_GB2312" w:hAnsi="Times New Roman" w:cs="Times New Roman"/>
          <w:bCs/>
          <w:sz w:val="24"/>
          <w:szCs w:val="24"/>
        </w:rPr>
        <w:t>的县有</w:t>
      </w:r>
      <w:r w:rsidRPr="00351462">
        <w:rPr>
          <w:rFonts w:ascii="Times New Roman" w:eastAsia="仿宋_GB2312" w:hAnsi="Times New Roman" w:cs="Times New Roman"/>
          <w:bCs/>
          <w:sz w:val="24"/>
          <w:szCs w:val="24"/>
        </w:rPr>
        <w:t>5</w:t>
      </w:r>
      <w:r w:rsidRPr="00351462">
        <w:rPr>
          <w:rFonts w:ascii="Times New Roman" w:eastAsia="仿宋_GB2312" w:hAnsi="Times New Roman" w:cs="Times New Roman"/>
          <w:bCs/>
          <w:sz w:val="24"/>
          <w:szCs w:val="24"/>
        </w:rPr>
        <w:t>个，</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1</w:t>
      </w:r>
      <w:r w:rsidRPr="00351462">
        <w:rPr>
          <w:rFonts w:ascii="Times New Roman" w:eastAsia="仿宋_GB2312" w:hAnsi="Times New Roman" w:cs="Times New Roman"/>
          <w:bCs/>
          <w:sz w:val="24"/>
          <w:szCs w:val="24"/>
        </w:rPr>
        <w:t>≤50%</w:t>
      </w:r>
      <w:r w:rsidRPr="00351462">
        <w:rPr>
          <w:rFonts w:ascii="Times New Roman" w:eastAsia="仿宋_GB2312" w:hAnsi="Times New Roman" w:cs="Times New Roman"/>
          <w:bCs/>
          <w:sz w:val="24"/>
          <w:szCs w:val="24"/>
        </w:rPr>
        <w:t>的县有</w:t>
      </w:r>
      <w:r w:rsidRPr="00351462">
        <w:rPr>
          <w:rFonts w:ascii="Times New Roman" w:eastAsia="仿宋_GB2312" w:hAnsi="Times New Roman" w:cs="Times New Roman"/>
          <w:bCs/>
          <w:sz w:val="24"/>
          <w:szCs w:val="24"/>
        </w:rPr>
        <w:t>9</w:t>
      </w:r>
      <w:r w:rsidRPr="00351462">
        <w:rPr>
          <w:rFonts w:ascii="Times New Roman" w:eastAsia="仿宋_GB2312" w:hAnsi="Times New Roman" w:cs="Times New Roman"/>
          <w:bCs/>
          <w:sz w:val="24"/>
          <w:szCs w:val="24"/>
        </w:rPr>
        <w:t>个；</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2</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100km</w:t>
      </w:r>
      <w:r w:rsidRPr="00351462">
        <w:rPr>
          <w:rFonts w:ascii="Times New Roman" w:eastAsia="仿宋_GB2312" w:hAnsi="Times New Roman" w:cs="Times New Roman"/>
          <w:bCs/>
          <w:sz w:val="24"/>
          <w:szCs w:val="24"/>
          <w:vertAlign w:val="superscript"/>
        </w:rPr>
        <w:t>2</w:t>
      </w:r>
      <w:r w:rsidRPr="00351462">
        <w:rPr>
          <w:rFonts w:ascii="Times New Roman" w:eastAsia="仿宋_GB2312" w:hAnsi="Times New Roman" w:cs="Times New Roman"/>
          <w:bCs/>
          <w:sz w:val="24"/>
          <w:szCs w:val="24"/>
        </w:rPr>
        <w:t>的县有</w:t>
      </w:r>
      <w:r w:rsidRPr="00351462">
        <w:rPr>
          <w:rFonts w:ascii="Times New Roman" w:eastAsia="仿宋_GB2312" w:hAnsi="Times New Roman" w:cs="Times New Roman"/>
          <w:bCs/>
          <w:sz w:val="24"/>
          <w:szCs w:val="24"/>
        </w:rPr>
        <w:t>5</w:t>
      </w:r>
      <w:r w:rsidRPr="00351462">
        <w:rPr>
          <w:rFonts w:ascii="Times New Roman" w:eastAsia="仿宋_GB2312" w:hAnsi="Times New Roman" w:cs="Times New Roman"/>
          <w:bCs/>
          <w:sz w:val="24"/>
          <w:szCs w:val="24"/>
        </w:rPr>
        <w:t>个，</w:t>
      </w:r>
      <w:r w:rsidRPr="00351462">
        <w:rPr>
          <w:rFonts w:ascii="Times New Roman" w:eastAsia="仿宋_GB2312" w:hAnsi="Times New Roman" w:cs="Times New Roman"/>
          <w:bCs/>
          <w:sz w:val="24"/>
          <w:szCs w:val="24"/>
        </w:rPr>
        <w:t>100km</w:t>
      </w:r>
      <w:r w:rsidRPr="00351462">
        <w:rPr>
          <w:rFonts w:ascii="Times New Roman" w:eastAsia="仿宋_GB2312" w:hAnsi="Times New Roman" w:cs="Times New Roman"/>
          <w:bCs/>
          <w:sz w:val="24"/>
          <w:szCs w:val="24"/>
          <w:vertAlign w:val="superscript"/>
        </w:rPr>
        <w:t>2</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2</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500km</w:t>
      </w:r>
      <w:r w:rsidRPr="00351462">
        <w:rPr>
          <w:rFonts w:ascii="Times New Roman" w:eastAsia="仿宋_GB2312" w:hAnsi="Times New Roman" w:cs="Times New Roman"/>
          <w:bCs/>
          <w:sz w:val="24"/>
          <w:szCs w:val="24"/>
          <w:vertAlign w:val="superscript"/>
        </w:rPr>
        <w:t>2</w:t>
      </w:r>
      <w:r w:rsidRPr="00351462">
        <w:rPr>
          <w:rFonts w:ascii="Times New Roman" w:eastAsia="仿宋_GB2312" w:hAnsi="Times New Roman" w:cs="Times New Roman"/>
          <w:bCs/>
          <w:sz w:val="24"/>
          <w:szCs w:val="24"/>
        </w:rPr>
        <w:t>的县有</w:t>
      </w:r>
      <w:r w:rsidRPr="00351462">
        <w:rPr>
          <w:rFonts w:ascii="Times New Roman" w:eastAsia="仿宋_GB2312" w:hAnsi="Times New Roman" w:cs="Times New Roman"/>
          <w:bCs/>
          <w:sz w:val="24"/>
          <w:szCs w:val="24"/>
        </w:rPr>
        <w:t>8</w:t>
      </w:r>
      <w:r w:rsidRPr="00351462">
        <w:rPr>
          <w:rFonts w:ascii="Times New Roman" w:eastAsia="仿宋_GB2312" w:hAnsi="Times New Roman" w:cs="Times New Roman"/>
          <w:bCs/>
          <w:sz w:val="24"/>
          <w:szCs w:val="24"/>
        </w:rPr>
        <w:t>个，</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2</w:t>
      </w:r>
      <w:r w:rsidRPr="00351462">
        <w:rPr>
          <w:rFonts w:ascii="Times New Roman" w:eastAsia="仿宋_GB2312" w:hAnsi="Times New Roman" w:cs="Times New Roman"/>
          <w:bCs/>
          <w:sz w:val="24"/>
          <w:szCs w:val="24"/>
        </w:rPr>
        <w:t>≥500km</w:t>
      </w:r>
      <w:r w:rsidRPr="00351462">
        <w:rPr>
          <w:rFonts w:ascii="Times New Roman" w:eastAsia="仿宋_GB2312" w:hAnsi="Times New Roman" w:cs="Times New Roman"/>
          <w:bCs/>
          <w:sz w:val="24"/>
          <w:szCs w:val="24"/>
          <w:vertAlign w:val="superscript"/>
        </w:rPr>
        <w:t>2</w:t>
      </w:r>
      <w:r w:rsidRPr="00351462">
        <w:rPr>
          <w:rFonts w:ascii="Times New Roman" w:eastAsia="仿宋_GB2312" w:hAnsi="Times New Roman" w:cs="Times New Roman"/>
          <w:bCs/>
          <w:sz w:val="24"/>
          <w:szCs w:val="24"/>
        </w:rPr>
        <w:t>的县有</w:t>
      </w:r>
      <w:r w:rsidRPr="00351462">
        <w:rPr>
          <w:rFonts w:ascii="Times New Roman" w:eastAsia="仿宋_GB2312" w:hAnsi="Times New Roman" w:cs="Times New Roman"/>
          <w:bCs/>
          <w:sz w:val="24"/>
          <w:szCs w:val="24"/>
        </w:rPr>
        <w:t>7</w:t>
      </w:r>
      <w:r w:rsidRPr="00351462">
        <w:rPr>
          <w:rFonts w:ascii="Times New Roman" w:eastAsia="仿宋_GB2312" w:hAnsi="Times New Roman" w:cs="Times New Roman"/>
          <w:bCs/>
          <w:sz w:val="24"/>
          <w:szCs w:val="24"/>
        </w:rPr>
        <w:t>个；</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3</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50%</w:t>
      </w:r>
      <w:r w:rsidRPr="00351462">
        <w:rPr>
          <w:rFonts w:ascii="Times New Roman" w:eastAsia="仿宋_GB2312" w:hAnsi="Times New Roman" w:cs="Times New Roman"/>
          <w:bCs/>
          <w:sz w:val="24"/>
          <w:szCs w:val="24"/>
        </w:rPr>
        <w:t>的县有</w:t>
      </w:r>
      <w:r w:rsidRPr="00351462">
        <w:rPr>
          <w:rFonts w:ascii="Times New Roman" w:eastAsia="仿宋_GB2312" w:hAnsi="Times New Roman" w:cs="Times New Roman"/>
          <w:bCs/>
          <w:sz w:val="24"/>
          <w:szCs w:val="24"/>
        </w:rPr>
        <w:t>4</w:t>
      </w:r>
      <w:r w:rsidRPr="00351462">
        <w:rPr>
          <w:rFonts w:ascii="Times New Roman" w:eastAsia="仿宋_GB2312" w:hAnsi="Times New Roman" w:cs="Times New Roman"/>
          <w:bCs/>
          <w:sz w:val="24"/>
          <w:szCs w:val="24"/>
        </w:rPr>
        <w:t>个，</w:t>
      </w:r>
      <w:r w:rsidRPr="00351462">
        <w:rPr>
          <w:rFonts w:ascii="Times New Roman" w:eastAsia="仿宋_GB2312" w:hAnsi="Times New Roman" w:cs="Times New Roman"/>
          <w:bCs/>
          <w:sz w:val="24"/>
          <w:szCs w:val="24"/>
        </w:rPr>
        <w:t>50%≤C</w:t>
      </w:r>
      <w:r w:rsidRPr="00351462">
        <w:rPr>
          <w:rFonts w:ascii="Times New Roman" w:eastAsia="仿宋_GB2312" w:hAnsi="Times New Roman" w:cs="Times New Roman"/>
          <w:bCs/>
          <w:sz w:val="24"/>
          <w:szCs w:val="24"/>
          <w:vertAlign w:val="subscript"/>
        </w:rPr>
        <w:t>3</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90%</w:t>
      </w:r>
      <w:r w:rsidRPr="00351462">
        <w:rPr>
          <w:rFonts w:ascii="Times New Roman" w:eastAsia="仿宋_GB2312" w:hAnsi="Times New Roman" w:cs="Times New Roman"/>
          <w:bCs/>
          <w:sz w:val="24"/>
          <w:szCs w:val="24"/>
        </w:rPr>
        <w:t>的县有</w:t>
      </w:r>
      <w:r w:rsidRPr="00351462">
        <w:rPr>
          <w:rFonts w:ascii="Times New Roman" w:eastAsia="仿宋_GB2312" w:hAnsi="Times New Roman" w:cs="Times New Roman"/>
          <w:bCs/>
          <w:sz w:val="24"/>
          <w:szCs w:val="24"/>
        </w:rPr>
        <w:t>2</w:t>
      </w:r>
      <w:r w:rsidRPr="00351462">
        <w:rPr>
          <w:rFonts w:ascii="Times New Roman" w:eastAsia="仿宋_GB2312" w:hAnsi="Times New Roman" w:cs="Times New Roman"/>
          <w:bCs/>
          <w:sz w:val="24"/>
          <w:szCs w:val="24"/>
        </w:rPr>
        <w:t>个，</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3</w:t>
      </w:r>
      <w:r w:rsidRPr="00351462">
        <w:rPr>
          <w:rFonts w:ascii="Times New Roman" w:eastAsia="仿宋_GB2312" w:hAnsi="Times New Roman" w:cs="Times New Roman"/>
          <w:bCs/>
          <w:sz w:val="24"/>
          <w:szCs w:val="24"/>
        </w:rPr>
        <w:t>≥90%</w:t>
      </w:r>
      <w:r w:rsidRPr="00351462">
        <w:rPr>
          <w:rFonts w:ascii="Times New Roman" w:eastAsia="仿宋_GB2312" w:hAnsi="Times New Roman" w:cs="Times New Roman"/>
          <w:bCs/>
          <w:sz w:val="24"/>
          <w:szCs w:val="24"/>
        </w:rPr>
        <w:t>的县有</w:t>
      </w:r>
      <w:r w:rsidRPr="00351462">
        <w:rPr>
          <w:rFonts w:ascii="Times New Roman" w:eastAsia="仿宋_GB2312" w:hAnsi="Times New Roman" w:cs="Times New Roman"/>
          <w:bCs/>
          <w:sz w:val="24"/>
          <w:szCs w:val="24"/>
        </w:rPr>
        <w:t>14</w:t>
      </w:r>
      <w:r w:rsidRPr="00351462">
        <w:rPr>
          <w:rFonts w:ascii="Times New Roman" w:eastAsia="仿宋_GB2312" w:hAnsi="Times New Roman" w:cs="Times New Roman"/>
          <w:bCs/>
          <w:sz w:val="24"/>
          <w:szCs w:val="24"/>
        </w:rPr>
        <w:t>个；</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4</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3%</w:t>
      </w:r>
      <w:r w:rsidRPr="00351462">
        <w:rPr>
          <w:rFonts w:ascii="Times New Roman" w:eastAsia="仿宋_GB2312" w:hAnsi="Times New Roman" w:cs="Times New Roman"/>
          <w:bCs/>
          <w:sz w:val="24"/>
          <w:szCs w:val="24"/>
        </w:rPr>
        <w:t>的县有</w:t>
      </w:r>
      <w:r w:rsidRPr="00351462">
        <w:rPr>
          <w:rFonts w:ascii="Times New Roman" w:eastAsia="仿宋_GB2312" w:hAnsi="Times New Roman" w:cs="Times New Roman"/>
          <w:bCs/>
          <w:sz w:val="24"/>
          <w:szCs w:val="24"/>
        </w:rPr>
        <w:t>7</w:t>
      </w:r>
      <w:r w:rsidRPr="00351462">
        <w:rPr>
          <w:rFonts w:ascii="Times New Roman" w:eastAsia="仿宋_GB2312" w:hAnsi="Times New Roman" w:cs="Times New Roman"/>
          <w:bCs/>
          <w:sz w:val="24"/>
          <w:szCs w:val="24"/>
        </w:rPr>
        <w:t>个，</w:t>
      </w:r>
      <w:r w:rsidRPr="00351462">
        <w:rPr>
          <w:rFonts w:ascii="Times New Roman" w:eastAsia="仿宋_GB2312" w:hAnsi="Times New Roman" w:cs="Times New Roman"/>
          <w:bCs/>
          <w:sz w:val="24"/>
          <w:szCs w:val="24"/>
        </w:rPr>
        <w:t>3%≤C</w:t>
      </w:r>
      <w:r w:rsidRPr="00351462">
        <w:rPr>
          <w:rFonts w:ascii="Times New Roman" w:eastAsia="仿宋_GB2312" w:hAnsi="Times New Roman" w:cs="Times New Roman"/>
          <w:bCs/>
          <w:sz w:val="24"/>
          <w:szCs w:val="24"/>
          <w:vertAlign w:val="subscript"/>
        </w:rPr>
        <w:t>4</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5%</w:t>
      </w:r>
      <w:r w:rsidRPr="00351462">
        <w:rPr>
          <w:rFonts w:ascii="Times New Roman" w:eastAsia="仿宋_GB2312" w:hAnsi="Times New Roman" w:cs="Times New Roman"/>
          <w:bCs/>
          <w:sz w:val="24"/>
          <w:szCs w:val="24"/>
        </w:rPr>
        <w:t>的县有</w:t>
      </w:r>
      <w:r w:rsidRPr="00351462">
        <w:rPr>
          <w:rFonts w:ascii="Times New Roman" w:eastAsia="仿宋_GB2312" w:hAnsi="Times New Roman" w:cs="Times New Roman"/>
          <w:bCs/>
          <w:sz w:val="24"/>
          <w:szCs w:val="24"/>
        </w:rPr>
        <w:t>8</w:t>
      </w:r>
      <w:r w:rsidRPr="00351462">
        <w:rPr>
          <w:rFonts w:ascii="Times New Roman" w:eastAsia="仿宋_GB2312" w:hAnsi="Times New Roman" w:cs="Times New Roman"/>
          <w:bCs/>
          <w:sz w:val="24"/>
          <w:szCs w:val="24"/>
        </w:rPr>
        <w:t>个，</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4</w:t>
      </w:r>
      <w:r w:rsidRPr="00351462">
        <w:rPr>
          <w:rFonts w:ascii="Times New Roman" w:eastAsia="仿宋_GB2312" w:hAnsi="Times New Roman" w:cs="Times New Roman"/>
          <w:bCs/>
          <w:sz w:val="24"/>
          <w:szCs w:val="24"/>
        </w:rPr>
        <w:t>≥5%</w:t>
      </w:r>
      <w:r w:rsidRPr="00351462">
        <w:rPr>
          <w:rFonts w:ascii="Times New Roman" w:eastAsia="仿宋_GB2312" w:hAnsi="Times New Roman" w:cs="Times New Roman"/>
          <w:bCs/>
          <w:sz w:val="24"/>
          <w:szCs w:val="24"/>
        </w:rPr>
        <w:t>的县有</w:t>
      </w:r>
      <w:r w:rsidRPr="00351462">
        <w:rPr>
          <w:rFonts w:ascii="Times New Roman" w:eastAsia="仿宋_GB2312" w:hAnsi="Times New Roman" w:cs="Times New Roman"/>
          <w:bCs/>
          <w:sz w:val="24"/>
          <w:szCs w:val="24"/>
        </w:rPr>
        <w:t>5</w:t>
      </w:r>
      <w:r w:rsidRPr="00351462">
        <w:rPr>
          <w:rFonts w:ascii="Times New Roman" w:eastAsia="仿宋_GB2312" w:hAnsi="Times New Roman" w:cs="Times New Roman"/>
          <w:bCs/>
          <w:sz w:val="24"/>
          <w:szCs w:val="24"/>
        </w:rPr>
        <w:t>个；</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5</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3.0</w:t>
      </w:r>
      <w:r w:rsidRPr="00351462">
        <w:rPr>
          <w:rFonts w:ascii="Times New Roman" w:eastAsia="仿宋_GB2312" w:hAnsi="Times New Roman" w:cs="Times New Roman"/>
          <w:bCs/>
          <w:sz w:val="24"/>
          <w:szCs w:val="24"/>
        </w:rPr>
        <w:t>的县有</w:t>
      </w:r>
      <w:r w:rsidRPr="00351462">
        <w:rPr>
          <w:rFonts w:ascii="Times New Roman" w:eastAsia="仿宋_GB2312" w:hAnsi="Times New Roman" w:cs="Times New Roman"/>
          <w:bCs/>
          <w:sz w:val="24"/>
          <w:szCs w:val="24"/>
        </w:rPr>
        <w:t>5</w:t>
      </w:r>
      <w:r w:rsidRPr="00351462">
        <w:rPr>
          <w:rFonts w:ascii="Times New Roman" w:eastAsia="仿宋_GB2312" w:hAnsi="Times New Roman" w:cs="Times New Roman"/>
          <w:bCs/>
          <w:sz w:val="24"/>
          <w:szCs w:val="24"/>
        </w:rPr>
        <w:t>个，</w:t>
      </w:r>
      <w:r w:rsidRPr="00351462">
        <w:rPr>
          <w:rFonts w:ascii="Times New Roman" w:eastAsia="仿宋_GB2312" w:hAnsi="Times New Roman" w:cs="Times New Roman"/>
          <w:bCs/>
          <w:sz w:val="24"/>
          <w:szCs w:val="24"/>
        </w:rPr>
        <w:t>3.0≤C</w:t>
      </w:r>
      <w:r w:rsidRPr="00351462">
        <w:rPr>
          <w:rFonts w:ascii="Times New Roman" w:eastAsia="仿宋_GB2312" w:hAnsi="Times New Roman" w:cs="Times New Roman"/>
          <w:bCs/>
          <w:sz w:val="24"/>
          <w:szCs w:val="24"/>
          <w:vertAlign w:val="subscript"/>
        </w:rPr>
        <w:t>5</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5.0</w:t>
      </w:r>
      <w:r w:rsidRPr="00351462">
        <w:rPr>
          <w:rFonts w:ascii="Times New Roman" w:eastAsia="仿宋_GB2312" w:hAnsi="Times New Roman" w:cs="Times New Roman"/>
          <w:bCs/>
          <w:sz w:val="24"/>
          <w:szCs w:val="24"/>
        </w:rPr>
        <w:t>的</w:t>
      </w:r>
      <w:r w:rsidRPr="00351462">
        <w:rPr>
          <w:rFonts w:ascii="Times New Roman" w:eastAsia="仿宋_GB2312" w:hAnsi="Times New Roman" w:cs="Times New Roman"/>
          <w:bCs/>
          <w:sz w:val="24"/>
          <w:szCs w:val="24"/>
        </w:rPr>
        <w:lastRenderedPageBreak/>
        <w:t>县有</w:t>
      </w:r>
      <w:r w:rsidRPr="00351462">
        <w:rPr>
          <w:rFonts w:ascii="Times New Roman" w:eastAsia="仿宋_GB2312" w:hAnsi="Times New Roman" w:cs="Times New Roman"/>
          <w:bCs/>
          <w:sz w:val="24"/>
          <w:szCs w:val="24"/>
        </w:rPr>
        <w:t>8</w:t>
      </w:r>
      <w:r w:rsidRPr="00351462">
        <w:rPr>
          <w:rFonts w:ascii="Times New Roman" w:eastAsia="仿宋_GB2312" w:hAnsi="Times New Roman" w:cs="Times New Roman"/>
          <w:bCs/>
          <w:sz w:val="24"/>
          <w:szCs w:val="24"/>
        </w:rPr>
        <w:t>个，</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5</w:t>
      </w:r>
      <w:r w:rsidRPr="00351462">
        <w:rPr>
          <w:rFonts w:ascii="Times New Roman" w:eastAsia="仿宋_GB2312" w:hAnsi="Times New Roman" w:cs="Times New Roman"/>
          <w:bCs/>
          <w:sz w:val="24"/>
          <w:szCs w:val="24"/>
        </w:rPr>
        <w:t>≥5.0</w:t>
      </w:r>
      <w:r w:rsidRPr="00351462">
        <w:rPr>
          <w:rFonts w:ascii="Times New Roman" w:eastAsia="仿宋_GB2312" w:hAnsi="Times New Roman" w:cs="Times New Roman"/>
          <w:bCs/>
          <w:sz w:val="24"/>
          <w:szCs w:val="24"/>
        </w:rPr>
        <w:t>的县有</w:t>
      </w:r>
      <w:r w:rsidRPr="00351462">
        <w:rPr>
          <w:rFonts w:ascii="Times New Roman" w:eastAsia="仿宋_GB2312" w:hAnsi="Times New Roman" w:cs="Times New Roman"/>
          <w:bCs/>
          <w:sz w:val="24"/>
          <w:szCs w:val="24"/>
        </w:rPr>
        <w:t>7</w:t>
      </w:r>
      <w:r w:rsidRPr="00351462">
        <w:rPr>
          <w:rFonts w:ascii="Times New Roman" w:eastAsia="仿宋_GB2312" w:hAnsi="Times New Roman" w:cs="Times New Roman"/>
          <w:bCs/>
          <w:sz w:val="24"/>
          <w:szCs w:val="24"/>
        </w:rPr>
        <w:t>个；</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6</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3</w:t>
      </w:r>
      <w:r w:rsidRPr="00351462">
        <w:rPr>
          <w:rFonts w:ascii="Times New Roman" w:eastAsia="仿宋_GB2312" w:hAnsi="Times New Roman" w:cs="Times New Roman"/>
          <w:bCs/>
          <w:sz w:val="24"/>
          <w:szCs w:val="24"/>
        </w:rPr>
        <w:t>的县有</w:t>
      </w:r>
      <w:r w:rsidRPr="00351462">
        <w:rPr>
          <w:rFonts w:ascii="Times New Roman" w:eastAsia="仿宋_GB2312" w:hAnsi="Times New Roman" w:cs="Times New Roman"/>
          <w:bCs/>
          <w:sz w:val="24"/>
          <w:szCs w:val="24"/>
        </w:rPr>
        <w:t>8</w:t>
      </w:r>
      <w:r w:rsidRPr="00351462">
        <w:rPr>
          <w:rFonts w:ascii="Times New Roman" w:eastAsia="仿宋_GB2312" w:hAnsi="Times New Roman" w:cs="Times New Roman"/>
          <w:bCs/>
          <w:sz w:val="24"/>
          <w:szCs w:val="24"/>
        </w:rPr>
        <w:t>个，</w:t>
      </w:r>
      <w:r w:rsidRPr="00351462">
        <w:rPr>
          <w:rFonts w:ascii="Times New Roman" w:eastAsia="仿宋_GB2312" w:hAnsi="Times New Roman" w:cs="Times New Roman"/>
          <w:bCs/>
          <w:sz w:val="24"/>
          <w:szCs w:val="24"/>
        </w:rPr>
        <w:t>1</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6</w:t>
      </w:r>
      <w:r w:rsidRPr="00351462">
        <w:rPr>
          <w:rFonts w:ascii="Times New Roman" w:eastAsia="仿宋_GB2312" w:hAnsi="Times New Roman" w:cs="Times New Roman"/>
          <w:bCs/>
          <w:sz w:val="24"/>
          <w:szCs w:val="24"/>
        </w:rPr>
        <w:t>≤3</w:t>
      </w:r>
      <w:r w:rsidRPr="00351462">
        <w:rPr>
          <w:rFonts w:ascii="Times New Roman" w:eastAsia="仿宋_GB2312" w:hAnsi="Times New Roman" w:cs="Times New Roman"/>
          <w:bCs/>
          <w:sz w:val="24"/>
          <w:szCs w:val="24"/>
        </w:rPr>
        <w:t>的县有</w:t>
      </w:r>
      <w:r w:rsidRPr="00351462">
        <w:rPr>
          <w:rFonts w:ascii="Times New Roman" w:eastAsia="仿宋_GB2312" w:hAnsi="Times New Roman" w:cs="Times New Roman"/>
          <w:bCs/>
          <w:sz w:val="24"/>
          <w:szCs w:val="24"/>
        </w:rPr>
        <w:t>7</w:t>
      </w:r>
      <w:r w:rsidRPr="00351462">
        <w:rPr>
          <w:rFonts w:ascii="Times New Roman" w:eastAsia="仿宋_GB2312" w:hAnsi="Times New Roman" w:cs="Times New Roman"/>
          <w:bCs/>
          <w:sz w:val="24"/>
          <w:szCs w:val="24"/>
        </w:rPr>
        <w:t>个，</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6</w:t>
      </w:r>
      <w:r w:rsidRPr="00351462">
        <w:rPr>
          <w:rFonts w:ascii="Times New Roman" w:eastAsia="仿宋_GB2312" w:hAnsi="Times New Roman" w:cs="Times New Roman"/>
          <w:bCs/>
          <w:sz w:val="24"/>
          <w:szCs w:val="24"/>
        </w:rPr>
        <w:t>≤1</w:t>
      </w:r>
      <w:r w:rsidRPr="00351462">
        <w:rPr>
          <w:rFonts w:ascii="Times New Roman" w:eastAsia="仿宋_GB2312" w:hAnsi="Times New Roman" w:cs="Times New Roman"/>
          <w:bCs/>
          <w:sz w:val="24"/>
          <w:szCs w:val="24"/>
        </w:rPr>
        <w:t>的县有</w:t>
      </w:r>
      <w:r w:rsidRPr="00351462">
        <w:rPr>
          <w:rFonts w:ascii="Times New Roman" w:eastAsia="仿宋_GB2312" w:hAnsi="Times New Roman" w:cs="Times New Roman"/>
          <w:bCs/>
          <w:sz w:val="24"/>
          <w:szCs w:val="24"/>
        </w:rPr>
        <w:t>5</w:t>
      </w:r>
      <w:r w:rsidRPr="00351462">
        <w:rPr>
          <w:rFonts w:ascii="Times New Roman" w:eastAsia="仿宋_GB2312" w:hAnsi="Times New Roman" w:cs="Times New Roman"/>
          <w:bCs/>
          <w:sz w:val="24"/>
          <w:szCs w:val="24"/>
        </w:rPr>
        <w:t>个；</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7</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3</w:t>
      </w:r>
      <w:r w:rsidRPr="00351462">
        <w:rPr>
          <w:rFonts w:ascii="Times New Roman" w:eastAsia="仿宋_GB2312" w:hAnsi="Times New Roman" w:cs="Times New Roman"/>
          <w:bCs/>
          <w:sz w:val="24"/>
          <w:szCs w:val="24"/>
        </w:rPr>
        <w:t>的县有</w:t>
      </w:r>
      <w:r w:rsidRPr="00351462">
        <w:rPr>
          <w:rFonts w:ascii="Times New Roman" w:eastAsia="仿宋_GB2312" w:hAnsi="Times New Roman" w:cs="Times New Roman"/>
          <w:bCs/>
          <w:sz w:val="24"/>
          <w:szCs w:val="24"/>
        </w:rPr>
        <w:t>2</w:t>
      </w:r>
      <w:r w:rsidRPr="00351462">
        <w:rPr>
          <w:rFonts w:ascii="Times New Roman" w:eastAsia="仿宋_GB2312" w:hAnsi="Times New Roman" w:cs="Times New Roman"/>
          <w:bCs/>
          <w:sz w:val="24"/>
          <w:szCs w:val="24"/>
        </w:rPr>
        <w:t>个，</w:t>
      </w:r>
      <w:r w:rsidRPr="00351462">
        <w:rPr>
          <w:rFonts w:ascii="Times New Roman" w:eastAsia="仿宋_GB2312" w:hAnsi="Times New Roman" w:cs="Times New Roman"/>
          <w:bCs/>
          <w:sz w:val="24"/>
          <w:szCs w:val="24"/>
        </w:rPr>
        <w:t>1</w:t>
      </w:r>
      <w:r w:rsidRPr="00351462">
        <w:rPr>
          <w:rFonts w:ascii="Times New Roman" w:eastAsia="仿宋_GB2312" w:hAnsi="Times New Roman" w:cs="Times New Roman"/>
          <w:bCs/>
          <w:sz w:val="24"/>
          <w:szCs w:val="24"/>
        </w:rPr>
        <w:t>＜</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7</w:t>
      </w:r>
      <w:r w:rsidRPr="00351462">
        <w:rPr>
          <w:rFonts w:ascii="Times New Roman" w:eastAsia="仿宋_GB2312" w:hAnsi="Times New Roman" w:cs="Times New Roman"/>
          <w:bCs/>
          <w:sz w:val="24"/>
          <w:szCs w:val="24"/>
        </w:rPr>
        <w:t>≤3</w:t>
      </w:r>
      <w:r w:rsidRPr="00351462">
        <w:rPr>
          <w:rFonts w:ascii="Times New Roman" w:eastAsia="仿宋_GB2312" w:hAnsi="Times New Roman" w:cs="Times New Roman"/>
          <w:bCs/>
          <w:sz w:val="24"/>
          <w:szCs w:val="24"/>
        </w:rPr>
        <w:t>的县有</w:t>
      </w:r>
      <w:r w:rsidRPr="00351462">
        <w:rPr>
          <w:rFonts w:ascii="Times New Roman" w:eastAsia="仿宋_GB2312" w:hAnsi="Times New Roman" w:cs="Times New Roman"/>
          <w:bCs/>
          <w:sz w:val="24"/>
          <w:szCs w:val="24"/>
        </w:rPr>
        <w:t>6</w:t>
      </w:r>
      <w:r w:rsidRPr="00351462">
        <w:rPr>
          <w:rFonts w:ascii="Times New Roman" w:eastAsia="仿宋_GB2312" w:hAnsi="Times New Roman" w:cs="Times New Roman"/>
          <w:bCs/>
          <w:sz w:val="24"/>
          <w:szCs w:val="24"/>
        </w:rPr>
        <w:t>个，</w:t>
      </w:r>
      <w:r w:rsidRPr="00351462">
        <w:rPr>
          <w:rFonts w:ascii="Times New Roman" w:eastAsia="仿宋_GB2312" w:hAnsi="Times New Roman" w:cs="Times New Roman"/>
          <w:bCs/>
          <w:sz w:val="24"/>
          <w:szCs w:val="24"/>
        </w:rPr>
        <w:t>C</w:t>
      </w:r>
      <w:r w:rsidRPr="00351462">
        <w:rPr>
          <w:rFonts w:ascii="Times New Roman" w:eastAsia="仿宋_GB2312" w:hAnsi="Times New Roman" w:cs="Times New Roman"/>
          <w:bCs/>
          <w:sz w:val="24"/>
          <w:szCs w:val="24"/>
          <w:vertAlign w:val="subscript"/>
        </w:rPr>
        <w:t>7</w:t>
      </w:r>
      <w:r w:rsidRPr="00351462">
        <w:rPr>
          <w:rFonts w:ascii="Times New Roman" w:eastAsia="仿宋_GB2312" w:hAnsi="Times New Roman" w:cs="Times New Roman"/>
          <w:bCs/>
          <w:sz w:val="24"/>
          <w:szCs w:val="24"/>
        </w:rPr>
        <w:t>≤1</w:t>
      </w:r>
      <w:r w:rsidRPr="00351462">
        <w:rPr>
          <w:rFonts w:ascii="Times New Roman" w:eastAsia="仿宋_GB2312" w:hAnsi="Times New Roman" w:cs="Times New Roman"/>
          <w:bCs/>
          <w:sz w:val="24"/>
          <w:szCs w:val="24"/>
        </w:rPr>
        <w:t>的县有</w:t>
      </w:r>
      <w:r w:rsidRPr="00351462">
        <w:rPr>
          <w:rFonts w:ascii="Times New Roman" w:eastAsia="仿宋_GB2312" w:hAnsi="Times New Roman" w:cs="Times New Roman"/>
          <w:bCs/>
          <w:sz w:val="24"/>
          <w:szCs w:val="24"/>
        </w:rPr>
        <w:t>12</w:t>
      </w:r>
      <w:r w:rsidRPr="00351462">
        <w:rPr>
          <w:rFonts w:ascii="Times New Roman" w:eastAsia="仿宋_GB2312" w:hAnsi="Times New Roman" w:cs="Times New Roman"/>
          <w:bCs/>
          <w:sz w:val="24"/>
          <w:szCs w:val="24"/>
        </w:rPr>
        <w:t>个。</w:t>
      </w:r>
    </w:p>
    <w:p w:rsidR="00980E09" w:rsidRPr="00351462" w:rsidRDefault="00980E09" w:rsidP="00F45DE6">
      <w:pPr>
        <w:rPr>
          <w:rFonts w:ascii="Times New Roman" w:eastAsia="黑体" w:hAnsi="Times New Roman" w:cs="Times New Roman"/>
          <w:sz w:val="28"/>
          <w:szCs w:val="28"/>
        </w:rPr>
      </w:pPr>
      <w:bookmarkStart w:id="27" w:name="_Toc494185372"/>
      <w:bookmarkStart w:id="28" w:name="_Toc496780314"/>
      <w:r w:rsidRPr="00351462">
        <w:rPr>
          <w:rFonts w:ascii="Times New Roman" w:eastAsia="黑体" w:hAnsi="Times New Roman" w:cs="Times New Roman"/>
          <w:sz w:val="28"/>
          <w:szCs w:val="28"/>
        </w:rPr>
        <w:t>1.3</w:t>
      </w:r>
      <w:r w:rsidRPr="00351462">
        <w:rPr>
          <w:rFonts w:ascii="Times New Roman" w:eastAsia="黑体" w:hAnsi="Times New Roman" w:cs="Times New Roman"/>
          <w:sz w:val="28"/>
          <w:szCs w:val="28"/>
        </w:rPr>
        <w:t>评价指标选取依据</w:t>
      </w:r>
      <w:bookmarkEnd w:id="27"/>
      <w:bookmarkEnd w:id="28"/>
    </w:p>
    <w:p w:rsidR="00980E09" w:rsidRPr="00351462" w:rsidRDefault="00980E09" w:rsidP="00980E09">
      <w:pPr>
        <w:adjustRightInd w:val="0"/>
        <w:snapToGrid w:val="0"/>
        <w:spacing w:line="360" w:lineRule="auto"/>
        <w:ind w:firstLine="482"/>
        <w:rPr>
          <w:rFonts w:ascii="Times New Roman" w:eastAsia="华文仿宋" w:hAnsi="Times New Roman" w:cs="Times New Roman"/>
          <w:sz w:val="28"/>
        </w:rPr>
      </w:pPr>
      <w:r w:rsidRPr="00351462">
        <w:rPr>
          <w:rFonts w:ascii="Times New Roman" w:eastAsia="华文仿宋" w:hAnsi="Times New Roman" w:cs="Times New Roman"/>
          <w:sz w:val="28"/>
        </w:rPr>
        <w:t>根据养殖生态承载力涵义和辽宁养殖海域特点，将空间承载指数、环境承载指数、资源承载指数作为养殖生态承载力的主要评价指标。其中空间承载指数主要表征可供规划养殖的空间面积，根据农业部</w:t>
      </w:r>
      <w:r w:rsidRPr="00351462">
        <w:rPr>
          <w:rFonts w:ascii="Times New Roman" w:eastAsia="华文仿宋" w:hAnsi="Times New Roman" w:cs="Times New Roman"/>
          <w:sz w:val="28"/>
          <w:shd w:val="clear" w:color="auto" w:fill="FFFFFF"/>
        </w:rPr>
        <w:t>《养殖水域滩涂规划编制工作规范》（农渔发</w:t>
      </w:r>
      <w:r w:rsidRPr="00351462">
        <w:rPr>
          <w:rFonts w:ascii="Times New Roman" w:eastAsia="华文仿宋" w:hAnsi="Times New Roman" w:cs="Times New Roman"/>
          <w:sz w:val="28"/>
          <w:shd w:val="clear" w:color="auto" w:fill="FFFFFF"/>
        </w:rPr>
        <w:t>[2016]39</w:t>
      </w:r>
      <w:r w:rsidRPr="00351462">
        <w:rPr>
          <w:rFonts w:ascii="Times New Roman" w:eastAsia="华文仿宋" w:hAnsi="Times New Roman" w:cs="Times New Roman"/>
          <w:sz w:val="28"/>
          <w:shd w:val="clear" w:color="auto" w:fill="FFFFFF"/>
        </w:rPr>
        <w:t>号）要求，</w:t>
      </w:r>
      <w:r w:rsidRPr="00351462">
        <w:rPr>
          <w:rFonts w:ascii="Times New Roman" w:eastAsia="华文仿宋" w:hAnsi="Times New Roman" w:cs="Times New Roman"/>
          <w:kern w:val="0"/>
          <w:sz w:val="28"/>
        </w:rPr>
        <w:t>自然保护区核心区和缓冲区、国家级水产种质资源保护区核心区和未批准利用的无居民海岛等重点生态功能区禁止开展水产养殖；禁止在港口、航道等公共设施安全区域开展水产养殖；禁止在有毒有害物质超过规定标准的水体开展水产养殖。另外，限制在自然保护区实验区和外围保护地带、国家级水产种质资源保护区实验区、风景名胜区、依法确定为开展旅游活动的可利用无居民海岛及其周边海域等生态功能区开展水产养殖，在以上区域内进行水产养殖的应采取污染防治措施，污染物排放不得超过国家和地方规定的污染物排放标准；限制在重点近岸海域等公共自然水域开展网箱围栏养殖；重点近岸海域浮动式网箱面积不超过海区宜养面积</w:t>
      </w:r>
      <w:r w:rsidRPr="00351462">
        <w:rPr>
          <w:rFonts w:ascii="Times New Roman" w:eastAsia="华文仿宋" w:hAnsi="Times New Roman" w:cs="Times New Roman"/>
          <w:kern w:val="0"/>
          <w:sz w:val="28"/>
        </w:rPr>
        <w:t>10%</w:t>
      </w:r>
      <w:r w:rsidRPr="00351462">
        <w:rPr>
          <w:rFonts w:ascii="Times New Roman" w:eastAsia="华文仿宋" w:hAnsi="Times New Roman" w:cs="Times New Roman"/>
          <w:kern w:val="0"/>
          <w:sz w:val="28"/>
        </w:rPr>
        <w:t>。对于养殖空间承载能力而言，实际</w:t>
      </w:r>
      <w:proofErr w:type="gramStart"/>
      <w:r w:rsidRPr="00351462">
        <w:rPr>
          <w:rFonts w:ascii="Times New Roman" w:eastAsia="华文仿宋" w:hAnsi="Times New Roman" w:cs="Times New Roman"/>
          <w:kern w:val="0"/>
          <w:sz w:val="28"/>
        </w:rPr>
        <w:t>养殖占</w:t>
      </w:r>
      <w:proofErr w:type="gramEnd"/>
      <w:r w:rsidRPr="00351462">
        <w:rPr>
          <w:rFonts w:ascii="Times New Roman" w:eastAsia="华文仿宋" w:hAnsi="Times New Roman" w:cs="Times New Roman"/>
          <w:kern w:val="0"/>
          <w:sz w:val="28"/>
        </w:rPr>
        <w:t>渔业功能区面积比例和</w:t>
      </w:r>
      <w:proofErr w:type="gramStart"/>
      <w:r w:rsidRPr="00351462">
        <w:rPr>
          <w:rFonts w:ascii="Times New Roman" w:eastAsia="华文仿宋" w:hAnsi="Times New Roman" w:cs="Times New Roman"/>
          <w:kern w:val="0"/>
          <w:sz w:val="28"/>
        </w:rPr>
        <w:t>可</w:t>
      </w:r>
      <w:proofErr w:type="gramEnd"/>
      <w:r w:rsidRPr="00351462">
        <w:rPr>
          <w:rFonts w:ascii="Times New Roman" w:eastAsia="华文仿宋" w:hAnsi="Times New Roman" w:cs="Times New Roman"/>
          <w:kern w:val="0"/>
          <w:sz w:val="28"/>
        </w:rPr>
        <w:t>规划养殖区的面积可密切表征</w:t>
      </w:r>
      <w:r w:rsidRPr="00351462">
        <w:rPr>
          <w:rFonts w:ascii="Times New Roman" w:eastAsia="华文仿宋" w:hAnsi="Times New Roman" w:cs="Times New Roman"/>
          <w:sz w:val="28"/>
        </w:rPr>
        <w:t>空间承载指数。</w:t>
      </w:r>
    </w:p>
    <w:p w:rsidR="00980E09" w:rsidRPr="00351462" w:rsidRDefault="00980E09" w:rsidP="00980E09">
      <w:pPr>
        <w:adjustRightInd w:val="0"/>
        <w:snapToGrid w:val="0"/>
        <w:spacing w:line="360" w:lineRule="auto"/>
        <w:ind w:firstLine="482"/>
        <w:rPr>
          <w:rFonts w:ascii="Times New Roman" w:eastAsia="华文仿宋" w:hAnsi="Times New Roman" w:cs="Times New Roman"/>
          <w:sz w:val="28"/>
        </w:rPr>
      </w:pPr>
      <w:r w:rsidRPr="00351462">
        <w:rPr>
          <w:rFonts w:ascii="Times New Roman" w:eastAsia="华文仿宋" w:hAnsi="Times New Roman" w:cs="Times New Roman"/>
          <w:sz w:val="28"/>
        </w:rPr>
        <w:t>一般工厂化养殖、池塘养殖、网箱鱼类养殖对环境影响较大，主要污染因子为营养盐和</w:t>
      </w:r>
      <w:r w:rsidRPr="00351462">
        <w:rPr>
          <w:rFonts w:ascii="Times New Roman" w:eastAsia="华文仿宋" w:hAnsi="Times New Roman" w:cs="Times New Roman"/>
          <w:sz w:val="28"/>
        </w:rPr>
        <w:t>COD</w:t>
      </w:r>
      <w:r w:rsidRPr="00351462">
        <w:rPr>
          <w:rFonts w:ascii="Times New Roman" w:eastAsia="华文仿宋" w:hAnsi="Times New Roman" w:cs="Times New Roman"/>
          <w:sz w:val="28"/>
        </w:rPr>
        <w:t>，所以养殖生态承载能力必须考虑环境容量承载能力。而不同养殖物种对环境的影响差异较大，一般鱼、虾、蟹、蜇养殖由于需要投饵对环境污染较大；贝类、沙蚕、刺参直接摄食天然饵料，对环境影响较小，亦可增加渔业碳汇；大型藻类的养殖可吸收近岸海域过量的无机氮、磷，可达到生态修复的作用，因此利用渔业水域环境达标面积比例和高污染养殖</w:t>
      </w:r>
      <w:r w:rsidRPr="00351462">
        <w:rPr>
          <w:rFonts w:ascii="Times New Roman" w:eastAsia="华文仿宋" w:hAnsi="Times New Roman" w:cs="Times New Roman"/>
          <w:sz w:val="28"/>
        </w:rPr>
        <w:lastRenderedPageBreak/>
        <w:t>物种环境压力状况来表征养殖环境承载指数。</w:t>
      </w:r>
    </w:p>
    <w:p w:rsidR="00980E09" w:rsidRPr="00351462" w:rsidRDefault="00980E09" w:rsidP="00980E09">
      <w:pPr>
        <w:adjustRightInd w:val="0"/>
        <w:snapToGrid w:val="0"/>
        <w:spacing w:line="360" w:lineRule="auto"/>
        <w:ind w:firstLine="482"/>
        <w:rPr>
          <w:rFonts w:ascii="Times New Roman" w:eastAsia="仿宋_GB2312" w:hAnsi="Times New Roman" w:cs="Times New Roman"/>
          <w:sz w:val="28"/>
        </w:rPr>
      </w:pPr>
      <w:r w:rsidRPr="00351462">
        <w:rPr>
          <w:rFonts w:ascii="Times New Roman" w:eastAsia="华文仿宋" w:hAnsi="Times New Roman" w:cs="Times New Roman"/>
          <w:kern w:val="0"/>
          <w:sz w:val="28"/>
        </w:rPr>
        <w:t>最后</w:t>
      </w:r>
      <w:r w:rsidRPr="00351462">
        <w:rPr>
          <w:rFonts w:ascii="Times New Roman" w:eastAsia="华文仿宋" w:hAnsi="Times New Roman" w:cs="Times New Roman"/>
          <w:sz w:val="28"/>
        </w:rPr>
        <w:t>，辽宁沿海各县滩涂及浅海养殖主要以贝类为主，产量占各品种</w:t>
      </w:r>
      <w:r w:rsidRPr="00351462">
        <w:rPr>
          <w:rFonts w:ascii="Times New Roman" w:eastAsia="华文仿宋" w:hAnsi="Times New Roman" w:cs="Times New Roman"/>
          <w:sz w:val="28"/>
        </w:rPr>
        <w:t>81.2%</w:t>
      </w:r>
      <w:r w:rsidRPr="00351462">
        <w:rPr>
          <w:rFonts w:ascii="Times New Roman" w:eastAsia="华文仿宋" w:hAnsi="Times New Roman" w:cs="Times New Roman"/>
          <w:sz w:val="28"/>
        </w:rPr>
        <w:t>，规划的养殖区天然饵料量（浮游植物）制约着贝类的养殖容量；再者，养殖区域是否经常发生赤潮、褐潮、绿潮等生态灾害或生物病害也是评价养殖生态承载能力的重要指标，因此利用贝类饵料量和生态灾害、病害发生状况来表征资源承载指数。</w:t>
      </w:r>
    </w:p>
    <w:p w:rsidR="00980E09" w:rsidRPr="00351462" w:rsidRDefault="00980E09" w:rsidP="00F45DE6">
      <w:pPr>
        <w:rPr>
          <w:rFonts w:ascii="Times New Roman" w:eastAsia="黑体" w:hAnsi="Times New Roman" w:cs="Times New Roman"/>
          <w:sz w:val="28"/>
          <w:szCs w:val="28"/>
        </w:rPr>
      </w:pPr>
      <w:bookmarkStart w:id="29" w:name="_Toc494185373"/>
      <w:bookmarkStart w:id="30" w:name="_Toc496780315"/>
      <w:r w:rsidRPr="00351462">
        <w:rPr>
          <w:rFonts w:ascii="Times New Roman" w:eastAsia="黑体" w:hAnsi="Times New Roman" w:cs="Times New Roman"/>
          <w:sz w:val="28"/>
          <w:szCs w:val="28"/>
        </w:rPr>
        <w:t>1.4</w:t>
      </w:r>
      <w:r w:rsidRPr="00351462">
        <w:rPr>
          <w:rFonts w:ascii="Times New Roman" w:eastAsia="黑体" w:hAnsi="Times New Roman" w:cs="Times New Roman"/>
          <w:sz w:val="28"/>
          <w:szCs w:val="28"/>
        </w:rPr>
        <w:t>养殖生态承载力等级划分</w:t>
      </w:r>
      <w:bookmarkEnd w:id="29"/>
      <w:bookmarkEnd w:id="30"/>
    </w:p>
    <w:p w:rsidR="00980E09" w:rsidRPr="00351462" w:rsidRDefault="00980E09" w:rsidP="00980E09">
      <w:pPr>
        <w:adjustRightInd w:val="0"/>
        <w:snapToGrid w:val="0"/>
        <w:spacing w:line="360" w:lineRule="auto"/>
        <w:ind w:firstLine="482"/>
        <w:rPr>
          <w:rFonts w:ascii="Times New Roman" w:eastAsia="华文仿宋" w:hAnsi="Times New Roman" w:cs="Times New Roman"/>
          <w:sz w:val="28"/>
        </w:rPr>
      </w:pPr>
      <w:r w:rsidRPr="00351462">
        <w:rPr>
          <w:rFonts w:ascii="Times New Roman" w:eastAsia="华文仿宋" w:hAnsi="Times New Roman" w:cs="Times New Roman"/>
          <w:sz w:val="28"/>
        </w:rPr>
        <w:t>根据养殖生态承载力评价指标确定原则及评价模型计算方法，将养殖生态承载力划分为高、中、低三个等级，等级标准、颜色标识与表征含义见表</w:t>
      </w:r>
      <w:r w:rsidR="00CF61E8" w:rsidRPr="00351462">
        <w:rPr>
          <w:rFonts w:ascii="Times New Roman" w:eastAsia="华文仿宋" w:hAnsi="Times New Roman" w:cs="Times New Roman"/>
          <w:sz w:val="28"/>
        </w:rPr>
        <w:t>2</w:t>
      </w:r>
      <w:r w:rsidRPr="00351462">
        <w:rPr>
          <w:rFonts w:ascii="Times New Roman" w:eastAsia="华文仿宋" w:hAnsi="Times New Roman" w:cs="Times New Roman"/>
          <w:sz w:val="28"/>
        </w:rPr>
        <w:t>。</w:t>
      </w:r>
    </w:p>
    <w:p w:rsidR="00CF61E8" w:rsidRPr="00351462" w:rsidRDefault="00CF61E8" w:rsidP="00980E09">
      <w:pPr>
        <w:adjustRightInd w:val="0"/>
        <w:snapToGrid w:val="0"/>
        <w:spacing w:line="360" w:lineRule="auto"/>
        <w:ind w:firstLine="482"/>
        <w:rPr>
          <w:rFonts w:ascii="Times New Roman" w:eastAsia="仿宋_GB2312" w:hAnsi="Times New Roman" w:cs="Times New Roman"/>
          <w:sz w:val="28"/>
        </w:rPr>
      </w:pPr>
    </w:p>
    <w:p w:rsidR="00980E09" w:rsidRPr="00351462" w:rsidRDefault="00980E09" w:rsidP="00CF61E8">
      <w:pPr>
        <w:jc w:val="center"/>
        <w:rPr>
          <w:rFonts w:ascii="Times New Roman" w:eastAsia="黑体" w:hAnsi="Times New Roman" w:cs="Times New Roman"/>
          <w:sz w:val="24"/>
        </w:rPr>
      </w:pPr>
      <w:r w:rsidRPr="00351462">
        <w:rPr>
          <w:rFonts w:ascii="Times New Roman" w:eastAsia="黑体" w:hAnsi="Times New Roman" w:cs="Times New Roman"/>
          <w:sz w:val="24"/>
        </w:rPr>
        <w:t>表</w:t>
      </w:r>
      <w:r w:rsidR="00CF61E8" w:rsidRPr="00351462">
        <w:rPr>
          <w:rFonts w:ascii="Times New Roman" w:eastAsia="黑体" w:hAnsi="Times New Roman" w:cs="Times New Roman"/>
          <w:sz w:val="24"/>
        </w:rPr>
        <w:t>2</w:t>
      </w:r>
      <w:r w:rsidRPr="00351462">
        <w:rPr>
          <w:rFonts w:ascii="Times New Roman" w:eastAsia="黑体" w:hAnsi="Times New Roman" w:cs="Times New Roman"/>
          <w:sz w:val="24"/>
        </w:rPr>
        <w:t xml:space="preserve">  </w:t>
      </w:r>
      <w:r w:rsidRPr="00351462">
        <w:rPr>
          <w:rFonts w:ascii="Times New Roman" w:eastAsia="黑体" w:hAnsi="Times New Roman" w:cs="Times New Roman"/>
          <w:sz w:val="24"/>
        </w:rPr>
        <w:t>养殖生态承载力划分标准及颜色标识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4"/>
        <w:gridCol w:w="1059"/>
        <w:gridCol w:w="1428"/>
        <w:gridCol w:w="6019"/>
      </w:tblGrid>
      <w:tr w:rsidR="00980E09" w:rsidRPr="00351462" w:rsidTr="00980E09">
        <w:trPr>
          <w:jc w:val="center"/>
        </w:trPr>
        <w:tc>
          <w:tcPr>
            <w:tcW w:w="487" w:type="pct"/>
            <w:vAlign w:val="center"/>
          </w:tcPr>
          <w:p w:rsidR="00980E09" w:rsidRPr="00351462" w:rsidRDefault="00980E09" w:rsidP="00CF61E8">
            <w:pPr>
              <w:widowControl/>
              <w:adjustRightInd w:val="0"/>
              <w:snapToGrid w:val="0"/>
              <w:spacing w:line="276" w:lineRule="auto"/>
              <w:jc w:val="center"/>
              <w:rPr>
                <w:rFonts w:ascii="Times New Roman" w:eastAsia="仿宋_GB2312" w:hAnsi="Times New Roman" w:cs="Times New Roman"/>
                <w:bCs/>
                <w:kern w:val="0"/>
                <w:sz w:val="24"/>
                <w:szCs w:val="18"/>
              </w:rPr>
            </w:pPr>
            <w:r w:rsidRPr="00351462">
              <w:rPr>
                <w:rFonts w:ascii="Times New Roman" w:eastAsia="仿宋_GB2312" w:hAnsi="Times New Roman" w:cs="Times New Roman"/>
                <w:bCs/>
                <w:kern w:val="0"/>
                <w:sz w:val="24"/>
                <w:szCs w:val="18"/>
              </w:rPr>
              <w:t>承载力</w:t>
            </w:r>
          </w:p>
        </w:tc>
        <w:tc>
          <w:tcPr>
            <w:tcW w:w="575" w:type="pct"/>
            <w:vAlign w:val="center"/>
          </w:tcPr>
          <w:p w:rsidR="00980E09" w:rsidRPr="00351462" w:rsidRDefault="00980E09" w:rsidP="00CF61E8">
            <w:pPr>
              <w:widowControl/>
              <w:adjustRightInd w:val="0"/>
              <w:snapToGrid w:val="0"/>
              <w:spacing w:line="276" w:lineRule="auto"/>
              <w:jc w:val="center"/>
              <w:rPr>
                <w:rFonts w:ascii="Times New Roman" w:eastAsia="仿宋_GB2312" w:hAnsi="Times New Roman" w:cs="Times New Roman"/>
                <w:bCs/>
                <w:kern w:val="0"/>
                <w:sz w:val="24"/>
                <w:szCs w:val="18"/>
              </w:rPr>
            </w:pPr>
            <w:r w:rsidRPr="00351462">
              <w:rPr>
                <w:rFonts w:ascii="Times New Roman" w:eastAsia="仿宋_GB2312" w:hAnsi="Times New Roman" w:cs="Times New Roman"/>
                <w:bCs/>
                <w:kern w:val="0"/>
                <w:sz w:val="24"/>
                <w:szCs w:val="18"/>
              </w:rPr>
              <w:t>等级标准</w:t>
            </w:r>
          </w:p>
        </w:tc>
        <w:tc>
          <w:tcPr>
            <w:tcW w:w="725" w:type="pct"/>
            <w:vAlign w:val="center"/>
          </w:tcPr>
          <w:p w:rsidR="00980E09" w:rsidRPr="00351462" w:rsidRDefault="00980E09" w:rsidP="00CF61E8">
            <w:pPr>
              <w:widowControl/>
              <w:adjustRightInd w:val="0"/>
              <w:snapToGrid w:val="0"/>
              <w:spacing w:line="276" w:lineRule="auto"/>
              <w:jc w:val="center"/>
              <w:rPr>
                <w:rFonts w:ascii="Times New Roman" w:eastAsia="仿宋_GB2312" w:hAnsi="Times New Roman" w:cs="Times New Roman"/>
                <w:bCs/>
                <w:sz w:val="24"/>
              </w:rPr>
            </w:pPr>
            <w:r w:rsidRPr="00351462">
              <w:rPr>
                <w:rFonts w:ascii="Times New Roman" w:eastAsia="仿宋_GB2312" w:hAnsi="Times New Roman" w:cs="Times New Roman"/>
                <w:bCs/>
                <w:sz w:val="24"/>
              </w:rPr>
              <w:t>颜色标识</w:t>
            </w:r>
          </w:p>
        </w:tc>
        <w:tc>
          <w:tcPr>
            <w:tcW w:w="3213" w:type="pct"/>
            <w:vAlign w:val="center"/>
          </w:tcPr>
          <w:p w:rsidR="00980E09" w:rsidRPr="00351462" w:rsidRDefault="00980E09" w:rsidP="00CF61E8">
            <w:pPr>
              <w:widowControl/>
              <w:adjustRightInd w:val="0"/>
              <w:snapToGrid w:val="0"/>
              <w:spacing w:line="276" w:lineRule="auto"/>
              <w:jc w:val="center"/>
              <w:rPr>
                <w:rFonts w:ascii="Times New Roman" w:eastAsia="仿宋_GB2312" w:hAnsi="Times New Roman" w:cs="Times New Roman"/>
                <w:bCs/>
                <w:sz w:val="24"/>
              </w:rPr>
            </w:pPr>
            <w:r w:rsidRPr="00351462">
              <w:rPr>
                <w:rFonts w:ascii="Times New Roman" w:eastAsia="仿宋_GB2312" w:hAnsi="Times New Roman" w:cs="Times New Roman"/>
                <w:bCs/>
                <w:sz w:val="24"/>
              </w:rPr>
              <w:t>表征含义</w:t>
            </w:r>
          </w:p>
        </w:tc>
      </w:tr>
      <w:tr w:rsidR="00980E09" w:rsidRPr="00351462" w:rsidTr="00980E09">
        <w:trPr>
          <w:jc w:val="center"/>
        </w:trPr>
        <w:tc>
          <w:tcPr>
            <w:tcW w:w="487" w:type="pct"/>
            <w:vAlign w:val="center"/>
          </w:tcPr>
          <w:p w:rsidR="00980E09" w:rsidRPr="00351462" w:rsidRDefault="00980E09" w:rsidP="00CF61E8">
            <w:pPr>
              <w:widowControl/>
              <w:adjustRightInd w:val="0"/>
              <w:snapToGrid w:val="0"/>
              <w:spacing w:line="276" w:lineRule="auto"/>
              <w:jc w:val="center"/>
              <w:rPr>
                <w:rFonts w:ascii="Times New Roman" w:eastAsia="仿宋_GB2312" w:hAnsi="Times New Roman" w:cs="Times New Roman"/>
                <w:bCs/>
                <w:kern w:val="0"/>
                <w:sz w:val="24"/>
                <w:szCs w:val="18"/>
              </w:rPr>
            </w:pPr>
            <w:r w:rsidRPr="00351462">
              <w:rPr>
                <w:rFonts w:ascii="Times New Roman" w:eastAsia="仿宋_GB2312" w:hAnsi="Times New Roman" w:cs="Times New Roman"/>
                <w:bCs/>
                <w:kern w:val="0"/>
                <w:sz w:val="24"/>
                <w:szCs w:val="18"/>
              </w:rPr>
              <w:t>高</w:t>
            </w:r>
          </w:p>
        </w:tc>
        <w:tc>
          <w:tcPr>
            <w:tcW w:w="575" w:type="pct"/>
            <w:vAlign w:val="center"/>
          </w:tcPr>
          <w:p w:rsidR="00980E09" w:rsidRPr="00351462" w:rsidRDefault="00980E09" w:rsidP="00CF61E8">
            <w:pPr>
              <w:widowControl/>
              <w:adjustRightInd w:val="0"/>
              <w:snapToGrid w:val="0"/>
              <w:spacing w:line="276" w:lineRule="auto"/>
              <w:jc w:val="center"/>
              <w:rPr>
                <w:rFonts w:ascii="Times New Roman" w:eastAsia="仿宋_GB2312" w:hAnsi="Times New Roman" w:cs="Times New Roman"/>
                <w:bCs/>
                <w:kern w:val="0"/>
                <w:sz w:val="24"/>
                <w:szCs w:val="18"/>
              </w:rPr>
            </w:pPr>
            <w:r w:rsidRPr="00351462">
              <w:rPr>
                <w:rFonts w:ascii="Times New Roman" w:eastAsia="仿宋_GB2312" w:hAnsi="Times New Roman" w:cs="Times New Roman"/>
                <w:bCs/>
                <w:kern w:val="0"/>
                <w:sz w:val="24"/>
                <w:szCs w:val="18"/>
              </w:rPr>
              <w:t>2.5~3.0</w:t>
            </w:r>
          </w:p>
        </w:tc>
        <w:tc>
          <w:tcPr>
            <w:tcW w:w="725" w:type="pct"/>
            <w:vAlign w:val="center"/>
          </w:tcPr>
          <w:p w:rsidR="00980E09" w:rsidRPr="00351462" w:rsidRDefault="00980E09" w:rsidP="00CF61E8">
            <w:pPr>
              <w:widowControl/>
              <w:adjustRightInd w:val="0"/>
              <w:snapToGrid w:val="0"/>
              <w:spacing w:line="276" w:lineRule="auto"/>
              <w:jc w:val="center"/>
              <w:rPr>
                <w:rFonts w:ascii="Times New Roman" w:eastAsia="仿宋_GB2312" w:hAnsi="Times New Roman" w:cs="Times New Roman"/>
                <w:bCs/>
                <w:sz w:val="24"/>
              </w:rPr>
            </w:pPr>
            <w:r w:rsidRPr="00351462">
              <w:rPr>
                <w:rFonts w:ascii="Times New Roman" w:eastAsia="仿宋_GB2312" w:hAnsi="Times New Roman" w:cs="Times New Roman"/>
                <w:bCs/>
                <w:noProof/>
                <w:sz w:val="24"/>
              </w:rPr>
              <w:drawing>
                <wp:inline distT="0" distB="0" distL="0" distR="0">
                  <wp:extent cx="741680" cy="241300"/>
                  <wp:effectExtent l="19050" t="0" r="1270" b="0"/>
                  <wp:docPr id="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0" cstate="print"/>
                          <a:srcRect/>
                          <a:stretch>
                            <a:fillRect/>
                          </a:stretch>
                        </pic:blipFill>
                        <pic:spPr bwMode="auto">
                          <a:xfrm>
                            <a:off x="0" y="0"/>
                            <a:ext cx="741680" cy="241300"/>
                          </a:xfrm>
                          <a:prstGeom prst="rect">
                            <a:avLst/>
                          </a:prstGeom>
                          <a:noFill/>
                          <a:ln w="9525">
                            <a:noFill/>
                            <a:miter lim="800000"/>
                            <a:headEnd/>
                            <a:tailEnd/>
                          </a:ln>
                        </pic:spPr>
                      </pic:pic>
                    </a:graphicData>
                  </a:graphic>
                </wp:inline>
              </w:drawing>
            </w:r>
          </w:p>
        </w:tc>
        <w:tc>
          <w:tcPr>
            <w:tcW w:w="3213" w:type="pct"/>
            <w:vAlign w:val="center"/>
          </w:tcPr>
          <w:p w:rsidR="00980E09" w:rsidRPr="00351462" w:rsidRDefault="00980E09" w:rsidP="00CF61E8">
            <w:pPr>
              <w:widowControl/>
              <w:adjustRightInd w:val="0"/>
              <w:snapToGrid w:val="0"/>
              <w:spacing w:line="276" w:lineRule="auto"/>
              <w:jc w:val="left"/>
              <w:rPr>
                <w:rFonts w:ascii="Times New Roman" w:eastAsia="仿宋_GB2312" w:hAnsi="Times New Roman" w:cs="Times New Roman"/>
                <w:bCs/>
                <w:noProof/>
                <w:sz w:val="24"/>
              </w:rPr>
            </w:pPr>
            <w:r w:rsidRPr="00351462">
              <w:rPr>
                <w:rFonts w:ascii="Times New Roman" w:eastAsia="仿宋_GB2312" w:hAnsi="Times New Roman" w:cs="Times New Roman"/>
                <w:bCs/>
                <w:noProof/>
                <w:sz w:val="24"/>
              </w:rPr>
              <w:t>表征评价区域养殖开发空间较多，环境容量较高、养殖条件较好，生态灾害及生物病害暴发风险较低</w:t>
            </w:r>
          </w:p>
        </w:tc>
      </w:tr>
      <w:tr w:rsidR="00980E09" w:rsidRPr="00351462" w:rsidTr="00980E09">
        <w:trPr>
          <w:jc w:val="center"/>
        </w:trPr>
        <w:tc>
          <w:tcPr>
            <w:tcW w:w="487" w:type="pct"/>
            <w:vAlign w:val="center"/>
          </w:tcPr>
          <w:p w:rsidR="00980E09" w:rsidRPr="00351462" w:rsidRDefault="00980E09" w:rsidP="00CF61E8">
            <w:pPr>
              <w:widowControl/>
              <w:adjustRightInd w:val="0"/>
              <w:snapToGrid w:val="0"/>
              <w:spacing w:line="276" w:lineRule="auto"/>
              <w:jc w:val="center"/>
              <w:rPr>
                <w:rFonts w:ascii="Times New Roman" w:eastAsia="仿宋_GB2312" w:hAnsi="Times New Roman" w:cs="Times New Roman"/>
                <w:bCs/>
                <w:kern w:val="0"/>
                <w:sz w:val="24"/>
                <w:szCs w:val="18"/>
              </w:rPr>
            </w:pPr>
            <w:r w:rsidRPr="00351462">
              <w:rPr>
                <w:rFonts w:ascii="Times New Roman" w:eastAsia="仿宋_GB2312" w:hAnsi="Times New Roman" w:cs="Times New Roman"/>
                <w:bCs/>
                <w:kern w:val="0"/>
                <w:sz w:val="24"/>
                <w:szCs w:val="18"/>
              </w:rPr>
              <w:t>中</w:t>
            </w:r>
          </w:p>
        </w:tc>
        <w:tc>
          <w:tcPr>
            <w:tcW w:w="575" w:type="pct"/>
            <w:vAlign w:val="center"/>
          </w:tcPr>
          <w:p w:rsidR="00980E09" w:rsidRPr="00351462" w:rsidRDefault="00980E09" w:rsidP="00CF61E8">
            <w:pPr>
              <w:widowControl/>
              <w:adjustRightInd w:val="0"/>
              <w:snapToGrid w:val="0"/>
              <w:spacing w:line="276" w:lineRule="auto"/>
              <w:jc w:val="center"/>
              <w:rPr>
                <w:rFonts w:ascii="Times New Roman" w:eastAsia="仿宋_GB2312" w:hAnsi="Times New Roman" w:cs="Times New Roman"/>
                <w:bCs/>
                <w:kern w:val="0"/>
                <w:sz w:val="24"/>
                <w:szCs w:val="18"/>
              </w:rPr>
            </w:pPr>
            <w:r w:rsidRPr="00351462">
              <w:rPr>
                <w:rFonts w:ascii="Times New Roman" w:eastAsia="仿宋_GB2312" w:hAnsi="Times New Roman" w:cs="Times New Roman"/>
                <w:bCs/>
                <w:kern w:val="0"/>
                <w:sz w:val="24"/>
                <w:szCs w:val="18"/>
              </w:rPr>
              <w:t>2.0~2.5</w:t>
            </w:r>
          </w:p>
        </w:tc>
        <w:tc>
          <w:tcPr>
            <w:tcW w:w="725" w:type="pct"/>
            <w:vAlign w:val="center"/>
          </w:tcPr>
          <w:p w:rsidR="00980E09" w:rsidRPr="00351462" w:rsidRDefault="00980E09" w:rsidP="00CF61E8">
            <w:pPr>
              <w:widowControl/>
              <w:adjustRightInd w:val="0"/>
              <w:snapToGrid w:val="0"/>
              <w:spacing w:line="276" w:lineRule="auto"/>
              <w:jc w:val="center"/>
              <w:rPr>
                <w:rFonts w:ascii="Times New Roman" w:eastAsia="仿宋_GB2312" w:hAnsi="Times New Roman" w:cs="Times New Roman"/>
                <w:bCs/>
                <w:sz w:val="24"/>
              </w:rPr>
            </w:pPr>
            <w:r w:rsidRPr="00351462">
              <w:rPr>
                <w:rFonts w:ascii="Times New Roman" w:eastAsia="仿宋_GB2312" w:hAnsi="Times New Roman" w:cs="Times New Roman"/>
                <w:bCs/>
                <w:noProof/>
                <w:sz w:val="24"/>
              </w:rPr>
              <w:drawing>
                <wp:inline distT="0" distB="0" distL="0" distR="0">
                  <wp:extent cx="750570" cy="241300"/>
                  <wp:effectExtent l="19050" t="0" r="0" b="0"/>
                  <wp:docPr id="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1" cstate="print"/>
                          <a:srcRect/>
                          <a:stretch>
                            <a:fillRect/>
                          </a:stretch>
                        </pic:blipFill>
                        <pic:spPr bwMode="auto">
                          <a:xfrm>
                            <a:off x="0" y="0"/>
                            <a:ext cx="750570" cy="241300"/>
                          </a:xfrm>
                          <a:prstGeom prst="rect">
                            <a:avLst/>
                          </a:prstGeom>
                          <a:noFill/>
                          <a:ln w="9525">
                            <a:noFill/>
                            <a:miter lim="800000"/>
                            <a:headEnd/>
                            <a:tailEnd/>
                          </a:ln>
                        </pic:spPr>
                      </pic:pic>
                    </a:graphicData>
                  </a:graphic>
                </wp:inline>
              </w:drawing>
            </w:r>
          </w:p>
        </w:tc>
        <w:tc>
          <w:tcPr>
            <w:tcW w:w="3213" w:type="pct"/>
            <w:vAlign w:val="center"/>
          </w:tcPr>
          <w:p w:rsidR="00980E09" w:rsidRPr="00351462" w:rsidRDefault="00980E09" w:rsidP="00CF61E8">
            <w:pPr>
              <w:widowControl/>
              <w:adjustRightInd w:val="0"/>
              <w:snapToGrid w:val="0"/>
              <w:spacing w:line="276" w:lineRule="auto"/>
              <w:jc w:val="left"/>
              <w:rPr>
                <w:rFonts w:ascii="Times New Roman" w:eastAsia="仿宋_GB2312" w:hAnsi="Times New Roman" w:cs="Times New Roman"/>
                <w:bCs/>
                <w:noProof/>
                <w:sz w:val="24"/>
              </w:rPr>
            </w:pPr>
            <w:r w:rsidRPr="00351462">
              <w:rPr>
                <w:rFonts w:ascii="Times New Roman" w:eastAsia="仿宋_GB2312" w:hAnsi="Times New Roman" w:cs="Times New Roman"/>
                <w:bCs/>
                <w:noProof/>
                <w:sz w:val="24"/>
              </w:rPr>
              <w:t>表征评价区域养殖开发空间一般，环境容量尚可、养殖条件一般，生态灾害及生物病害暴发风险中等</w:t>
            </w:r>
          </w:p>
        </w:tc>
      </w:tr>
      <w:tr w:rsidR="00980E09" w:rsidRPr="00351462" w:rsidTr="00980E09">
        <w:trPr>
          <w:jc w:val="center"/>
        </w:trPr>
        <w:tc>
          <w:tcPr>
            <w:tcW w:w="487" w:type="pct"/>
            <w:vAlign w:val="center"/>
          </w:tcPr>
          <w:p w:rsidR="00980E09" w:rsidRPr="00351462" w:rsidRDefault="00980E09" w:rsidP="00CF61E8">
            <w:pPr>
              <w:widowControl/>
              <w:adjustRightInd w:val="0"/>
              <w:snapToGrid w:val="0"/>
              <w:spacing w:line="276" w:lineRule="auto"/>
              <w:jc w:val="center"/>
              <w:rPr>
                <w:rFonts w:ascii="Times New Roman" w:eastAsia="仿宋_GB2312" w:hAnsi="Times New Roman" w:cs="Times New Roman"/>
                <w:bCs/>
                <w:kern w:val="0"/>
                <w:sz w:val="24"/>
                <w:szCs w:val="18"/>
              </w:rPr>
            </w:pPr>
            <w:r w:rsidRPr="00351462">
              <w:rPr>
                <w:rFonts w:ascii="Times New Roman" w:eastAsia="仿宋_GB2312" w:hAnsi="Times New Roman" w:cs="Times New Roman"/>
                <w:bCs/>
                <w:kern w:val="0"/>
                <w:sz w:val="24"/>
                <w:szCs w:val="18"/>
              </w:rPr>
              <w:t>低</w:t>
            </w:r>
          </w:p>
        </w:tc>
        <w:tc>
          <w:tcPr>
            <w:tcW w:w="575" w:type="pct"/>
            <w:vAlign w:val="center"/>
          </w:tcPr>
          <w:p w:rsidR="00980E09" w:rsidRPr="00351462" w:rsidRDefault="00980E09" w:rsidP="00CF61E8">
            <w:pPr>
              <w:widowControl/>
              <w:adjustRightInd w:val="0"/>
              <w:snapToGrid w:val="0"/>
              <w:spacing w:line="276" w:lineRule="auto"/>
              <w:jc w:val="center"/>
              <w:rPr>
                <w:rFonts w:ascii="Times New Roman" w:eastAsia="仿宋_GB2312" w:hAnsi="Times New Roman" w:cs="Times New Roman"/>
                <w:bCs/>
                <w:kern w:val="0"/>
                <w:sz w:val="24"/>
                <w:szCs w:val="18"/>
              </w:rPr>
            </w:pPr>
            <w:r w:rsidRPr="00351462">
              <w:rPr>
                <w:rFonts w:ascii="Times New Roman" w:eastAsia="仿宋_GB2312" w:hAnsi="Times New Roman" w:cs="Times New Roman"/>
                <w:bCs/>
                <w:kern w:val="0"/>
                <w:sz w:val="24"/>
                <w:szCs w:val="18"/>
              </w:rPr>
              <w:t>1.0~2.0</w:t>
            </w:r>
          </w:p>
        </w:tc>
        <w:tc>
          <w:tcPr>
            <w:tcW w:w="725" w:type="pct"/>
            <w:vAlign w:val="center"/>
          </w:tcPr>
          <w:p w:rsidR="00980E09" w:rsidRPr="00351462" w:rsidRDefault="00980E09" w:rsidP="00CF61E8">
            <w:pPr>
              <w:widowControl/>
              <w:adjustRightInd w:val="0"/>
              <w:snapToGrid w:val="0"/>
              <w:spacing w:line="276" w:lineRule="auto"/>
              <w:jc w:val="center"/>
              <w:rPr>
                <w:rFonts w:ascii="Times New Roman" w:eastAsia="仿宋_GB2312" w:hAnsi="Times New Roman" w:cs="Times New Roman"/>
                <w:bCs/>
                <w:sz w:val="24"/>
              </w:rPr>
            </w:pPr>
            <w:r w:rsidRPr="00351462">
              <w:rPr>
                <w:rFonts w:ascii="Times New Roman" w:eastAsia="仿宋_GB2312" w:hAnsi="Times New Roman" w:cs="Times New Roman"/>
                <w:bCs/>
                <w:noProof/>
                <w:sz w:val="24"/>
              </w:rPr>
              <w:drawing>
                <wp:inline distT="0" distB="0" distL="0" distR="0">
                  <wp:extent cx="750570" cy="241300"/>
                  <wp:effectExtent l="19050" t="0" r="0" b="0"/>
                  <wp:docPr id="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2" cstate="print"/>
                          <a:srcRect/>
                          <a:stretch>
                            <a:fillRect/>
                          </a:stretch>
                        </pic:blipFill>
                        <pic:spPr bwMode="auto">
                          <a:xfrm>
                            <a:off x="0" y="0"/>
                            <a:ext cx="750570" cy="241300"/>
                          </a:xfrm>
                          <a:prstGeom prst="rect">
                            <a:avLst/>
                          </a:prstGeom>
                          <a:noFill/>
                          <a:ln w="9525">
                            <a:noFill/>
                            <a:miter lim="800000"/>
                            <a:headEnd/>
                            <a:tailEnd/>
                          </a:ln>
                        </pic:spPr>
                      </pic:pic>
                    </a:graphicData>
                  </a:graphic>
                </wp:inline>
              </w:drawing>
            </w:r>
          </w:p>
        </w:tc>
        <w:tc>
          <w:tcPr>
            <w:tcW w:w="3213" w:type="pct"/>
            <w:vAlign w:val="center"/>
          </w:tcPr>
          <w:p w:rsidR="00980E09" w:rsidRPr="00351462" w:rsidRDefault="00980E09" w:rsidP="00CF61E8">
            <w:pPr>
              <w:widowControl/>
              <w:adjustRightInd w:val="0"/>
              <w:snapToGrid w:val="0"/>
              <w:spacing w:line="276" w:lineRule="auto"/>
              <w:jc w:val="left"/>
              <w:rPr>
                <w:rFonts w:ascii="Times New Roman" w:eastAsia="仿宋_GB2312" w:hAnsi="Times New Roman" w:cs="Times New Roman"/>
                <w:bCs/>
                <w:noProof/>
                <w:sz w:val="24"/>
              </w:rPr>
            </w:pPr>
            <w:r w:rsidRPr="00351462">
              <w:rPr>
                <w:rFonts w:ascii="Times New Roman" w:eastAsia="仿宋_GB2312" w:hAnsi="Times New Roman" w:cs="Times New Roman"/>
                <w:bCs/>
                <w:noProof/>
                <w:sz w:val="24"/>
              </w:rPr>
              <w:t>表征评价区域养殖开发空间较少，环境容量较差、养殖条件较差，生态灾害及生物病害暴发风险较高</w:t>
            </w:r>
          </w:p>
        </w:tc>
      </w:tr>
    </w:tbl>
    <w:p w:rsidR="00980E09" w:rsidRPr="00351462" w:rsidRDefault="00980E09" w:rsidP="00980E09">
      <w:pPr>
        <w:rPr>
          <w:rFonts w:ascii="Times New Roman" w:hAnsi="Times New Roman" w:cs="Times New Roman"/>
          <w:lang w:val="zh-CN"/>
        </w:rPr>
      </w:pPr>
      <w:r w:rsidRPr="00351462">
        <w:rPr>
          <w:rFonts w:ascii="Times New Roman" w:hAnsi="Times New Roman" w:cs="Times New Roman"/>
          <w:bCs/>
          <w:kern w:val="0"/>
          <w:sz w:val="20"/>
          <w:szCs w:val="21"/>
        </w:rPr>
        <w:t>注：经测算</w:t>
      </w:r>
      <w:r w:rsidRPr="00351462">
        <w:rPr>
          <w:rFonts w:ascii="Times New Roman" w:hAnsi="Times New Roman" w:cs="Times New Roman"/>
          <w:bCs/>
          <w:kern w:val="0"/>
          <w:sz w:val="20"/>
        </w:rPr>
        <w:t>A</w:t>
      </w:r>
      <w:r w:rsidRPr="00351462">
        <w:rPr>
          <w:rFonts w:ascii="Times New Roman" w:hAnsi="Times New Roman" w:cs="Times New Roman"/>
          <w:bCs/>
          <w:sz w:val="20"/>
          <w:szCs w:val="21"/>
        </w:rPr>
        <w:t>＞</w:t>
      </w:r>
      <w:r w:rsidRPr="00351462">
        <w:rPr>
          <w:rFonts w:ascii="Times New Roman" w:hAnsi="Times New Roman" w:cs="Times New Roman"/>
          <w:bCs/>
          <w:sz w:val="20"/>
          <w:szCs w:val="21"/>
        </w:rPr>
        <w:t>2.5</w:t>
      </w:r>
      <w:r w:rsidRPr="00351462">
        <w:rPr>
          <w:rFonts w:ascii="Times New Roman" w:hAnsi="Times New Roman" w:cs="Times New Roman"/>
          <w:bCs/>
          <w:sz w:val="20"/>
          <w:szCs w:val="21"/>
        </w:rPr>
        <w:t>的县有</w:t>
      </w:r>
      <w:r w:rsidRPr="00351462">
        <w:rPr>
          <w:rFonts w:ascii="Times New Roman" w:hAnsi="Times New Roman" w:cs="Times New Roman"/>
          <w:bCs/>
          <w:sz w:val="20"/>
          <w:szCs w:val="21"/>
        </w:rPr>
        <w:t>4</w:t>
      </w:r>
      <w:r w:rsidRPr="00351462">
        <w:rPr>
          <w:rFonts w:ascii="Times New Roman" w:hAnsi="Times New Roman" w:cs="Times New Roman"/>
          <w:bCs/>
          <w:sz w:val="20"/>
          <w:szCs w:val="21"/>
        </w:rPr>
        <w:t>个，</w:t>
      </w:r>
      <w:r w:rsidRPr="00351462">
        <w:rPr>
          <w:rFonts w:ascii="Times New Roman" w:hAnsi="Times New Roman" w:cs="Times New Roman"/>
          <w:bCs/>
          <w:sz w:val="20"/>
          <w:szCs w:val="21"/>
        </w:rPr>
        <w:t>2.0</w:t>
      </w:r>
      <w:r w:rsidRPr="00351462">
        <w:rPr>
          <w:rFonts w:ascii="Times New Roman" w:hAnsi="Times New Roman" w:cs="Times New Roman"/>
          <w:bCs/>
          <w:sz w:val="20"/>
          <w:szCs w:val="21"/>
        </w:rPr>
        <w:t>＜</w:t>
      </w:r>
      <w:r w:rsidRPr="00351462">
        <w:rPr>
          <w:rFonts w:ascii="Times New Roman" w:hAnsi="Times New Roman" w:cs="Times New Roman"/>
          <w:bCs/>
          <w:kern w:val="0"/>
          <w:sz w:val="20"/>
        </w:rPr>
        <w:t>A</w:t>
      </w:r>
      <w:r w:rsidRPr="00351462">
        <w:rPr>
          <w:rFonts w:ascii="Times New Roman" w:hAnsi="Times New Roman" w:cs="Times New Roman"/>
          <w:bCs/>
          <w:sz w:val="20"/>
          <w:szCs w:val="21"/>
        </w:rPr>
        <w:t>≤2.5</w:t>
      </w:r>
      <w:r w:rsidRPr="00351462">
        <w:rPr>
          <w:rFonts w:ascii="Times New Roman" w:hAnsi="Times New Roman" w:cs="Times New Roman"/>
          <w:bCs/>
          <w:sz w:val="20"/>
          <w:szCs w:val="21"/>
        </w:rPr>
        <w:t>的县有</w:t>
      </w:r>
      <w:r w:rsidRPr="00351462">
        <w:rPr>
          <w:rFonts w:ascii="Times New Roman" w:hAnsi="Times New Roman" w:cs="Times New Roman"/>
          <w:bCs/>
          <w:sz w:val="20"/>
          <w:szCs w:val="21"/>
        </w:rPr>
        <w:t>9</w:t>
      </w:r>
      <w:r w:rsidRPr="00351462">
        <w:rPr>
          <w:rFonts w:ascii="Times New Roman" w:hAnsi="Times New Roman" w:cs="Times New Roman"/>
          <w:bCs/>
          <w:sz w:val="20"/>
          <w:szCs w:val="21"/>
        </w:rPr>
        <w:t>个，</w:t>
      </w:r>
      <w:r w:rsidRPr="00351462">
        <w:rPr>
          <w:rFonts w:ascii="Times New Roman" w:hAnsi="Times New Roman" w:cs="Times New Roman"/>
          <w:bCs/>
          <w:kern w:val="0"/>
          <w:sz w:val="20"/>
        </w:rPr>
        <w:t>A</w:t>
      </w:r>
      <w:r w:rsidRPr="00351462">
        <w:rPr>
          <w:rFonts w:ascii="Times New Roman" w:hAnsi="Times New Roman" w:cs="Times New Roman"/>
          <w:bCs/>
          <w:sz w:val="20"/>
          <w:szCs w:val="21"/>
        </w:rPr>
        <w:t>≤2.0</w:t>
      </w:r>
      <w:r w:rsidRPr="00351462">
        <w:rPr>
          <w:rFonts w:ascii="Times New Roman" w:hAnsi="Times New Roman" w:cs="Times New Roman"/>
          <w:bCs/>
          <w:sz w:val="20"/>
          <w:szCs w:val="21"/>
        </w:rPr>
        <w:t>的县有</w:t>
      </w:r>
      <w:r w:rsidRPr="00351462">
        <w:rPr>
          <w:rFonts w:ascii="Times New Roman" w:hAnsi="Times New Roman" w:cs="Times New Roman"/>
          <w:bCs/>
          <w:sz w:val="20"/>
          <w:szCs w:val="21"/>
        </w:rPr>
        <w:t>7</w:t>
      </w:r>
      <w:r w:rsidRPr="00351462">
        <w:rPr>
          <w:rFonts w:ascii="Times New Roman" w:hAnsi="Times New Roman" w:cs="Times New Roman"/>
          <w:bCs/>
          <w:sz w:val="20"/>
          <w:szCs w:val="21"/>
        </w:rPr>
        <w:t>个。</w:t>
      </w:r>
    </w:p>
    <w:p w:rsidR="00980E09" w:rsidRPr="00351462" w:rsidRDefault="00980E09" w:rsidP="00F45DE6">
      <w:pPr>
        <w:rPr>
          <w:rFonts w:ascii="Times New Roman" w:eastAsia="黑体" w:hAnsi="Times New Roman" w:cs="Times New Roman"/>
          <w:sz w:val="28"/>
          <w:szCs w:val="28"/>
        </w:rPr>
      </w:pPr>
      <w:bookmarkStart w:id="31" w:name="_Toc494185374"/>
      <w:bookmarkStart w:id="32" w:name="_Toc496780316"/>
      <w:r w:rsidRPr="00351462">
        <w:rPr>
          <w:rFonts w:ascii="Times New Roman" w:eastAsia="黑体" w:hAnsi="Times New Roman" w:cs="Times New Roman"/>
          <w:sz w:val="28"/>
          <w:szCs w:val="28"/>
        </w:rPr>
        <w:t>1.5</w:t>
      </w:r>
      <w:r w:rsidRPr="00351462">
        <w:rPr>
          <w:rFonts w:ascii="Times New Roman" w:eastAsia="黑体" w:hAnsi="Times New Roman" w:cs="Times New Roman"/>
          <w:sz w:val="28"/>
          <w:szCs w:val="28"/>
        </w:rPr>
        <w:t>养殖生态承载力区划方法</w:t>
      </w:r>
      <w:bookmarkEnd w:id="31"/>
      <w:bookmarkEnd w:id="32"/>
    </w:p>
    <w:p w:rsidR="00980E09" w:rsidRPr="00351462" w:rsidRDefault="00980E09" w:rsidP="00F45DE6">
      <w:pPr>
        <w:rPr>
          <w:rFonts w:ascii="Times New Roman" w:eastAsia="黑体" w:hAnsi="Times New Roman" w:cs="Times New Roman"/>
          <w:sz w:val="28"/>
          <w:szCs w:val="28"/>
        </w:rPr>
      </w:pPr>
      <w:bookmarkStart w:id="33" w:name="_Toc496780317"/>
      <w:r w:rsidRPr="00351462">
        <w:rPr>
          <w:rFonts w:ascii="Times New Roman" w:eastAsia="黑体" w:hAnsi="Times New Roman" w:cs="Times New Roman"/>
          <w:sz w:val="28"/>
          <w:szCs w:val="28"/>
        </w:rPr>
        <w:t>1.5.1</w:t>
      </w:r>
      <w:r w:rsidRPr="00351462">
        <w:rPr>
          <w:rFonts w:ascii="Times New Roman" w:eastAsia="黑体" w:hAnsi="Times New Roman" w:cs="Times New Roman"/>
          <w:sz w:val="28"/>
          <w:szCs w:val="28"/>
        </w:rPr>
        <w:t>评价区域网格划分</w:t>
      </w:r>
      <w:bookmarkEnd w:id="33"/>
    </w:p>
    <w:p w:rsidR="00980E09" w:rsidRPr="00351462" w:rsidRDefault="00980E09" w:rsidP="00980E09">
      <w:pPr>
        <w:adjustRightInd w:val="0"/>
        <w:snapToGrid w:val="0"/>
        <w:spacing w:line="360" w:lineRule="auto"/>
        <w:ind w:firstLine="482"/>
        <w:rPr>
          <w:rFonts w:ascii="Times New Roman" w:eastAsia="华文仿宋" w:hAnsi="Times New Roman" w:cs="Times New Roman"/>
          <w:sz w:val="28"/>
        </w:rPr>
      </w:pPr>
      <w:r w:rsidRPr="00351462">
        <w:rPr>
          <w:rFonts w:ascii="Times New Roman" w:eastAsia="华文仿宋" w:hAnsi="Times New Roman" w:cs="Times New Roman"/>
          <w:sz w:val="28"/>
        </w:rPr>
        <w:t>将评价区域分割为多个网格单元，网格大小：</w:t>
      </w:r>
      <w:r w:rsidRPr="00351462">
        <w:rPr>
          <w:rFonts w:ascii="Times New Roman" w:eastAsia="华文仿宋" w:hAnsi="Times New Roman" w:cs="Times New Roman"/>
          <w:sz w:val="28"/>
        </w:rPr>
        <w:t>2′×2′</w:t>
      </w:r>
      <w:r w:rsidRPr="00351462">
        <w:rPr>
          <w:rFonts w:ascii="Times New Roman" w:eastAsia="华文仿宋" w:hAnsi="Times New Roman" w:cs="Times New Roman"/>
          <w:sz w:val="28"/>
        </w:rPr>
        <w:t>。收集每个网格的评价指标数据，分别计算空间承载指数、环境承载指数、资源承载指数，进行加和运算得到养殖生态承载力指数。</w:t>
      </w:r>
    </w:p>
    <w:p w:rsidR="00980E09" w:rsidRPr="00351462" w:rsidRDefault="00980E09" w:rsidP="00F45DE6">
      <w:pPr>
        <w:rPr>
          <w:rFonts w:ascii="Times New Roman" w:eastAsia="黑体" w:hAnsi="Times New Roman" w:cs="Times New Roman"/>
          <w:sz w:val="28"/>
          <w:szCs w:val="28"/>
        </w:rPr>
      </w:pPr>
      <w:bookmarkStart w:id="34" w:name="_Toc496780318"/>
      <w:r w:rsidRPr="00351462">
        <w:rPr>
          <w:rFonts w:ascii="Times New Roman" w:eastAsia="黑体" w:hAnsi="Times New Roman" w:cs="Times New Roman"/>
          <w:sz w:val="28"/>
          <w:szCs w:val="28"/>
        </w:rPr>
        <w:lastRenderedPageBreak/>
        <w:t>1.5.2</w:t>
      </w:r>
      <w:r w:rsidRPr="00351462">
        <w:rPr>
          <w:rFonts w:ascii="Times New Roman" w:eastAsia="黑体" w:hAnsi="Times New Roman" w:cs="Times New Roman"/>
          <w:sz w:val="28"/>
          <w:szCs w:val="28"/>
        </w:rPr>
        <w:t>承载力区划图件制作</w:t>
      </w:r>
      <w:bookmarkEnd w:id="34"/>
    </w:p>
    <w:p w:rsidR="00980E09" w:rsidRPr="00351462" w:rsidRDefault="00980E09" w:rsidP="00980E09">
      <w:pPr>
        <w:adjustRightInd w:val="0"/>
        <w:snapToGrid w:val="0"/>
        <w:spacing w:line="360" w:lineRule="auto"/>
        <w:ind w:firstLine="482"/>
        <w:rPr>
          <w:rFonts w:ascii="Times New Roman" w:eastAsia="华文仿宋" w:hAnsi="Times New Roman" w:cs="Times New Roman"/>
          <w:sz w:val="28"/>
        </w:rPr>
      </w:pPr>
      <w:r w:rsidRPr="00351462">
        <w:rPr>
          <w:rFonts w:ascii="Times New Roman" w:eastAsia="华文仿宋" w:hAnsi="Times New Roman" w:cs="Times New Roman"/>
          <w:sz w:val="28"/>
        </w:rPr>
        <w:t>（</w:t>
      </w:r>
      <w:r w:rsidRPr="00351462">
        <w:rPr>
          <w:rFonts w:ascii="Times New Roman" w:eastAsia="华文仿宋" w:hAnsi="Times New Roman" w:cs="Times New Roman"/>
          <w:sz w:val="28"/>
        </w:rPr>
        <w:t>1</w:t>
      </w:r>
      <w:r w:rsidRPr="00351462">
        <w:rPr>
          <w:rFonts w:ascii="Times New Roman" w:eastAsia="华文仿宋" w:hAnsi="Times New Roman" w:cs="Times New Roman"/>
          <w:sz w:val="28"/>
        </w:rPr>
        <w:t>）所有图件均使用软件</w:t>
      </w:r>
      <w:proofErr w:type="spellStart"/>
      <w:r w:rsidRPr="00351462">
        <w:rPr>
          <w:rFonts w:ascii="Times New Roman" w:eastAsia="华文仿宋" w:hAnsi="Times New Roman" w:cs="Times New Roman"/>
          <w:sz w:val="28"/>
        </w:rPr>
        <w:t>ArcGIS</w:t>
      </w:r>
      <w:proofErr w:type="spellEnd"/>
      <w:r w:rsidRPr="00351462">
        <w:rPr>
          <w:rFonts w:ascii="Times New Roman" w:eastAsia="华文仿宋" w:hAnsi="Times New Roman" w:cs="Times New Roman"/>
          <w:sz w:val="28"/>
        </w:rPr>
        <w:t xml:space="preserve"> 10.0</w:t>
      </w:r>
      <w:r w:rsidRPr="00351462">
        <w:rPr>
          <w:rFonts w:ascii="Times New Roman" w:eastAsia="华文仿宋" w:hAnsi="Times New Roman" w:cs="Times New Roman"/>
          <w:sz w:val="28"/>
        </w:rPr>
        <w:t>绘制而成。</w:t>
      </w:r>
    </w:p>
    <w:p w:rsidR="00980E09" w:rsidRPr="00351462" w:rsidRDefault="00980E09" w:rsidP="00980E09">
      <w:pPr>
        <w:adjustRightInd w:val="0"/>
        <w:snapToGrid w:val="0"/>
        <w:spacing w:line="360" w:lineRule="auto"/>
        <w:ind w:firstLine="482"/>
        <w:rPr>
          <w:rFonts w:ascii="Times New Roman" w:eastAsia="华文仿宋" w:hAnsi="Times New Roman" w:cs="Times New Roman"/>
          <w:sz w:val="28"/>
        </w:rPr>
      </w:pPr>
      <w:r w:rsidRPr="00351462">
        <w:rPr>
          <w:rFonts w:ascii="Times New Roman" w:eastAsia="华文仿宋" w:hAnsi="Times New Roman" w:cs="Times New Roman"/>
          <w:sz w:val="28"/>
        </w:rPr>
        <w:t>（</w:t>
      </w:r>
      <w:r w:rsidRPr="00351462">
        <w:rPr>
          <w:rFonts w:ascii="Times New Roman" w:eastAsia="华文仿宋" w:hAnsi="Times New Roman" w:cs="Times New Roman"/>
          <w:sz w:val="28"/>
        </w:rPr>
        <w:t>2</w:t>
      </w:r>
      <w:r w:rsidRPr="00351462">
        <w:rPr>
          <w:rFonts w:ascii="Times New Roman" w:eastAsia="华文仿宋" w:hAnsi="Times New Roman" w:cs="Times New Roman"/>
          <w:sz w:val="28"/>
        </w:rPr>
        <w:t>）采用辽宁省测绘局提供的辽宁省海洋底图（</w:t>
      </w:r>
      <w:r w:rsidRPr="00351462">
        <w:rPr>
          <w:rFonts w:ascii="Times New Roman" w:eastAsia="华文仿宋" w:hAnsi="Times New Roman" w:cs="Times New Roman"/>
          <w:sz w:val="28"/>
        </w:rPr>
        <w:t>1:25</w:t>
      </w:r>
      <w:r w:rsidRPr="00351462">
        <w:rPr>
          <w:rFonts w:ascii="Times New Roman" w:eastAsia="华文仿宋" w:hAnsi="Times New Roman" w:cs="Times New Roman"/>
          <w:sz w:val="28"/>
        </w:rPr>
        <w:t>万，重点区域</w:t>
      </w:r>
      <w:r w:rsidRPr="00351462">
        <w:rPr>
          <w:rFonts w:ascii="Times New Roman" w:eastAsia="华文仿宋" w:hAnsi="Times New Roman" w:cs="Times New Roman"/>
          <w:sz w:val="28"/>
        </w:rPr>
        <w:t>1:5</w:t>
      </w:r>
      <w:r w:rsidRPr="00351462">
        <w:rPr>
          <w:rFonts w:ascii="Times New Roman" w:eastAsia="华文仿宋" w:hAnsi="Times New Roman" w:cs="Times New Roman"/>
          <w:sz w:val="28"/>
        </w:rPr>
        <w:t>万）作为本报告制作底图，所有专题图件均采用</w:t>
      </w:r>
      <w:r w:rsidRPr="00351462">
        <w:rPr>
          <w:rFonts w:ascii="Times New Roman" w:eastAsia="华文仿宋" w:hAnsi="Times New Roman" w:cs="Times New Roman"/>
          <w:sz w:val="28"/>
        </w:rPr>
        <w:t>A3</w:t>
      </w:r>
      <w:r w:rsidRPr="00351462">
        <w:rPr>
          <w:rFonts w:ascii="Times New Roman" w:eastAsia="华文仿宋" w:hAnsi="Times New Roman" w:cs="Times New Roman"/>
          <w:sz w:val="28"/>
        </w:rPr>
        <w:t>幅面。</w:t>
      </w:r>
    </w:p>
    <w:p w:rsidR="00980E09" w:rsidRPr="00351462" w:rsidRDefault="00980E09" w:rsidP="00980E09">
      <w:pPr>
        <w:adjustRightInd w:val="0"/>
        <w:snapToGrid w:val="0"/>
        <w:spacing w:line="360" w:lineRule="auto"/>
        <w:ind w:firstLine="482"/>
        <w:rPr>
          <w:rFonts w:ascii="Times New Roman" w:eastAsia="华文仿宋" w:hAnsi="Times New Roman" w:cs="Times New Roman"/>
          <w:sz w:val="28"/>
        </w:rPr>
      </w:pPr>
      <w:r w:rsidRPr="00351462">
        <w:rPr>
          <w:rFonts w:ascii="Times New Roman" w:eastAsia="华文仿宋" w:hAnsi="Times New Roman" w:cs="Times New Roman"/>
          <w:sz w:val="28"/>
        </w:rPr>
        <w:t>（</w:t>
      </w:r>
      <w:r w:rsidRPr="00351462">
        <w:rPr>
          <w:rFonts w:ascii="Times New Roman" w:eastAsia="华文仿宋" w:hAnsi="Times New Roman" w:cs="Times New Roman"/>
          <w:sz w:val="28"/>
        </w:rPr>
        <w:t>3</w:t>
      </w:r>
      <w:r w:rsidRPr="00351462">
        <w:rPr>
          <w:rFonts w:ascii="Times New Roman" w:eastAsia="华文仿宋" w:hAnsi="Times New Roman" w:cs="Times New Roman"/>
          <w:sz w:val="28"/>
        </w:rPr>
        <w:t>）图件投影采用高斯</w:t>
      </w:r>
      <w:r w:rsidRPr="00351462">
        <w:rPr>
          <w:rFonts w:ascii="Times New Roman" w:eastAsia="华文仿宋" w:hAnsi="Times New Roman" w:cs="Times New Roman"/>
          <w:sz w:val="28"/>
        </w:rPr>
        <w:t>-</w:t>
      </w:r>
      <w:r w:rsidRPr="00351462">
        <w:rPr>
          <w:rFonts w:ascii="Times New Roman" w:eastAsia="华文仿宋" w:hAnsi="Times New Roman" w:cs="Times New Roman"/>
          <w:sz w:val="28"/>
        </w:rPr>
        <w:t>克里格投影，</w:t>
      </w:r>
      <w:r w:rsidRPr="00351462">
        <w:rPr>
          <w:rFonts w:ascii="Times New Roman" w:eastAsia="华文仿宋" w:hAnsi="Times New Roman" w:cs="Times New Roman"/>
          <w:sz w:val="28"/>
        </w:rPr>
        <w:t>CGCS 2000</w:t>
      </w:r>
      <w:r w:rsidRPr="00351462">
        <w:rPr>
          <w:rFonts w:ascii="Times New Roman" w:eastAsia="华文仿宋" w:hAnsi="Times New Roman" w:cs="Times New Roman"/>
          <w:sz w:val="28"/>
        </w:rPr>
        <w:t>大地坐标系，高程基准为国家</w:t>
      </w:r>
      <w:r w:rsidRPr="00351462">
        <w:rPr>
          <w:rFonts w:ascii="Times New Roman" w:eastAsia="华文仿宋" w:hAnsi="Times New Roman" w:cs="Times New Roman"/>
          <w:sz w:val="28"/>
        </w:rPr>
        <w:t>1985</w:t>
      </w:r>
      <w:r w:rsidRPr="00351462">
        <w:rPr>
          <w:rFonts w:ascii="Times New Roman" w:eastAsia="华文仿宋" w:hAnsi="Times New Roman" w:cs="Times New Roman"/>
          <w:sz w:val="28"/>
        </w:rPr>
        <w:t>高程。</w:t>
      </w:r>
    </w:p>
    <w:p w:rsidR="00980E09" w:rsidRPr="00351462" w:rsidRDefault="00980E09" w:rsidP="00980E09">
      <w:pPr>
        <w:adjustRightInd w:val="0"/>
        <w:snapToGrid w:val="0"/>
        <w:spacing w:line="360" w:lineRule="auto"/>
        <w:ind w:firstLine="482"/>
        <w:rPr>
          <w:rFonts w:ascii="Times New Roman" w:eastAsia="华文仿宋" w:hAnsi="Times New Roman" w:cs="Times New Roman"/>
          <w:sz w:val="28"/>
        </w:rPr>
      </w:pPr>
      <w:r w:rsidRPr="00351462">
        <w:rPr>
          <w:rFonts w:ascii="Times New Roman" w:eastAsia="华文仿宋" w:hAnsi="Times New Roman" w:cs="Times New Roman"/>
          <w:sz w:val="28"/>
        </w:rPr>
        <w:t>（</w:t>
      </w:r>
      <w:r w:rsidRPr="00351462">
        <w:rPr>
          <w:rFonts w:ascii="Times New Roman" w:eastAsia="华文仿宋" w:hAnsi="Times New Roman" w:cs="Times New Roman"/>
          <w:sz w:val="28"/>
        </w:rPr>
        <w:t>4</w:t>
      </w:r>
      <w:r w:rsidRPr="00351462">
        <w:rPr>
          <w:rFonts w:ascii="Times New Roman" w:eastAsia="华文仿宋" w:hAnsi="Times New Roman" w:cs="Times New Roman"/>
          <w:sz w:val="28"/>
        </w:rPr>
        <w:t>）图件包含部分陆域，其主要地理要素包括市县界线、海岸线、主要河流和文字标注等。</w:t>
      </w:r>
    </w:p>
    <w:p w:rsidR="00980E09" w:rsidRPr="00351462" w:rsidRDefault="00980E09" w:rsidP="00980E09">
      <w:pPr>
        <w:adjustRightInd w:val="0"/>
        <w:snapToGrid w:val="0"/>
        <w:spacing w:line="360" w:lineRule="auto"/>
        <w:ind w:firstLine="482"/>
        <w:rPr>
          <w:rFonts w:ascii="Times New Roman" w:eastAsia="华文仿宋" w:hAnsi="Times New Roman" w:cs="Times New Roman"/>
          <w:sz w:val="28"/>
        </w:rPr>
      </w:pPr>
      <w:r w:rsidRPr="00351462">
        <w:rPr>
          <w:rFonts w:ascii="Times New Roman" w:eastAsia="华文仿宋" w:hAnsi="Times New Roman" w:cs="Times New Roman"/>
          <w:sz w:val="28"/>
        </w:rPr>
        <w:t>（</w:t>
      </w:r>
      <w:r w:rsidRPr="00351462">
        <w:rPr>
          <w:rFonts w:ascii="Times New Roman" w:eastAsia="华文仿宋" w:hAnsi="Times New Roman" w:cs="Times New Roman"/>
          <w:sz w:val="28"/>
        </w:rPr>
        <w:t>5</w:t>
      </w:r>
      <w:r w:rsidRPr="00351462">
        <w:rPr>
          <w:rFonts w:ascii="Times New Roman" w:eastAsia="华文仿宋" w:hAnsi="Times New Roman" w:cs="Times New Roman"/>
          <w:sz w:val="28"/>
        </w:rPr>
        <w:t>）图件必要的</w:t>
      </w:r>
      <w:proofErr w:type="gramStart"/>
      <w:r w:rsidRPr="00351462">
        <w:rPr>
          <w:rFonts w:ascii="Times New Roman" w:eastAsia="华文仿宋" w:hAnsi="Times New Roman" w:cs="Times New Roman"/>
          <w:sz w:val="28"/>
        </w:rPr>
        <w:t>整饰</w:t>
      </w:r>
      <w:proofErr w:type="gramEnd"/>
      <w:r w:rsidRPr="00351462">
        <w:rPr>
          <w:rFonts w:ascii="Times New Roman" w:eastAsia="华文仿宋" w:hAnsi="Times New Roman" w:cs="Times New Roman"/>
          <w:sz w:val="28"/>
        </w:rPr>
        <w:t>内容，包括图廓、图名、比例尺和图例。</w:t>
      </w:r>
    </w:p>
    <w:p w:rsidR="00980E09" w:rsidRPr="00351462" w:rsidRDefault="00980E09" w:rsidP="00980E09">
      <w:pPr>
        <w:adjustRightInd w:val="0"/>
        <w:snapToGrid w:val="0"/>
        <w:spacing w:line="360" w:lineRule="auto"/>
        <w:ind w:firstLine="482"/>
        <w:rPr>
          <w:rFonts w:ascii="Times New Roman" w:eastAsia="仿宋_GB2312" w:hAnsi="Times New Roman" w:cs="Times New Roman"/>
          <w:sz w:val="28"/>
        </w:rPr>
      </w:pPr>
      <w:r w:rsidRPr="00351462">
        <w:rPr>
          <w:rFonts w:ascii="Times New Roman" w:eastAsia="华文仿宋" w:hAnsi="Times New Roman" w:cs="Times New Roman"/>
          <w:sz w:val="28"/>
        </w:rPr>
        <w:t>（</w:t>
      </w:r>
      <w:r w:rsidRPr="00351462">
        <w:rPr>
          <w:rFonts w:ascii="Times New Roman" w:eastAsia="华文仿宋" w:hAnsi="Times New Roman" w:cs="Times New Roman"/>
          <w:sz w:val="28"/>
        </w:rPr>
        <w:t>6</w:t>
      </w:r>
      <w:r w:rsidRPr="00351462">
        <w:rPr>
          <w:rFonts w:ascii="Times New Roman" w:eastAsia="华文仿宋" w:hAnsi="Times New Roman" w:cs="Times New Roman"/>
          <w:sz w:val="28"/>
        </w:rPr>
        <w:t>）根据养殖生态承载力评价方法，承载力等级划分为</w:t>
      </w:r>
      <w:r w:rsidRPr="00351462">
        <w:rPr>
          <w:rFonts w:ascii="Times New Roman" w:eastAsia="华文仿宋" w:hAnsi="Times New Roman" w:cs="Times New Roman"/>
          <w:sz w:val="28"/>
        </w:rPr>
        <w:t>3</w:t>
      </w:r>
      <w:r w:rsidRPr="00351462">
        <w:rPr>
          <w:rFonts w:ascii="Times New Roman" w:eastAsia="华文仿宋" w:hAnsi="Times New Roman" w:cs="Times New Roman"/>
          <w:sz w:val="28"/>
        </w:rPr>
        <w:t>级，形成承载力区划图，其分辨率为</w:t>
      </w:r>
      <w:r w:rsidRPr="00351462">
        <w:rPr>
          <w:rFonts w:ascii="Times New Roman" w:eastAsia="华文仿宋" w:hAnsi="Times New Roman" w:cs="Times New Roman"/>
          <w:sz w:val="28"/>
        </w:rPr>
        <w:t>2'×2'</w:t>
      </w:r>
      <w:r w:rsidRPr="00351462">
        <w:rPr>
          <w:rFonts w:ascii="Times New Roman" w:eastAsia="华文仿宋" w:hAnsi="Times New Roman" w:cs="Times New Roman"/>
          <w:sz w:val="28"/>
        </w:rPr>
        <w:t>网格，不同承载力等级采用不同颜色标识，等级标准及颜色标识见表</w:t>
      </w:r>
      <w:r w:rsidR="00CF61E8" w:rsidRPr="00351462">
        <w:rPr>
          <w:rFonts w:ascii="Times New Roman" w:eastAsia="华文仿宋" w:hAnsi="Times New Roman" w:cs="Times New Roman"/>
          <w:sz w:val="28"/>
        </w:rPr>
        <w:t>3</w:t>
      </w:r>
      <w:r w:rsidRPr="00351462">
        <w:rPr>
          <w:rFonts w:ascii="Times New Roman" w:eastAsia="华文仿宋" w:hAnsi="Times New Roman" w:cs="Times New Roman"/>
          <w:sz w:val="28"/>
        </w:rPr>
        <w:t>。</w:t>
      </w:r>
    </w:p>
    <w:p w:rsidR="00CF61E8" w:rsidRPr="00351462" w:rsidRDefault="00CF61E8" w:rsidP="00980E09">
      <w:pPr>
        <w:adjustRightInd w:val="0"/>
        <w:snapToGrid w:val="0"/>
        <w:spacing w:line="360" w:lineRule="auto"/>
        <w:ind w:firstLine="482"/>
        <w:rPr>
          <w:rFonts w:ascii="Times New Roman" w:eastAsia="仿宋_GB2312" w:hAnsi="Times New Roman" w:cs="Times New Roman"/>
          <w:sz w:val="28"/>
        </w:rPr>
      </w:pPr>
    </w:p>
    <w:p w:rsidR="00CF61E8" w:rsidRPr="00351462" w:rsidRDefault="00CF61E8" w:rsidP="00980E09">
      <w:pPr>
        <w:adjustRightInd w:val="0"/>
        <w:snapToGrid w:val="0"/>
        <w:spacing w:line="360" w:lineRule="auto"/>
        <w:ind w:firstLine="482"/>
        <w:rPr>
          <w:rFonts w:ascii="Times New Roman" w:eastAsia="仿宋_GB2312" w:hAnsi="Times New Roman" w:cs="Times New Roman"/>
          <w:sz w:val="28"/>
        </w:rPr>
      </w:pPr>
    </w:p>
    <w:p w:rsidR="00980E09" w:rsidRPr="00351462" w:rsidRDefault="00980E09" w:rsidP="00980E09">
      <w:pPr>
        <w:jc w:val="center"/>
        <w:rPr>
          <w:rFonts w:ascii="Times New Roman" w:eastAsia="黑体" w:hAnsi="Times New Roman" w:cs="Times New Roman"/>
          <w:sz w:val="24"/>
        </w:rPr>
      </w:pPr>
      <w:r w:rsidRPr="00351462">
        <w:rPr>
          <w:rFonts w:ascii="Times New Roman" w:eastAsia="黑体" w:hAnsi="Times New Roman" w:cs="Times New Roman"/>
          <w:sz w:val="24"/>
        </w:rPr>
        <w:t>表</w:t>
      </w:r>
      <w:r w:rsidR="00CF61E8" w:rsidRPr="00351462">
        <w:rPr>
          <w:rFonts w:ascii="Times New Roman" w:eastAsia="黑体" w:hAnsi="Times New Roman" w:cs="Times New Roman"/>
          <w:sz w:val="24"/>
        </w:rPr>
        <w:t>3</w:t>
      </w:r>
      <w:r w:rsidRPr="00351462">
        <w:rPr>
          <w:rFonts w:ascii="Times New Roman" w:eastAsia="黑体" w:hAnsi="Times New Roman" w:cs="Times New Roman"/>
          <w:sz w:val="24"/>
        </w:rPr>
        <w:t xml:space="preserve"> </w:t>
      </w:r>
      <w:r w:rsidRPr="00351462">
        <w:rPr>
          <w:rFonts w:ascii="Times New Roman" w:eastAsia="黑体" w:hAnsi="Times New Roman" w:cs="Times New Roman"/>
          <w:sz w:val="24"/>
        </w:rPr>
        <w:t>生物灾害风险区划专题图制作图例说明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6"/>
        <w:gridCol w:w="1893"/>
        <w:gridCol w:w="5781"/>
      </w:tblGrid>
      <w:tr w:rsidR="00980E09" w:rsidRPr="00351462" w:rsidTr="00980E09">
        <w:trPr>
          <w:trHeight w:val="349"/>
          <w:jc w:val="center"/>
        </w:trPr>
        <w:tc>
          <w:tcPr>
            <w:tcW w:w="918" w:type="pct"/>
            <w:vAlign w:val="center"/>
          </w:tcPr>
          <w:p w:rsidR="00980E09" w:rsidRPr="00351462" w:rsidRDefault="00980E09" w:rsidP="00CF61E8">
            <w:pPr>
              <w:widowControl/>
              <w:adjustRightInd w:val="0"/>
              <w:snapToGrid w:val="0"/>
              <w:spacing w:line="276" w:lineRule="auto"/>
              <w:jc w:val="center"/>
              <w:rPr>
                <w:rFonts w:ascii="Times New Roman" w:eastAsia="仿宋_GB2312" w:hAnsi="Times New Roman" w:cs="Times New Roman"/>
                <w:bCs/>
                <w:kern w:val="0"/>
                <w:sz w:val="24"/>
                <w:szCs w:val="18"/>
              </w:rPr>
            </w:pPr>
            <w:r w:rsidRPr="00351462">
              <w:rPr>
                <w:rFonts w:ascii="Times New Roman" w:eastAsia="仿宋_GB2312" w:hAnsi="Times New Roman" w:cs="Times New Roman"/>
                <w:bCs/>
                <w:kern w:val="0"/>
                <w:sz w:val="24"/>
                <w:szCs w:val="18"/>
              </w:rPr>
              <w:t>等级标准</w:t>
            </w:r>
          </w:p>
        </w:tc>
        <w:tc>
          <w:tcPr>
            <w:tcW w:w="1007" w:type="pct"/>
            <w:vAlign w:val="center"/>
          </w:tcPr>
          <w:p w:rsidR="00980E09" w:rsidRPr="00351462" w:rsidRDefault="00980E09" w:rsidP="00CF61E8">
            <w:pPr>
              <w:widowControl/>
              <w:adjustRightInd w:val="0"/>
              <w:snapToGrid w:val="0"/>
              <w:spacing w:line="276" w:lineRule="auto"/>
              <w:jc w:val="center"/>
              <w:rPr>
                <w:rFonts w:ascii="Times New Roman" w:eastAsia="仿宋_GB2312" w:hAnsi="Times New Roman" w:cs="Times New Roman"/>
                <w:bCs/>
                <w:kern w:val="0"/>
                <w:sz w:val="24"/>
                <w:szCs w:val="18"/>
              </w:rPr>
            </w:pPr>
            <w:r w:rsidRPr="00351462">
              <w:rPr>
                <w:rFonts w:ascii="Times New Roman" w:eastAsia="仿宋_GB2312" w:hAnsi="Times New Roman" w:cs="Times New Roman"/>
                <w:bCs/>
                <w:kern w:val="0"/>
                <w:sz w:val="24"/>
                <w:szCs w:val="18"/>
              </w:rPr>
              <w:t>颜色标识</w:t>
            </w:r>
          </w:p>
        </w:tc>
        <w:tc>
          <w:tcPr>
            <w:tcW w:w="3075" w:type="pct"/>
            <w:vAlign w:val="center"/>
          </w:tcPr>
          <w:p w:rsidR="00980E09" w:rsidRPr="00351462" w:rsidRDefault="00980E09" w:rsidP="00CF61E8">
            <w:pPr>
              <w:widowControl/>
              <w:adjustRightInd w:val="0"/>
              <w:snapToGrid w:val="0"/>
              <w:spacing w:line="276" w:lineRule="auto"/>
              <w:jc w:val="center"/>
              <w:rPr>
                <w:rFonts w:ascii="Times New Roman" w:eastAsia="仿宋_GB2312" w:hAnsi="Times New Roman" w:cs="Times New Roman"/>
                <w:bCs/>
                <w:kern w:val="0"/>
                <w:sz w:val="24"/>
                <w:szCs w:val="18"/>
              </w:rPr>
            </w:pPr>
            <w:r w:rsidRPr="00351462">
              <w:rPr>
                <w:rFonts w:ascii="Times New Roman" w:eastAsia="仿宋_GB2312" w:hAnsi="Times New Roman" w:cs="Times New Roman"/>
                <w:bCs/>
                <w:kern w:val="0"/>
                <w:sz w:val="24"/>
                <w:szCs w:val="18"/>
              </w:rPr>
              <w:t>图例说明</w:t>
            </w:r>
          </w:p>
        </w:tc>
      </w:tr>
      <w:tr w:rsidR="00980E09" w:rsidRPr="00351462" w:rsidTr="00980E09">
        <w:trPr>
          <w:jc w:val="center"/>
        </w:trPr>
        <w:tc>
          <w:tcPr>
            <w:tcW w:w="918" w:type="pct"/>
            <w:vAlign w:val="center"/>
          </w:tcPr>
          <w:p w:rsidR="00980E09" w:rsidRPr="00351462" w:rsidRDefault="00980E09" w:rsidP="00CF61E8">
            <w:pPr>
              <w:widowControl/>
              <w:adjustRightInd w:val="0"/>
              <w:snapToGrid w:val="0"/>
              <w:spacing w:line="276" w:lineRule="auto"/>
              <w:jc w:val="center"/>
              <w:rPr>
                <w:rFonts w:ascii="Times New Roman" w:eastAsia="仿宋_GB2312" w:hAnsi="Times New Roman" w:cs="Times New Roman"/>
                <w:bCs/>
                <w:kern w:val="0"/>
                <w:sz w:val="24"/>
                <w:szCs w:val="18"/>
              </w:rPr>
            </w:pPr>
            <w:r w:rsidRPr="00351462">
              <w:rPr>
                <w:rFonts w:ascii="Times New Roman" w:eastAsia="仿宋_GB2312" w:hAnsi="Times New Roman" w:cs="Times New Roman"/>
                <w:bCs/>
                <w:kern w:val="0"/>
                <w:sz w:val="24"/>
                <w:szCs w:val="18"/>
              </w:rPr>
              <w:t>高</w:t>
            </w:r>
          </w:p>
        </w:tc>
        <w:tc>
          <w:tcPr>
            <w:tcW w:w="1007" w:type="pct"/>
            <w:vAlign w:val="center"/>
          </w:tcPr>
          <w:p w:rsidR="00980E09" w:rsidRPr="00351462" w:rsidRDefault="00980E09" w:rsidP="00CF61E8">
            <w:pPr>
              <w:widowControl/>
              <w:adjustRightInd w:val="0"/>
              <w:snapToGrid w:val="0"/>
              <w:spacing w:line="276" w:lineRule="auto"/>
              <w:jc w:val="center"/>
              <w:rPr>
                <w:rFonts w:ascii="Times New Roman" w:eastAsia="仿宋_GB2312" w:hAnsi="Times New Roman" w:cs="Times New Roman"/>
                <w:bCs/>
                <w:kern w:val="0"/>
                <w:sz w:val="24"/>
                <w:szCs w:val="18"/>
              </w:rPr>
            </w:pPr>
            <w:r w:rsidRPr="00351462">
              <w:rPr>
                <w:rFonts w:ascii="Times New Roman" w:eastAsia="仿宋_GB2312" w:hAnsi="Times New Roman" w:cs="Times New Roman"/>
                <w:bCs/>
                <w:noProof/>
                <w:kern w:val="0"/>
                <w:sz w:val="24"/>
                <w:szCs w:val="18"/>
              </w:rPr>
              <w:drawing>
                <wp:inline distT="0" distB="0" distL="0" distR="0">
                  <wp:extent cx="741680" cy="250190"/>
                  <wp:effectExtent l="19050" t="0" r="1270" b="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0" cstate="print"/>
                          <a:srcRect/>
                          <a:stretch>
                            <a:fillRect/>
                          </a:stretch>
                        </pic:blipFill>
                        <pic:spPr bwMode="auto">
                          <a:xfrm>
                            <a:off x="0" y="0"/>
                            <a:ext cx="741680" cy="250190"/>
                          </a:xfrm>
                          <a:prstGeom prst="rect">
                            <a:avLst/>
                          </a:prstGeom>
                          <a:noFill/>
                          <a:ln w="9525">
                            <a:noFill/>
                            <a:miter lim="800000"/>
                            <a:headEnd/>
                            <a:tailEnd/>
                          </a:ln>
                        </pic:spPr>
                      </pic:pic>
                    </a:graphicData>
                  </a:graphic>
                </wp:inline>
              </w:drawing>
            </w:r>
          </w:p>
        </w:tc>
        <w:tc>
          <w:tcPr>
            <w:tcW w:w="3075" w:type="pct"/>
            <w:vAlign w:val="center"/>
          </w:tcPr>
          <w:p w:rsidR="00980E09" w:rsidRPr="00351462" w:rsidRDefault="00980E09" w:rsidP="00CF61E8">
            <w:pPr>
              <w:widowControl/>
              <w:adjustRightInd w:val="0"/>
              <w:snapToGrid w:val="0"/>
              <w:spacing w:line="276" w:lineRule="auto"/>
              <w:jc w:val="center"/>
              <w:rPr>
                <w:rFonts w:ascii="Times New Roman" w:eastAsia="仿宋_GB2312" w:hAnsi="Times New Roman" w:cs="Times New Roman"/>
                <w:bCs/>
                <w:kern w:val="0"/>
                <w:sz w:val="24"/>
                <w:szCs w:val="18"/>
              </w:rPr>
            </w:pPr>
            <w:r w:rsidRPr="00351462">
              <w:rPr>
                <w:rFonts w:ascii="Times New Roman" w:eastAsia="仿宋_GB2312" w:hAnsi="Times New Roman" w:cs="Times New Roman"/>
                <w:bCs/>
                <w:kern w:val="0"/>
                <w:sz w:val="24"/>
                <w:szCs w:val="18"/>
              </w:rPr>
              <w:t>面状，其中填充颜色为</w:t>
            </w:r>
            <w:r w:rsidRPr="00351462">
              <w:rPr>
                <w:rFonts w:ascii="Times New Roman" w:eastAsia="仿宋_GB2312" w:hAnsi="Times New Roman" w:cs="Times New Roman"/>
                <w:bCs/>
                <w:kern w:val="0"/>
                <w:sz w:val="24"/>
                <w:szCs w:val="18"/>
              </w:rPr>
              <w:t>RGB</w:t>
            </w:r>
            <w:r w:rsidRPr="00351462">
              <w:rPr>
                <w:rFonts w:ascii="Times New Roman" w:eastAsia="仿宋_GB2312" w:hAnsi="Times New Roman" w:cs="Times New Roman"/>
                <w:bCs/>
                <w:kern w:val="0"/>
                <w:sz w:val="24"/>
                <w:szCs w:val="18"/>
              </w:rPr>
              <w:t>（</w:t>
            </w:r>
            <w:r w:rsidRPr="00351462">
              <w:rPr>
                <w:rFonts w:ascii="Times New Roman" w:eastAsia="仿宋_GB2312" w:hAnsi="Times New Roman" w:cs="Times New Roman"/>
                <w:bCs/>
                <w:kern w:val="0"/>
                <w:sz w:val="24"/>
                <w:szCs w:val="18"/>
              </w:rPr>
              <w:t>0,197,255</w:t>
            </w:r>
            <w:r w:rsidRPr="00351462">
              <w:rPr>
                <w:rFonts w:ascii="Times New Roman" w:eastAsia="仿宋_GB2312" w:hAnsi="Times New Roman" w:cs="Times New Roman"/>
                <w:bCs/>
                <w:kern w:val="0"/>
                <w:sz w:val="24"/>
                <w:szCs w:val="18"/>
              </w:rPr>
              <w:t>），轮廓无填充</w:t>
            </w:r>
          </w:p>
        </w:tc>
      </w:tr>
      <w:tr w:rsidR="00980E09" w:rsidRPr="00351462" w:rsidTr="00980E09">
        <w:trPr>
          <w:jc w:val="center"/>
        </w:trPr>
        <w:tc>
          <w:tcPr>
            <w:tcW w:w="918" w:type="pct"/>
            <w:vAlign w:val="center"/>
          </w:tcPr>
          <w:p w:rsidR="00980E09" w:rsidRPr="00351462" w:rsidRDefault="00980E09" w:rsidP="00CF61E8">
            <w:pPr>
              <w:widowControl/>
              <w:adjustRightInd w:val="0"/>
              <w:snapToGrid w:val="0"/>
              <w:spacing w:line="276" w:lineRule="auto"/>
              <w:jc w:val="center"/>
              <w:rPr>
                <w:rFonts w:ascii="Times New Roman" w:eastAsia="仿宋_GB2312" w:hAnsi="Times New Roman" w:cs="Times New Roman"/>
                <w:bCs/>
                <w:kern w:val="0"/>
                <w:sz w:val="24"/>
                <w:szCs w:val="18"/>
              </w:rPr>
            </w:pPr>
            <w:r w:rsidRPr="00351462">
              <w:rPr>
                <w:rFonts w:ascii="Times New Roman" w:eastAsia="仿宋_GB2312" w:hAnsi="Times New Roman" w:cs="Times New Roman"/>
                <w:bCs/>
                <w:kern w:val="0"/>
                <w:sz w:val="24"/>
                <w:szCs w:val="18"/>
              </w:rPr>
              <w:t>中</w:t>
            </w:r>
          </w:p>
        </w:tc>
        <w:tc>
          <w:tcPr>
            <w:tcW w:w="1007" w:type="pct"/>
            <w:vAlign w:val="center"/>
          </w:tcPr>
          <w:p w:rsidR="00980E09" w:rsidRPr="00351462" w:rsidRDefault="00980E09" w:rsidP="00CF61E8">
            <w:pPr>
              <w:widowControl/>
              <w:adjustRightInd w:val="0"/>
              <w:snapToGrid w:val="0"/>
              <w:spacing w:line="276" w:lineRule="auto"/>
              <w:jc w:val="center"/>
              <w:rPr>
                <w:rFonts w:ascii="Times New Roman" w:eastAsia="仿宋_GB2312" w:hAnsi="Times New Roman" w:cs="Times New Roman"/>
                <w:bCs/>
                <w:kern w:val="0"/>
                <w:sz w:val="24"/>
                <w:szCs w:val="18"/>
              </w:rPr>
            </w:pPr>
            <w:r w:rsidRPr="00351462">
              <w:rPr>
                <w:rFonts w:ascii="Times New Roman" w:eastAsia="仿宋_GB2312" w:hAnsi="Times New Roman" w:cs="Times New Roman"/>
                <w:bCs/>
                <w:noProof/>
                <w:kern w:val="0"/>
                <w:sz w:val="24"/>
                <w:szCs w:val="18"/>
              </w:rPr>
              <w:drawing>
                <wp:inline distT="0" distB="0" distL="0" distR="0">
                  <wp:extent cx="750570" cy="250190"/>
                  <wp:effectExtent l="19050" t="0" r="0" b="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1" cstate="print"/>
                          <a:srcRect/>
                          <a:stretch>
                            <a:fillRect/>
                          </a:stretch>
                        </pic:blipFill>
                        <pic:spPr bwMode="auto">
                          <a:xfrm>
                            <a:off x="0" y="0"/>
                            <a:ext cx="750570" cy="250190"/>
                          </a:xfrm>
                          <a:prstGeom prst="rect">
                            <a:avLst/>
                          </a:prstGeom>
                          <a:noFill/>
                          <a:ln w="9525">
                            <a:noFill/>
                            <a:miter lim="800000"/>
                            <a:headEnd/>
                            <a:tailEnd/>
                          </a:ln>
                        </pic:spPr>
                      </pic:pic>
                    </a:graphicData>
                  </a:graphic>
                </wp:inline>
              </w:drawing>
            </w:r>
          </w:p>
        </w:tc>
        <w:tc>
          <w:tcPr>
            <w:tcW w:w="3075" w:type="pct"/>
            <w:vAlign w:val="center"/>
          </w:tcPr>
          <w:p w:rsidR="00980E09" w:rsidRPr="00351462" w:rsidRDefault="00980E09" w:rsidP="00CF61E8">
            <w:pPr>
              <w:widowControl/>
              <w:adjustRightInd w:val="0"/>
              <w:snapToGrid w:val="0"/>
              <w:spacing w:line="276" w:lineRule="auto"/>
              <w:jc w:val="center"/>
              <w:rPr>
                <w:rFonts w:ascii="Times New Roman" w:eastAsia="仿宋_GB2312" w:hAnsi="Times New Roman" w:cs="Times New Roman"/>
                <w:bCs/>
                <w:kern w:val="0"/>
                <w:sz w:val="24"/>
                <w:szCs w:val="18"/>
              </w:rPr>
            </w:pPr>
            <w:r w:rsidRPr="00351462">
              <w:rPr>
                <w:rFonts w:ascii="Times New Roman" w:eastAsia="仿宋_GB2312" w:hAnsi="Times New Roman" w:cs="Times New Roman"/>
                <w:bCs/>
                <w:kern w:val="0"/>
                <w:sz w:val="24"/>
                <w:szCs w:val="18"/>
              </w:rPr>
              <w:t>面状，其中填充颜色为</w:t>
            </w:r>
            <w:r w:rsidRPr="00351462">
              <w:rPr>
                <w:rFonts w:ascii="Times New Roman" w:eastAsia="仿宋_GB2312" w:hAnsi="Times New Roman" w:cs="Times New Roman"/>
                <w:bCs/>
                <w:kern w:val="0"/>
                <w:sz w:val="24"/>
                <w:szCs w:val="18"/>
              </w:rPr>
              <w:t>RGB</w:t>
            </w:r>
            <w:r w:rsidRPr="00351462">
              <w:rPr>
                <w:rFonts w:ascii="Times New Roman" w:eastAsia="仿宋_GB2312" w:hAnsi="Times New Roman" w:cs="Times New Roman"/>
                <w:bCs/>
                <w:kern w:val="0"/>
                <w:sz w:val="24"/>
                <w:szCs w:val="18"/>
              </w:rPr>
              <w:t>（</w:t>
            </w:r>
            <w:r w:rsidRPr="00351462">
              <w:rPr>
                <w:rFonts w:ascii="Times New Roman" w:eastAsia="仿宋_GB2312" w:hAnsi="Times New Roman" w:cs="Times New Roman"/>
                <w:bCs/>
                <w:kern w:val="0"/>
                <w:sz w:val="24"/>
                <w:szCs w:val="18"/>
              </w:rPr>
              <w:t>255,170,0</w:t>
            </w:r>
            <w:r w:rsidRPr="00351462">
              <w:rPr>
                <w:rFonts w:ascii="Times New Roman" w:eastAsia="仿宋_GB2312" w:hAnsi="Times New Roman" w:cs="Times New Roman"/>
                <w:bCs/>
                <w:kern w:val="0"/>
                <w:sz w:val="24"/>
                <w:szCs w:val="18"/>
              </w:rPr>
              <w:t>），轮廓无填充</w:t>
            </w:r>
          </w:p>
        </w:tc>
      </w:tr>
      <w:tr w:rsidR="00980E09" w:rsidRPr="00351462" w:rsidTr="00980E09">
        <w:trPr>
          <w:jc w:val="center"/>
        </w:trPr>
        <w:tc>
          <w:tcPr>
            <w:tcW w:w="918" w:type="pct"/>
            <w:vAlign w:val="center"/>
          </w:tcPr>
          <w:p w:rsidR="00980E09" w:rsidRPr="00351462" w:rsidRDefault="00980E09" w:rsidP="00CF61E8">
            <w:pPr>
              <w:widowControl/>
              <w:adjustRightInd w:val="0"/>
              <w:snapToGrid w:val="0"/>
              <w:spacing w:line="276" w:lineRule="auto"/>
              <w:jc w:val="center"/>
              <w:rPr>
                <w:rFonts w:ascii="Times New Roman" w:eastAsia="仿宋_GB2312" w:hAnsi="Times New Roman" w:cs="Times New Roman"/>
                <w:bCs/>
                <w:kern w:val="0"/>
                <w:sz w:val="24"/>
                <w:szCs w:val="18"/>
              </w:rPr>
            </w:pPr>
            <w:r w:rsidRPr="00351462">
              <w:rPr>
                <w:rFonts w:ascii="Times New Roman" w:eastAsia="仿宋_GB2312" w:hAnsi="Times New Roman" w:cs="Times New Roman"/>
                <w:bCs/>
                <w:kern w:val="0"/>
                <w:sz w:val="24"/>
                <w:szCs w:val="18"/>
              </w:rPr>
              <w:t>低</w:t>
            </w:r>
          </w:p>
        </w:tc>
        <w:tc>
          <w:tcPr>
            <w:tcW w:w="1007" w:type="pct"/>
            <w:vAlign w:val="center"/>
          </w:tcPr>
          <w:p w:rsidR="00980E09" w:rsidRPr="00351462" w:rsidRDefault="00980E09" w:rsidP="00CF61E8">
            <w:pPr>
              <w:widowControl/>
              <w:adjustRightInd w:val="0"/>
              <w:snapToGrid w:val="0"/>
              <w:spacing w:line="276" w:lineRule="auto"/>
              <w:jc w:val="center"/>
              <w:rPr>
                <w:rFonts w:ascii="Times New Roman" w:eastAsia="仿宋_GB2312" w:hAnsi="Times New Roman" w:cs="Times New Roman"/>
                <w:bCs/>
                <w:kern w:val="0"/>
                <w:sz w:val="24"/>
                <w:szCs w:val="18"/>
              </w:rPr>
            </w:pPr>
            <w:r w:rsidRPr="00351462">
              <w:rPr>
                <w:rFonts w:ascii="Times New Roman" w:eastAsia="仿宋_GB2312" w:hAnsi="Times New Roman" w:cs="Times New Roman"/>
                <w:bCs/>
                <w:noProof/>
                <w:kern w:val="0"/>
                <w:sz w:val="24"/>
                <w:szCs w:val="18"/>
              </w:rPr>
              <w:drawing>
                <wp:inline distT="0" distB="0" distL="0" distR="0">
                  <wp:extent cx="750570" cy="250190"/>
                  <wp:effectExtent l="19050" t="0" r="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2" cstate="print"/>
                          <a:srcRect/>
                          <a:stretch>
                            <a:fillRect/>
                          </a:stretch>
                        </pic:blipFill>
                        <pic:spPr bwMode="auto">
                          <a:xfrm>
                            <a:off x="0" y="0"/>
                            <a:ext cx="750570" cy="250190"/>
                          </a:xfrm>
                          <a:prstGeom prst="rect">
                            <a:avLst/>
                          </a:prstGeom>
                          <a:noFill/>
                          <a:ln w="9525">
                            <a:noFill/>
                            <a:miter lim="800000"/>
                            <a:headEnd/>
                            <a:tailEnd/>
                          </a:ln>
                        </pic:spPr>
                      </pic:pic>
                    </a:graphicData>
                  </a:graphic>
                </wp:inline>
              </w:drawing>
            </w:r>
          </w:p>
        </w:tc>
        <w:tc>
          <w:tcPr>
            <w:tcW w:w="3075" w:type="pct"/>
            <w:vAlign w:val="center"/>
          </w:tcPr>
          <w:p w:rsidR="00980E09" w:rsidRPr="00351462" w:rsidRDefault="00980E09" w:rsidP="00CF61E8">
            <w:pPr>
              <w:widowControl/>
              <w:adjustRightInd w:val="0"/>
              <w:snapToGrid w:val="0"/>
              <w:spacing w:line="276" w:lineRule="auto"/>
              <w:jc w:val="center"/>
              <w:rPr>
                <w:rFonts w:ascii="Times New Roman" w:eastAsia="仿宋_GB2312" w:hAnsi="Times New Roman" w:cs="Times New Roman"/>
                <w:bCs/>
                <w:kern w:val="0"/>
                <w:sz w:val="24"/>
                <w:szCs w:val="18"/>
              </w:rPr>
            </w:pPr>
            <w:r w:rsidRPr="00351462">
              <w:rPr>
                <w:rFonts w:ascii="Times New Roman" w:eastAsia="仿宋_GB2312" w:hAnsi="Times New Roman" w:cs="Times New Roman"/>
                <w:bCs/>
                <w:kern w:val="0"/>
                <w:sz w:val="24"/>
                <w:szCs w:val="18"/>
              </w:rPr>
              <w:t>面状，其中填充颜色为</w:t>
            </w:r>
            <w:r w:rsidRPr="00351462">
              <w:rPr>
                <w:rFonts w:ascii="Times New Roman" w:eastAsia="仿宋_GB2312" w:hAnsi="Times New Roman" w:cs="Times New Roman"/>
                <w:bCs/>
                <w:kern w:val="0"/>
                <w:sz w:val="24"/>
                <w:szCs w:val="18"/>
              </w:rPr>
              <w:t>RGB</w:t>
            </w:r>
            <w:r w:rsidRPr="00351462">
              <w:rPr>
                <w:rFonts w:ascii="Times New Roman" w:eastAsia="仿宋_GB2312" w:hAnsi="Times New Roman" w:cs="Times New Roman"/>
                <w:bCs/>
                <w:kern w:val="0"/>
                <w:sz w:val="24"/>
                <w:szCs w:val="18"/>
              </w:rPr>
              <w:t>（</w:t>
            </w:r>
            <w:r w:rsidRPr="00351462">
              <w:rPr>
                <w:rFonts w:ascii="Times New Roman" w:eastAsia="仿宋_GB2312" w:hAnsi="Times New Roman" w:cs="Times New Roman"/>
                <w:bCs/>
                <w:kern w:val="0"/>
                <w:sz w:val="24"/>
                <w:szCs w:val="18"/>
              </w:rPr>
              <w:t>255,0,0</w:t>
            </w:r>
            <w:r w:rsidRPr="00351462">
              <w:rPr>
                <w:rFonts w:ascii="Times New Roman" w:eastAsia="仿宋_GB2312" w:hAnsi="Times New Roman" w:cs="Times New Roman"/>
                <w:bCs/>
                <w:kern w:val="0"/>
                <w:sz w:val="24"/>
                <w:szCs w:val="18"/>
              </w:rPr>
              <w:t>），轮廓无填充</w:t>
            </w:r>
          </w:p>
        </w:tc>
      </w:tr>
    </w:tbl>
    <w:p w:rsidR="00980E09" w:rsidRPr="00351462" w:rsidRDefault="00980E09" w:rsidP="00980E09">
      <w:pPr>
        <w:rPr>
          <w:rFonts w:ascii="Times New Roman" w:hAnsi="Times New Roman" w:cs="Times New Roman"/>
        </w:rPr>
      </w:pPr>
    </w:p>
    <w:p w:rsidR="00980E09" w:rsidRPr="00351462" w:rsidRDefault="00980E09" w:rsidP="00F45DE6">
      <w:pPr>
        <w:rPr>
          <w:rFonts w:ascii="Times New Roman" w:eastAsia="黑体" w:hAnsi="Times New Roman" w:cs="Times New Roman"/>
          <w:sz w:val="28"/>
          <w:szCs w:val="28"/>
        </w:rPr>
      </w:pPr>
      <w:bookmarkStart w:id="35" w:name="_Toc496780319"/>
      <w:r w:rsidRPr="00351462">
        <w:rPr>
          <w:rFonts w:ascii="Times New Roman" w:eastAsia="黑体" w:hAnsi="Times New Roman" w:cs="Times New Roman"/>
          <w:sz w:val="28"/>
          <w:szCs w:val="28"/>
        </w:rPr>
        <w:t>1.5.3</w:t>
      </w:r>
      <w:r w:rsidRPr="00351462">
        <w:rPr>
          <w:rFonts w:ascii="Times New Roman" w:eastAsia="黑体" w:hAnsi="Times New Roman" w:cs="Times New Roman"/>
          <w:sz w:val="28"/>
          <w:szCs w:val="28"/>
        </w:rPr>
        <w:t>承载力区划单元划分</w:t>
      </w:r>
      <w:bookmarkEnd w:id="35"/>
    </w:p>
    <w:p w:rsidR="00980E09" w:rsidRPr="00351462" w:rsidRDefault="00980E09" w:rsidP="00980E09">
      <w:pPr>
        <w:adjustRightInd w:val="0"/>
        <w:snapToGrid w:val="0"/>
        <w:spacing w:line="360" w:lineRule="auto"/>
        <w:ind w:firstLine="482"/>
        <w:rPr>
          <w:rFonts w:ascii="Times New Roman" w:eastAsia="华文仿宋" w:hAnsi="Times New Roman" w:cs="Times New Roman"/>
          <w:sz w:val="28"/>
        </w:rPr>
      </w:pPr>
      <w:r w:rsidRPr="00351462">
        <w:rPr>
          <w:rFonts w:ascii="Times New Roman" w:eastAsia="华文仿宋" w:hAnsi="Times New Roman" w:cs="Times New Roman"/>
          <w:sz w:val="28"/>
        </w:rPr>
        <w:t>为方便辽宁省海域养殖生态承载力区划评价，将辽宁海域划分辽东湾、黄海北部</w:t>
      </w:r>
      <w:r w:rsidRPr="00351462">
        <w:rPr>
          <w:rFonts w:ascii="Times New Roman" w:eastAsia="华文仿宋" w:hAnsi="Times New Roman" w:cs="Times New Roman"/>
          <w:sz w:val="28"/>
        </w:rPr>
        <w:t>2</w:t>
      </w:r>
      <w:r w:rsidRPr="00351462">
        <w:rPr>
          <w:rFonts w:ascii="Times New Roman" w:eastAsia="华文仿宋" w:hAnsi="Times New Roman" w:cs="Times New Roman"/>
          <w:sz w:val="28"/>
        </w:rPr>
        <w:t>个</w:t>
      </w:r>
      <w:proofErr w:type="gramStart"/>
      <w:r w:rsidRPr="00351462">
        <w:rPr>
          <w:rFonts w:ascii="Times New Roman" w:eastAsia="华文仿宋" w:hAnsi="Times New Roman" w:cs="Times New Roman"/>
          <w:sz w:val="28"/>
        </w:rPr>
        <w:t>大评价</w:t>
      </w:r>
      <w:proofErr w:type="gramEnd"/>
      <w:r w:rsidRPr="00351462">
        <w:rPr>
          <w:rFonts w:ascii="Times New Roman" w:eastAsia="华文仿宋" w:hAnsi="Times New Roman" w:cs="Times New Roman"/>
          <w:sz w:val="28"/>
        </w:rPr>
        <w:t>单元，</w:t>
      </w:r>
      <w:proofErr w:type="gramStart"/>
      <w:r w:rsidRPr="00351462">
        <w:rPr>
          <w:rFonts w:ascii="Times New Roman" w:eastAsia="华文仿宋" w:hAnsi="Times New Roman" w:cs="Times New Roman"/>
          <w:sz w:val="28"/>
        </w:rPr>
        <w:t>小评价</w:t>
      </w:r>
      <w:proofErr w:type="gramEnd"/>
      <w:r w:rsidRPr="00351462">
        <w:rPr>
          <w:rFonts w:ascii="Times New Roman" w:eastAsia="华文仿宋" w:hAnsi="Times New Roman" w:cs="Times New Roman"/>
          <w:sz w:val="28"/>
        </w:rPr>
        <w:t>单元以县级管辖海域为基准。</w:t>
      </w:r>
    </w:p>
    <w:p w:rsidR="00980E09" w:rsidRPr="00351462" w:rsidRDefault="00CF61E8" w:rsidP="00F45DE6">
      <w:pPr>
        <w:rPr>
          <w:rFonts w:ascii="Times New Roman" w:eastAsia="黑体" w:hAnsi="Times New Roman" w:cs="Times New Roman"/>
          <w:sz w:val="28"/>
          <w:szCs w:val="28"/>
        </w:rPr>
      </w:pPr>
      <w:bookmarkStart w:id="36" w:name="_Toc494185387"/>
      <w:bookmarkStart w:id="37" w:name="_Toc496780320"/>
      <w:r w:rsidRPr="00351462">
        <w:rPr>
          <w:rFonts w:ascii="Times New Roman" w:eastAsia="黑体" w:hAnsi="Times New Roman" w:cs="Times New Roman"/>
          <w:sz w:val="28"/>
          <w:szCs w:val="28"/>
        </w:rPr>
        <w:lastRenderedPageBreak/>
        <w:t>2</w:t>
      </w:r>
      <w:r w:rsidR="00980E09" w:rsidRPr="00351462">
        <w:rPr>
          <w:rFonts w:ascii="Times New Roman" w:eastAsia="黑体" w:hAnsi="Times New Roman" w:cs="Times New Roman"/>
          <w:sz w:val="28"/>
          <w:szCs w:val="28"/>
        </w:rPr>
        <w:t>评价</w:t>
      </w:r>
      <w:bookmarkEnd w:id="36"/>
      <w:r w:rsidRPr="00351462">
        <w:rPr>
          <w:rFonts w:ascii="Times New Roman" w:eastAsia="黑体" w:hAnsi="Times New Roman" w:cs="Times New Roman"/>
          <w:sz w:val="28"/>
          <w:szCs w:val="28"/>
        </w:rPr>
        <w:t>结果</w:t>
      </w:r>
      <w:bookmarkEnd w:id="37"/>
    </w:p>
    <w:p w:rsidR="00980E09" w:rsidRPr="00351462" w:rsidRDefault="00980E09" w:rsidP="00980E09">
      <w:pPr>
        <w:adjustRightInd w:val="0"/>
        <w:snapToGrid w:val="0"/>
        <w:spacing w:line="360" w:lineRule="auto"/>
        <w:ind w:firstLine="482"/>
        <w:rPr>
          <w:rFonts w:ascii="Times New Roman" w:eastAsia="仿宋_GB2312" w:hAnsi="Times New Roman" w:cs="Times New Roman"/>
          <w:sz w:val="28"/>
        </w:rPr>
      </w:pPr>
      <w:r w:rsidRPr="00351462">
        <w:rPr>
          <w:rFonts w:ascii="Times New Roman" w:eastAsia="华文仿宋" w:hAnsi="Times New Roman" w:cs="Times New Roman"/>
          <w:sz w:val="28"/>
        </w:rPr>
        <w:t>辽宁省沿海各县养殖生态承载力主要评价指标测算值见表</w:t>
      </w:r>
      <w:r w:rsidR="00CF61E8" w:rsidRPr="00351462">
        <w:rPr>
          <w:rFonts w:ascii="Times New Roman" w:eastAsia="华文仿宋" w:hAnsi="Times New Roman" w:cs="Times New Roman"/>
          <w:sz w:val="28"/>
        </w:rPr>
        <w:t>4</w:t>
      </w:r>
      <w:r w:rsidRPr="00351462">
        <w:rPr>
          <w:rFonts w:ascii="Times New Roman" w:eastAsia="华文仿宋" w:hAnsi="Times New Roman" w:cs="Times New Roman"/>
          <w:sz w:val="28"/>
        </w:rPr>
        <w:t>。养殖生态承载力评价结果显示（表</w:t>
      </w:r>
      <w:r w:rsidR="00CF61E8" w:rsidRPr="00351462">
        <w:rPr>
          <w:rFonts w:ascii="Times New Roman" w:eastAsia="华文仿宋" w:hAnsi="Times New Roman" w:cs="Times New Roman"/>
          <w:sz w:val="28"/>
        </w:rPr>
        <w:t>5</w:t>
      </w:r>
      <w:r w:rsidRPr="00351462">
        <w:rPr>
          <w:rFonts w:ascii="Times New Roman" w:eastAsia="华文仿宋" w:hAnsi="Times New Roman" w:cs="Times New Roman"/>
          <w:sz w:val="28"/>
        </w:rPr>
        <w:t>），黄海北部的庄河、普兰店，辽东湾的盖州、兴城市养殖生态承载力较高，主要是可划养殖区的空间较大，水环境质量较好，生态灾害和病害风险较低；金州区、旅顺口区、甘井子区、长兴岛、营口市直、龙港区、连山区养殖生态承载力最低，主要是实际养殖面积</w:t>
      </w:r>
      <w:proofErr w:type="gramStart"/>
      <w:r w:rsidRPr="00351462">
        <w:rPr>
          <w:rFonts w:ascii="Times New Roman" w:eastAsia="华文仿宋" w:hAnsi="Times New Roman" w:cs="Times New Roman"/>
          <w:sz w:val="28"/>
        </w:rPr>
        <w:t>占比较</w:t>
      </w:r>
      <w:proofErr w:type="gramEnd"/>
      <w:r w:rsidRPr="00351462">
        <w:rPr>
          <w:rFonts w:ascii="Times New Roman" w:eastAsia="华文仿宋" w:hAnsi="Times New Roman" w:cs="Times New Roman"/>
          <w:sz w:val="28"/>
        </w:rPr>
        <w:t>大、高污染养殖品种比例较高以及养殖所剩空间较小、海水环境质量较差、生态灾害频发原因所致。</w:t>
      </w:r>
    </w:p>
    <w:p w:rsidR="00980E09" w:rsidRPr="00351462" w:rsidRDefault="00980E09" w:rsidP="00980E09">
      <w:pPr>
        <w:jc w:val="center"/>
        <w:rPr>
          <w:rFonts w:ascii="Times New Roman" w:eastAsia="黑体" w:hAnsi="Times New Roman" w:cs="Times New Roman"/>
          <w:bCs/>
          <w:kern w:val="0"/>
          <w:sz w:val="24"/>
          <w:szCs w:val="21"/>
        </w:rPr>
      </w:pPr>
      <w:r w:rsidRPr="00351462">
        <w:rPr>
          <w:rFonts w:ascii="Times New Roman" w:eastAsia="黑体" w:hAnsi="Times New Roman" w:cs="Times New Roman"/>
          <w:sz w:val="24"/>
        </w:rPr>
        <w:t>表</w:t>
      </w:r>
      <w:r w:rsidR="00CF61E8" w:rsidRPr="00351462">
        <w:rPr>
          <w:rFonts w:ascii="Times New Roman" w:eastAsia="黑体" w:hAnsi="Times New Roman" w:cs="Times New Roman"/>
          <w:bCs/>
          <w:kern w:val="0"/>
          <w:sz w:val="24"/>
          <w:szCs w:val="21"/>
        </w:rPr>
        <w:t>4</w:t>
      </w:r>
      <w:r w:rsidRPr="00351462">
        <w:rPr>
          <w:rFonts w:ascii="Times New Roman" w:eastAsia="黑体" w:hAnsi="Times New Roman" w:cs="Times New Roman"/>
          <w:bCs/>
          <w:kern w:val="0"/>
          <w:sz w:val="24"/>
          <w:szCs w:val="21"/>
        </w:rPr>
        <w:t xml:space="preserve"> </w:t>
      </w:r>
      <w:r w:rsidRPr="00351462">
        <w:rPr>
          <w:rFonts w:ascii="Times New Roman" w:eastAsia="黑体" w:hAnsi="Times New Roman" w:cs="Times New Roman"/>
          <w:bCs/>
          <w:kern w:val="0"/>
          <w:sz w:val="24"/>
          <w:szCs w:val="21"/>
        </w:rPr>
        <w:t>辽宁省</w:t>
      </w:r>
      <w:r w:rsidRPr="00351462">
        <w:rPr>
          <w:rFonts w:ascii="Times New Roman" w:eastAsia="黑体" w:hAnsi="Times New Roman" w:cs="Times New Roman"/>
          <w:sz w:val="24"/>
          <w:szCs w:val="21"/>
        </w:rPr>
        <w:t>沿海各县</w:t>
      </w:r>
      <w:r w:rsidRPr="00351462">
        <w:rPr>
          <w:rFonts w:ascii="Times New Roman" w:eastAsia="黑体" w:hAnsi="Times New Roman" w:cs="Times New Roman"/>
          <w:bCs/>
          <w:kern w:val="0"/>
          <w:sz w:val="24"/>
          <w:szCs w:val="21"/>
        </w:rPr>
        <w:t>养殖生态承载力主要评价指标测算值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6"/>
        <w:gridCol w:w="936"/>
        <w:gridCol w:w="666"/>
        <w:gridCol w:w="576"/>
        <w:gridCol w:w="536"/>
        <w:gridCol w:w="666"/>
        <w:gridCol w:w="666"/>
        <w:gridCol w:w="816"/>
        <w:gridCol w:w="666"/>
        <w:gridCol w:w="636"/>
        <w:gridCol w:w="681"/>
        <w:gridCol w:w="691"/>
        <w:gridCol w:w="552"/>
        <w:gridCol w:w="376"/>
      </w:tblGrid>
      <w:tr w:rsidR="00980E09" w:rsidRPr="00351462" w:rsidTr="00CF61E8">
        <w:trPr>
          <w:trHeight w:val="630"/>
          <w:tblHeader/>
        </w:trPr>
        <w:tc>
          <w:tcPr>
            <w:tcW w:w="950" w:type="pct"/>
            <w:gridSpan w:val="2"/>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6"/>
                <w:szCs w:val="18"/>
              </w:rPr>
              <w:t>沿海各县</w:t>
            </w:r>
          </w:p>
        </w:tc>
        <w:tc>
          <w:tcPr>
            <w:tcW w:w="338" w:type="pct"/>
            <w:shd w:val="clear" w:color="auto" w:fill="auto"/>
            <w:vAlign w:val="center"/>
            <w:hideMark/>
          </w:tcPr>
          <w:p w:rsidR="00980E09" w:rsidRPr="00351462" w:rsidRDefault="00980E09" w:rsidP="00980E09">
            <w:pPr>
              <w:widowControl/>
              <w:adjustRightInd w:val="0"/>
              <w:snapToGrid w:val="0"/>
              <w:jc w:val="center"/>
              <w:rPr>
                <w:rFonts w:ascii="Times New Roman" w:hAnsi="Times New Roman" w:cs="Times New Roman"/>
                <w:kern w:val="0"/>
                <w:sz w:val="16"/>
                <w:szCs w:val="18"/>
              </w:rPr>
            </w:pPr>
            <w:r w:rsidRPr="00351462">
              <w:rPr>
                <w:rFonts w:ascii="Times New Roman" w:hAnsi="Times New Roman" w:cs="Times New Roman"/>
                <w:kern w:val="0"/>
                <w:sz w:val="16"/>
                <w:szCs w:val="18"/>
              </w:rPr>
              <w:t>功能区划总面积</w:t>
            </w:r>
            <w:r w:rsidRPr="00351462">
              <w:rPr>
                <w:rFonts w:ascii="Times New Roman" w:hAnsi="Times New Roman" w:cs="Times New Roman"/>
                <w:kern w:val="0"/>
                <w:sz w:val="16"/>
                <w:szCs w:val="18"/>
              </w:rPr>
              <w:t>km</w:t>
            </w:r>
            <w:r w:rsidRPr="00351462">
              <w:rPr>
                <w:rFonts w:ascii="Times New Roman" w:hAnsi="Times New Roman" w:cs="Times New Roman"/>
                <w:kern w:val="0"/>
                <w:sz w:val="16"/>
                <w:szCs w:val="18"/>
                <w:vertAlign w:val="superscript"/>
              </w:rPr>
              <w:t>2</w:t>
            </w:r>
          </w:p>
        </w:tc>
        <w:tc>
          <w:tcPr>
            <w:tcW w:w="323" w:type="pct"/>
            <w:shd w:val="clear" w:color="auto" w:fill="auto"/>
            <w:vAlign w:val="center"/>
            <w:hideMark/>
          </w:tcPr>
          <w:p w:rsidR="00980E09" w:rsidRPr="00351462" w:rsidRDefault="00980E09" w:rsidP="00980E09">
            <w:pPr>
              <w:widowControl/>
              <w:adjustRightInd w:val="0"/>
              <w:snapToGrid w:val="0"/>
              <w:jc w:val="center"/>
              <w:rPr>
                <w:rFonts w:ascii="Times New Roman" w:hAnsi="Times New Roman" w:cs="Times New Roman"/>
                <w:kern w:val="0"/>
                <w:sz w:val="16"/>
                <w:szCs w:val="18"/>
              </w:rPr>
            </w:pPr>
            <w:r w:rsidRPr="00351462">
              <w:rPr>
                <w:rFonts w:ascii="Times New Roman" w:hAnsi="Times New Roman" w:cs="Times New Roman"/>
                <w:kern w:val="0"/>
                <w:sz w:val="16"/>
                <w:szCs w:val="18"/>
              </w:rPr>
              <w:t>实际养殖面积（海上</w:t>
            </w:r>
            <w:r w:rsidRPr="00351462">
              <w:rPr>
                <w:rFonts w:ascii="Times New Roman" w:hAnsi="Times New Roman" w:cs="Times New Roman"/>
                <w:kern w:val="0"/>
                <w:sz w:val="16"/>
                <w:szCs w:val="18"/>
              </w:rPr>
              <w:t>+</w:t>
            </w:r>
            <w:r w:rsidRPr="00351462">
              <w:rPr>
                <w:rFonts w:ascii="Times New Roman" w:hAnsi="Times New Roman" w:cs="Times New Roman"/>
                <w:kern w:val="0"/>
                <w:sz w:val="16"/>
                <w:szCs w:val="18"/>
              </w:rPr>
              <w:t>滩涂）</w:t>
            </w:r>
            <w:r w:rsidRPr="00351462">
              <w:rPr>
                <w:rFonts w:ascii="Times New Roman" w:hAnsi="Times New Roman" w:cs="Times New Roman"/>
                <w:kern w:val="0"/>
                <w:sz w:val="16"/>
                <w:szCs w:val="18"/>
              </w:rPr>
              <w:t>km</w:t>
            </w:r>
            <w:r w:rsidRPr="00351462">
              <w:rPr>
                <w:rFonts w:ascii="Times New Roman" w:hAnsi="Times New Roman" w:cs="Times New Roman"/>
                <w:kern w:val="0"/>
                <w:sz w:val="16"/>
                <w:szCs w:val="18"/>
                <w:vertAlign w:val="superscript"/>
              </w:rPr>
              <w:t>2</w:t>
            </w:r>
          </w:p>
        </w:tc>
        <w:tc>
          <w:tcPr>
            <w:tcW w:w="323" w:type="pct"/>
            <w:shd w:val="clear" w:color="auto" w:fill="auto"/>
            <w:vAlign w:val="center"/>
            <w:hideMark/>
          </w:tcPr>
          <w:p w:rsidR="00980E09" w:rsidRPr="00351462" w:rsidRDefault="00980E09" w:rsidP="00980E09">
            <w:pPr>
              <w:widowControl/>
              <w:adjustRightInd w:val="0"/>
              <w:snapToGrid w:val="0"/>
              <w:jc w:val="center"/>
              <w:rPr>
                <w:rFonts w:ascii="Times New Roman" w:hAnsi="Times New Roman" w:cs="Times New Roman"/>
                <w:kern w:val="0"/>
                <w:sz w:val="16"/>
                <w:szCs w:val="18"/>
              </w:rPr>
            </w:pPr>
            <w:r w:rsidRPr="00351462">
              <w:rPr>
                <w:rFonts w:ascii="Times New Roman" w:hAnsi="Times New Roman" w:cs="Times New Roman"/>
                <w:kern w:val="0"/>
                <w:sz w:val="16"/>
                <w:szCs w:val="18"/>
              </w:rPr>
              <w:t>鱼、虾、蟹、</w:t>
            </w:r>
            <w:proofErr w:type="gramStart"/>
            <w:r w:rsidRPr="00351462">
              <w:rPr>
                <w:rFonts w:ascii="Times New Roman" w:hAnsi="Times New Roman" w:cs="Times New Roman"/>
                <w:kern w:val="0"/>
                <w:sz w:val="16"/>
                <w:szCs w:val="18"/>
              </w:rPr>
              <w:t>蜇实际</w:t>
            </w:r>
            <w:proofErr w:type="gramEnd"/>
            <w:r w:rsidRPr="00351462">
              <w:rPr>
                <w:rFonts w:ascii="Times New Roman" w:hAnsi="Times New Roman" w:cs="Times New Roman"/>
                <w:kern w:val="0"/>
                <w:sz w:val="16"/>
                <w:szCs w:val="18"/>
              </w:rPr>
              <w:t>养殖面积</w:t>
            </w:r>
            <w:r w:rsidRPr="00351462">
              <w:rPr>
                <w:rFonts w:ascii="Times New Roman" w:hAnsi="Times New Roman" w:cs="Times New Roman"/>
                <w:kern w:val="0"/>
                <w:sz w:val="16"/>
                <w:szCs w:val="18"/>
              </w:rPr>
              <w:t>km</w:t>
            </w:r>
            <w:r w:rsidRPr="00351462">
              <w:rPr>
                <w:rFonts w:ascii="Times New Roman" w:hAnsi="Times New Roman" w:cs="Times New Roman"/>
                <w:kern w:val="0"/>
                <w:sz w:val="16"/>
                <w:szCs w:val="18"/>
                <w:vertAlign w:val="superscript"/>
              </w:rPr>
              <w:t>2</w:t>
            </w:r>
          </w:p>
        </w:tc>
        <w:tc>
          <w:tcPr>
            <w:tcW w:w="338" w:type="pct"/>
            <w:shd w:val="clear" w:color="auto" w:fill="auto"/>
            <w:vAlign w:val="center"/>
            <w:hideMark/>
          </w:tcPr>
          <w:p w:rsidR="00980E09" w:rsidRPr="00351462" w:rsidRDefault="00980E09" w:rsidP="00980E09">
            <w:pPr>
              <w:widowControl/>
              <w:adjustRightInd w:val="0"/>
              <w:snapToGrid w:val="0"/>
              <w:jc w:val="center"/>
              <w:rPr>
                <w:rFonts w:ascii="Times New Roman" w:hAnsi="Times New Roman" w:cs="Times New Roman"/>
                <w:kern w:val="0"/>
                <w:sz w:val="16"/>
                <w:szCs w:val="18"/>
              </w:rPr>
            </w:pPr>
            <w:r w:rsidRPr="00351462">
              <w:rPr>
                <w:rFonts w:ascii="Times New Roman" w:hAnsi="Times New Roman" w:cs="Times New Roman"/>
                <w:kern w:val="0"/>
                <w:sz w:val="16"/>
                <w:szCs w:val="18"/>
              </w:rPr>
              <w:t>功能区划中农渔业区面积</w:t>
            </w:r>
            <w:r w:rsidRPr="00351462">
              <w:rPr>
                <w:rFonts w:ascii="Times New Roman" w:hAnsi="Times New Roman" w:cs="Times New Roman"/>
                <w:kern w:val="0"/>
                <w:sz w:val="16"/>
                <w:szCs w:val="18"/>
              </w:rPr>
              <w:t>km</w:t>
            </w:r>
            <w:r w:rsidRPr="00351462">
              <w:rPr>
                <w:rFonts w:ascii="Times New Roman" w:hAnsi="Times New Roman" w:cs="Times New Roman"/>
                <w:kern w:val="0"/>
                <w:sz w:val="16"/>
                <w:szCs w:val="18"/>
                <w:vertAlign w:val="superscript"/>
              </w:rPr>
              <w:t>2</w:t>
            </w:r>
          </w:p>
        </w:tc>
        <w:tc>
          <w:tcPr>
            <w:tcW w:w="338" w:type="pct"/>
            <w:shd w:val="clear" w:color="auto" w:fill="auto"/>
            <w:vAlign w:val="center"/>
            <w:hideMark/>
          </w:tcPr>
          <w:p w:rsidR="00980E09" w:rsidRPr="00351462" w:rsidRDefault="00980E09" w:rsidP="00980E09">
            <w:pPr>
              <w:widowControl/>
              <w:adjustRightInd w:val="0"/>
              <w:snapToGrid w:val="0"/>
              <w:jc w:val="center"/>
              <w:rPr>
                <w:rFonts w:ascii="Times New Roman" w:hAnsi="Times New Roman" w:cs="Times New Roman"/>
                <w:kern w:val="0"/>
                <w:sz w:val="16"/>
                <w:szCs w:val="18"/>
              </w:rPr>
            </w:pPr>
            <w:r w:rsidRPr="00351462">
              <w:rPr>
                <w:rFonts w:ascii="Times New Roman" w:hAnsi="Times New Roman" w:cs="Times New Roman"/>
                <w:kern w:val="0"/>
                <w:sz w:val="16"/>
                <w:szCs w:val="18"/>
              </w:rPr>
              <w:t>符合一、二类水质面积</w:t>
            </w:r>
            <w:r w:rsidRPr="00351462">
              <w:rPr>
                <w:rFonts w:ascii="Times New Roman" w:hAnsi="Times New Roman" w:cs="Times New Roman"/>
                <w:kern w:val="0"/>
                <w:sz w:val="16"/>
                <w:szCs w:val="18"/>
              </w:rPr>
              <w:t>km</w:t>
            </w:r>
            <w:r w:rsidRPr="00351462">
              <w:rPr>
                <w:rFonts w:ascii="Times New Roman" w:hAnsi="Times New Roman" w:cs="Times New Roman"/>
                <w:kern w:val="0"/>
                <w:sz w:val="16"/>
                <w:szCs w:val="18"/>
                <w:vertAlign w:val="superscript"/>
              </w:rPr>
              <w:t>2</w:t>
            </w:r>
          </w:p>
        </w:tc>
        <w:tc>
          <w:tcPr>
            <w:tcW w:w="414" w:type="pct"/>
            <w:shd w:val="clear" w:color="auto" w:fill="auto"/>
            <w:vAlign w:val="center"/>
            <w:hideMark/>
          </w:tcPr>
          <w:p w:rsidR="00980E09" w:rsidRPr="00351462" w:rsidRDefault="00980E09" w:rsidP="00980E09">
            <w:pPr>
              <w:widowControl/>
              <w:adjustRightInd w:val="0"/>
              <w:snapToGrid w:val="0"/>
              <w:jc w:val="center"/>
              <w:rPr>
                <w:rFonts w:ascii="Times New Roman" w:hAnsi="Times New Roman" w:cs="Times New Roman"/>
                <w:kern w:val="0"/>
                <w:sz w:val="16"/>
                <w:szCs w:val="18"/>
              </w:rPr>
            </w:pPr>
            <w:r w:rsidRPr="00351462">
              <w:rPr>
                <w:rFonts w:ascii="Times New Roman" w:hAnsi="Times New Roman" w:cs="Times New Roman"/>
                <w:kern w:val="0"/>
                <w:sz w:val="16"/>
                <w:szCs w:val="18"/>
              </w:rPr>
              <w:t>实际</w:t>
            </w:r>
            <w:proofErr w:type="gramStart"/>
            <w:r w:rsidRPr="00351462">
              <w:rPr>
                <w:rFonts w:ascii="Times New Roman" w:hAnsi="Times New Roman" w:cs="Times New Roman"/>
                <w:kern w:val="0"/>
                <w:sz w:val="16"/>
                <w:szCs w:val="18"/>
              </w:rPr>
              <w:t>养殖占</w:t>
            </w:r>
            <w:proofErr w:type="gramEnd"/>
            <w:r w:rsidRPr="00351462">
              <w:rPr>
                <w:rFonts w:ascii="Times New Roman" w:hAnsi="Times New Roman" w:cs="Times New Roman"/>
                <w:kern w:val="0"/>
                <w:sz w:val="16"/>
                <w:szCs w:val="18"/>
              </w:rPr>
              <w:t>渔业功能区面积比例</w:t>
            </w:r>
            <w:r w:rsidRPr="00351462">
              <w:rPr>
                <w:rFonts w:ascii="Times New Roman" w:hAnsi="Times New Roman" w:cs="Times New Roman"/>
                <w:kern w:val="0"/>
                <w:sz w:val="16"/>
                <w:szCs w:val="18"/>
              </w:rPr>
              <w:t>C</w:t>
            </w:r>
            <w:r w:rsidRPr="00351462">
              <w:rPr>
                <w:rFonts w:ascii="Times New Roman" w:hAnsi="Times New Roman" w:cs="Times New Roman"/>
                <w:kern w:val="0"/>
                <w:sz w:val="16"/>
                <w:szCs w:val="18"/>
                <w:vertAlign w:val="subscript"/>
              </w:rPr>
              <w:t>1</w:t>
            </w:r>
          </w:p>
        </w:tc>
        <w:tc>
          <w:tcPr>
            <w:tcW w:w="338" w:type="pct"/>
            <w:shd w:val="clear" w:color="auto" w:fill="auto"/>
            <w:vAlign w:val="center"/>
            <w:hideMark/>
          </w:tcPr>
          <w:p w:rsidR="00980E09" w:rsidRPr="00351462" w:rsidRDefault="00980E09" w:rsidP="00980E09">
            <w:pPr>
              <w:widowControl/>
              <w:adjustRightInd w:val="0"/>
              <w:snapToGrid w:val="0"/>
              <w:jc w:val="center"/>
              <w:rPr>
                <w:rFonts w:ascii="Times New Roman" w:hAnsi="Times New Roman" w:cs="Times New Roman"/>
                <w:kern w:val="0"/>
                <w:sz w:val="16"/>
                <w:szCs w:val="18"/>
              </w:rPr>
            </w:pPr>
            <w:r w:rsidRPr="00351462">
              <w:rPr>
                <w:rFonts w:ascii="Times New Roman" w:hAnsi="Times New Roman" w:cs="Times New Roman"/>
                <w:kern w:val="0"/>
                <w:sz w:val="16"/>
                <w:szCs w:val="18"/>
              </w:rPr>
              <w:t>拟规划养殖区面积</w:t>
            </w:r>
            <w:r w:rsidRPr="00351462">
              <w:rPr>
                <w:rFonts w:ascii="Times New Roman" w:hAnsi="Times New Roman" w:cs="Times New Roman"/>
                <w:kern w:val="0"/>
                <w:sz w:val="16"/>
                <w:szCs w:val="18"/>
              </w:rPr>
              <w:t>km</w:t>
            </w:r>
            <w:r w:rsidRPr="00351462">
              <w:rPr>
                <w:rFonts w:ascii="Times New Roman" w:hAnsi="Times New Roman" w:cs="Times New Roman"/>
                <w:kern w:val="0"/>
                <w:sz w:val="16"/>
                <w:szCs w:val="18"/>
                <w:vertAlign w:val="superscript"/>
              </w:rPr>
              <w:t xml:space="preserve">2 </w:t>
            </w:r>
            <w:r w:rsidRPr="00351462">
              <w:rPr>
                <w:rFonts w:ascii="Times New Roman" w:hAnsi="Times New Roman" w:cs="Times New Roman"/>
                <w:kern w:val="0"/>
                <w:sz w:val="16"/>
                <w:szCs w:val="18"/>
              </w:rPr>
              <w:t>C</w:t>
            </w:r>
            <w:r w:rsidRPr="00351462">
              <w:rPr>
                <w:rFonts w:ascii="Times New Roman" w:hAnsi="Times New Roman" w:cs="Times New Roman"/>
                <w:kern w:val="0"/>
                <w:sz w:val="16"/>
                <w:szCs w:val="18"/>
                <w:vertAlign w:val="subscript"/>
              </w:rPr>
              <w:t>2</w:t>
            </w:r>
          </w:p>
        </w:tc>
        <w:tc>
          <w:tcPr>
            <w:tcW w:w="323" w:type="pct"/>
            <w:shd w:val="clear" w:color="auto" w:fill="auto"/>
            <w:vAlign w:val="center"/>
            <w:hideMark/>
          </w:tcPr>
          <w:p w:rsidR="00980E09" w:rsidRPr="00351462" w:rsidRDefault="00980E09" w:rsidP="00980E09">
            <w:pPr>
              <w:widowControl/>
              <w:adjustRightInd w:val="0"/>
              <w:snapToGrid w:val="0"/>
              <w:jc w:val="center"/>
              <w:rPr>
                <w:rFonts w:ascii="Times New Roman" w:hAnsi="Times New Roman" w:cs="Times New Roman"/>
                <w:kern w:val="0"/>
                <w:sz w:val="16"/>
                <w:szCs w:val="18"/>
              </w:rPr>
            </w:pPr>
            <w:r w:rsidRPr="00351462">
              <w:rPr>
                <w:rFonts w:ascii="Times New Roman" w:hAnsi="Times New Roman" w:cs="Times New Roman"/>
                <w:kern w:val="0"/>
                <w:sz w:val="16"/>
                <w:szCs w:val="18"/>
              </w:rPr>
              <w:t>渔业水域环境达标面积比例</w:t>
            </w:r>
            <w:r w:rsidRPr="00351462">
              <w:rPr>
                <w:rFonts w:ascii="Times New Roman" w:hAnsi="Times New Roman" w:cs="Times New Roman"/>
                <w:kern w:val="0"/>
                <w:sz w:val="16"/>
                <w:szCs w:val="18"/>
              </w:rPr>
              <w:t>C</w:t>
            </w:r>
            <w:r w:rsidRPr="00351462">
              <w:rPr>
                <w:rFonts w:ascii="Times New Roman" w:hAnsi="Times New Roman" w:cs="Times New Roman"/>
                <w:kern w:val="0"/>
                <w:sz w:val="16"/>
                <w:szCs w:val="18"/>
                <w:vertAlign w:val="subscript"/>
              </w:rPr>
              <w:t>3</w:t>
            </w:r>
          </w:p>
        </w:tc>
        <w:tc>
          <w:tcPr>
            <w:tcW w:w="346" w:type="pct"/>
            <w:shd w:val="clear" w:color="auto" w:fill="auto"/>
            <w:vAlign w:val="center"/>
            <w:hideMark/>
          </w:tcPr>
          <w:p w:rsidR="00980E09" w:rsidRPr="00351462" w:rsidRDefault="00980E09" w:rsidP="00980E09">
            <w:pPr>
              <w:widowControl/>
              <w:adjustRightInd w:val="0"/>
              <w:snapToGrid w:val="0"/>
              <w:jc w:val="center"/>
              <w:rPr>
                <w:rFonts w:ascii="Times New Roman" w:hAnsi="Times New Roman" w:cs="Times New Roman"/>
                <w:kern w:val="0"/>
                <w:sz w:val="16"/>
                <w:szCs w:val="18"/>
              </w:rPr>
            </w:pPr>
            <w:r w:rsidRPr="00351462">
              <w:rPr>
                <w:rFonts w:ascii="Times New Roman" w:hAnsi="Times New Roman" w:cs="Times New Roman"/>
                <w:kern w:val="0"/>
                <w:sz w:val="16"/>
                <w:szCs w:val="18"/>
              </w:rPr>
              <w:t>鱼、虾、蟹、蜇养殖面积比例</w:t>
            </w:r>
            <w:r w:rsidRPr="00351462">
              <w:rPr>
                <w:rFonts w:ascii="Times New Roman" w:hAnsi="Times New Roman" w:cs="Times New Roman"/>
                <w:kern w:val="0"/>
                <w:sz w:val="16"/>
                <w:szCs w:val="18"/>
              </w:rPr>
              <w:t>C</w:t>
            </w:r>
            <w:r w:rsidRPr="00351462">
              <w:rPr>
                <w:rFonts w:ascii="Times New Roman" w:hAnsi="Times New Roman" w:cs="Times New Roman"/>
                <w:kern w:val="0"/>
                <w:sz w:val="16"/>
                <w:szCs w:val="18"/>
                <w:vertAlign w:val="subscript"/>
              </w:rPr>
              <w:t>4</w:t>
            </w:r>
          </w:p>
        </w:tc>
        <w:tc>
          <w:tcPr>
            <w:tcW w:w="381" w:type="pct"/>
            <w:shd w:val="clear" w:color="auto" w:fill="auto"/>
            <w:vAlign w:val="center"/>
            <w:hideMark/>
          </w:tcPr>
          <w:p w:rsidR="00980E09" w:rsidRPr="00351462" w:rsidRDefault="00980E09" w:rsidP="00980E09">
            <w:pPr>
              <w:widowControl/>
              <w:adjustRightInd w:val="0"/>
              <w:snapToGrid w:val="0"/>
              <w:jc w:val="center"/>
              <w:rPr>
                <w:rFonts w:ascii="Times New Roman" w:hAnsi="Times New Roman" w:cs="Times New Roman"/>
                <w:kern w:val="0"/>
                <w:sz w:val="16"/>
                <w:szCs w:val="18"/>
              </w:rPr>
            </w:pPr>
            <w:r w:rsidRPr="00351462">
              <w:rPr>
                <w:rFonts w:ascii="Times New Roman" w:hAnsi="Times New Roman" w:cs="Times New Roman"/>
                <w:kern w:val="0"/>
                <w:sz w:val="16"/>
                <w:szCs w:val="18"/>
              </w:rPr>
              <w:t>贝类饵料量（叶绿素，</w:t>
            </w:r>
            <w:r w:rsidRPr="00351462">
              <w:rPr>
                <w:rFonts w:ascii="Times New Roman" w:hAnsi="Times New Roman" w:cs="Times New Roman"/>
                <w:kern w:val="0"/>
                <w:sz w:val="16"/>
                <w:szCs w:val="18"/>
              </w:rPr>
              <w:t>µg/L</w:t>
            </w:r>
            <w:r w:rsidRPr="00351462">
              <w:rPr>
                <w:rFonts w:ascii="Times New Roman" w:hAnsi="Times New Roman" w:cs="Times New Roman"/>
                <w:kern w:val="0"/>
                <w:sz w:val="16"/>
                <w:szCs w:val="18"/>
              </w:rPr>
              <w:t>）</w:t>
            </w:r>
            <w:r w:rsidRPr="00351462">
              <w:rPr>
                <w:rFonts w:ascii="Times New Roman" w:hAnsi="Times New Roman" w:cs="Times New Roman"/>
                <w:kern w:val="0"/>
                <w:sz w:val="16"/>
                <w:szCs w:val="18"/>
              </w:rPr>
              <w:t>C</w:t>
            </w:r>
            <w:r w:rsidRPr="00351462">
              <w:rPr>
                <w:rFonts w:ascii="Times New Roman" w:hAnsi="Times New Roman" w:cs="Times New Roman"/>
                <w:kern w:val="0"/>
                <w:sz w:val="16"/>
                <w:szCs w:val="18"/>
                <w:vertAlign w:val="subscript"/>
              </w:rPr>
              <w:t>5</w:t>
            </w:r>
          </w:p>
        </w:tc>
        <w:tc>
          <w:tcPr>
            <w:tcW w:w="369" w:type="pct"/>
            <w:shd w:val="clear" w:color="auto" w:fill="auto"/>
            <w:vAlign w:val="center"/>
            <w:hideMark/>
          </w:tcPr>
          <w:p w:rsidR="00980E09" w:rsidRPr="00351462" w:rsidRDefault="00980E09" w:rsidP="00980E09">
            <w:pPr>
              <w:widowControl/>
              <w:adjustRightInd w:val="0"/>
              <w:snapToGrid w:val="0"/>
              <w:jc w:val="center"/>
              <w:rPr>
                <w:rFonts w:ascii="Times New Roman" w:hAnsi="Times New Roman" w:cs="Times New Roman"/>
                <w:kern w:val="0"/>
                <w:sz w:val="16"/>
                <w:szCs w:val="18"/>
              </w:rPr>
            </w:pPr>
            <w:r w:rsidRPr="00351462">
              <w:rPr>
                <w:rFonts w:ascii="Times New Roman" w:hAnsi="Times New Roman" w:cs="Times New Roman"/>
                <w:kern w:val="0"/>
                <w:sz w:val="16"/>
                <w:szCs w:val="18"/>
              </w:rPr>
              <w:t>生态灾害（赤潮、褐潮、绿潮）发生频次</w:t>
            </w:r>
            <w:r w:rsidRPr="00351462">
              <w:rPr>
                <w:rFonts w:ascii="Times New Roman" w:hAnsi="Times New Roman" w:cs="Times New Roman"/>
                <w:kern w:val="0"/>
                <w:sz w:val="16"/>
                <w:szCs w:val="18"/>
              </w:rPr>
              <w:t>C</w:t>
            </w:r>
            <w:r w:rsidRPr="00351462">
              <w:rPr>
                <w:rFonts w:ascii="Times New Roman" w:hAnsi="Times New Roman" w:cs="Times New Roman"/>
                <w:kern w:val="0"/>
                <w:sz w:val="16"/>
                <w:szCs w:val="18"/>
                <w:vertAlign w:val="subscript"/>
              </w:rPr>
              <w:t>6</w:t>
            </w:r>
          </w:p>
        </w:tc>
        <w:tc>
          <w:tcPr>
            <w:tcW w:w="221" w:type="pct"/>
            <w:shd w:val="clear" w:color="auto" w:fill="auto"/>
            <w:vAlign w:val="center"/>
            <w:hideMark/>
          </w:tcPr>
          <w:p w:rsidR="00980E09" w:rsidRPr="00351462" w:rsidRDefault="00980E09" w:rsidP="00980E09">
            <w:pPr>
              <w:widowControl/>
              <w:adjustRightInd w:val="0"/>
              <w:snapToGrid w:val="0"/>
              <w:jc w:val="center"/>
              <w:rPr>
                <w:rFonts w:ascii="Times New Roman" w:hAnsi="Times New Roman" w:cs="Times New Roman"/>
                <w:kern w:val="0"/>
                <w:sz w:val="16"/>
                <w:szCs w:val="18"/>
              </w:rPr>
            </w:pPr>
            <w:r w:rsidRPr="00351462">
              <w:rPr>
                <w:rFonts w:ascii="Times New Roman" w:hAnsi="Times New Roman" w:cs="Times New Roman"/>
                <w:kern w:val="0"/>
                <w:sz w:val="16"/>
                <w:szCs w:val="18"/>
              </w:rPr>
              <w:t>病害发生频次</w:t>
            </w:r>
            <w:r w:rsidRPr="00351462">
              <w:rPr>
                <w:rFonts w:ascii="Times New Roman" w:hAnsi="Times New Roman" w:cs="Times New Roman"/>
                <w:kern w:val="0"/>
                <w:sz w:val="16"/>
                <w:szCs w:val="18"/>
              </w:rPr>
              <w:t>C</w:t>
            </w:r>
            <w:r w:rsidRPr="00351462">
              <w:rPr>
                <w:rFonts w:ascii="Times New Roman" w:hAnsi="Times New Roman" w:cs="Times New Roman"/>
                <w:kern w:val="0"/>
                <w:sz w:val="16"/>
                <w:szCs w:val="18"/>
                <w:vertAlign w:val="subscript"/>
              </w:rPr>
              <w:t>7</w:t>
            </w:r>
          </w:p>
        </w:tc>
      </w:tr>
      <w:tr w:rsidR="00980E09" w:rsidRPr="00351462" w:rsidTr="00980E09">
        <w:trPr>
          <w:trHeight w:val="255"/>
        </w:trPr>
        <w:tc>
          <w:tcPr>
            <w:tcW w:w="475" w:type="pct"/>
            <w:vMerge w:val="restar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大连市</w:t>
            </w:r>
          </w:p>
        </w:tc>
        <w:tc>
          <w:tcPr>
            <w:tcW w:w="475" w:type="pct"/>
            <w:shd w:val="clear" w:color="auto" w:fill="auto"/>
            <w:noWrap/>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r w:rsidRPr="00351462">
              <w:rPr>
                <w:rFonts w:ascii="Times New Roman" w:hAnsi="Times New Roman" w:cs="Times New Roman"/>
                <w:kern w:val="0"/>
                <w:sz w:val="18"/>
                <w:szCs w:val="18"/>
              </w:rPr>
              <w:t>长海县</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10876</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3358 </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10 </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10145</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10143</w:t>
            </w:r>
          </w:p>
        </w:tc>
        <w:tc>
          <w:tcPr>
            <w:tcW w:w="414"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33%</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10145</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100%</w:t>
            </w:r>
          </w:p>
        </w:tc>
        <w:tc>
          <w:tcPr>
            <w:tcW w:w="346"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0.1%</w:t>
            </w:r>
          </w:p>
        </w:tc>
        <w:tc>
          <w:tcPr>
            <w:tcW w:w="38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2.31</w:t>
            </w:r>
          </w:p>
        </w:tc>
        <w:tc>
          <w:tcPr>
            <w:tcW w:w="369"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w:t>
            </w:r>
          </w:p>
        </w:tc>
        <w:tc>
          <w:tcPr>
            <w:tcW w:w="22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5</w:t>
            </w:r>
          </w:p>
        </w:tc>
      </w:tr>
      <w:tr w:rsidR="00980E09" w:rsidRPr="00351462" w:rsidTr="00980E09">
        <w:trPr>
          <w:trHeight w:val="255"/>
        </w:trPr>
        <w:tc>
          <w:tcPr>
            <w:tcW w:w="475" w:type="pct"/>
            <w:vMerge/>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p>
        </w:tc>
        <w:tc>
          <w:tcPr>
            <w:tcW w:w="475" w:type="pct"/>
            <w:shd w:val="clear" w:color="auto" w:fill="auto"/>
            <w:noWrap/>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r w:rsidRPr="00351462">
              <w:rPr>
                <w:rFonts w:ascii="Times New Roman" w:hAnsi="Times New Roman" w:cs="Times New Roman"/>
                <w:kern w:val="0"/>
                <w:sz w:val="18"/>
                <w:szCs w:val="18"/>
              </w:rPr>
              <w:t>庄河市</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2873</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374 </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103 </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2101</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2057</w:t>
            </w:r>
          </w:p>
        </w:tc>
        <w:tc>
          <w:tcPr>
            <w:tcW w:w="414"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18%</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2101</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98%</w:t>
            </w:r>
          </w:p>
        </w:tc>
        <w:tc>
          <w:tcPr>
            <w:tcW w:w="346"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4.9%</w:t>
            </w:r>
          </w:p>
        </w:tc>
        <w:tc>
          <w:tcPr>
            <w:tcW w:w="38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3.86</w:t>
            </w:r>
          </w:p>
        </w:tc>
        <w:tc>
          <w:tcPr>
            <w:tcW w:w="369"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w:t>
            </w:r>
          </w:p>
        </w:tc>
        <w:tc>
          <w:tcPr>
            <w:tcW w:w="22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w:t>
            </w:r>
          </w:p>
        </w:tc>
      </w:tr>
      <w:tr w:rsidR="00980E09" w:rsidRPr="00351462" w:rsidTr="00980E09">
        <w:trPr>
          <w:trHeight w:val="255"/>
        </w:trPr>
        <w:tc>
          <w:tcPr>
            <w:tcW w:w="475" w:type="pct"/>
            <w:vMerge/>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p>
        </w:tc>
        <w:tc>
          <w:tcPr>
            <w:tcW w:w="475" w:type="pct"/>
            <w:shd w:val="clear" w:color="auto" w:fill="auto"/>
            <w:noWrap/>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r w:rsidRPr="00351462">
              <w:rPr>
                <w:rFonts w:ascii="Times New Roman" w:hAnsi="Times New Roman" w:cs="Times New Roman"/>
                <w:kern w:val="0"/>
                <w:sz w:val="18"/>
                <w:szCs w:val="18"/>
              </w:rPr>
              <w:t>普兰店市</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345</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57 </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5 </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146</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146</w:t>
            </w:r>
          </w:p>
        </w:tc>
        <w:tc>
          <w:tcPr>
            <w:tcW w:w="414"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39%</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146</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100%</w:t>
            </w:r>
          </w:p>
        </w:tc>
        <w:tc>
          <w:tcPr>
            <w:tcW w:w="346"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3.7%</w:t>
            </w:r>
          </w:p>
        </w:tc>
        <w:tc>
          <w:tcPr>
            <w:tcW w:w="38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8.43</w:t>
            </w:r>
          </w:p>
        </w:tc>
        <w:tc>
          <w:tcPr>
            <w:tcW w:w="369"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w:t>
            </w:r>
          </w:p>
        </w:tc>
        <w:tc>
          <w:tcPr>
            <w:tcW w:w="22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0</w:t>
            </w:r>
          </w:p>
        </w:tc>
      </w:tr>
      <w:tr w:rsidR="00980E09" w:rsidRPr="00351462" w:rsidTr="00980E09">
        <w:trPr>
          <w:trHeight w:val="255"/>
        </w:trPr>
        <w:tc>
          <w:tcPr>
            <w:tcW w:w="475" w:type="pct"/>
            <w:vMerge/>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p>
        </w:tc>
        <w:tc>
          <w:tcPr>
            <w:tcW w:w="475" w:type="pct"/>
            <w:shd w:val="clear" w:color="auto" w:fill="auto"/>
            <w:noWrap/>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r w:rsidRPr="00351462">
              <w:rPr>
                <w:rFonts w:ascii="Times New Roman" w:hAnsi="Times New Roman" w:cs="Times New Roman"/>
                <w:kern w:val="0"/>
                <w:sz w:val="18"/>
                <w:szCs w:val="18"/>
              </w:rPr>
              <w:t>瓦房店市</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1601</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182 </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7 </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326</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326</w:t>
            </w:r>
          </w:p>
        </w:tc>
        <w:tc>
          <w:tcPr>
            <w:tcW w:w="414"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56%</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326</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100%</w:t>
            </w:r>
          </w:p>
        </w:tc>
        <w:tc>
          <w:tcPr>
            <w:tcW w:w="346"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2.0%</w:t>
            </w:r>
          </w:p>
        </w:tc>
        <w:tc>
          <w:tcPr>
            <w:tcW w:w="38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2.85</w:t>
            </w:r>
          </w:p>
        </w:tc>
        <w:tc>
          <w:tcPr>
            <w:tcW w:w="369"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w:t>
            </w:r>
          </w:p>
        </w:tc>
        <w:tc>
          <w:tcPr>
            <w:tcW w:w="22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0</w:t>
            </w:r>
          </w:p>
        </w:tc>
      </w:tr>
      <w:tr w:rsidR="00980E09" w:rsidRPr="00351462" w:rsidTr="00980E09">
        <w:trPr>
          <w:trHeight w:val="255"/>
        </w:trPr>
        <w:tc>
          <w:tcPr>
            <w:tcW w:w="475" w:type="pct"/>
            <w:vMerge/>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p>
        </w:tc>
        <w:tc>
          <w:tcPr>
            <w:tcW w:w="475" w:type="pct"/>
            <w:shd w:val="clear" w:color="auto" w:fill="auto"/>
            <w:noWrap/>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r w:rsidRPr="00351462">
              <w:rPr>
                <w:rFonts w:ascii="Times New Roman" w:hAnsi="Times New Roman" w:cs="Times New Roman"/>
                <w:kern w:val="0"/>
                <w:sz w:val="18"/>
                <w:szCs w:val="18"/>
              </w:rPr>
              <w:t>金州区</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2765</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378 </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 </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297</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296</w:t>
            </w:r>
          </w:p>
        </w:tc>
        <w:tc>
          <w:tcPr>
            <w:tcW w:w="414"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127%</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297</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99%</w:t>
            </w:r>
          </w:p>
        </w:tc>
        <w:tc>
          <w:tcPr>
            <w:tcW w:w="346"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0.5%</w:t>
            </w:r>
          </w:p>
        </w:tc>
        <w:tc>
          <w:tcPr>
            <w:tcW w:w="38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3.54</w:t>
            </w:r>
          </w:p>
        </w:tc>
        <w:tc>
          <w:tcPr>
            <w:tcW w:w="369"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5</w:t>
            </w:r>
          </w:p>
        </w:tc>
        <w:tc>
          <w:tcPr>
            <w:tcW w:w="22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w:t>
            </w:r>
          </w:p>
        </w:tc>
      </w:tr>
      <w:tr w:rsidR="00980E09" w:rsidRPr="00351462" w:rsidTr="00980E09">
        <w:trPr>
          <w:trHeight w:val="255"/>
        </w:trPr>
        <w:tc>
          <w:tcPr>
            <w:tcW w:w="475" w:type="pct"/>
            <w:vMerge/>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p>
        </w:tc>
        <w:tc>
          <w:tcPr>
            <w:tcW w:w="475" w:type="pct"/>
            <w:shd w:val="clear" w:color="auto" w:fill="auto"/>
            <w:noWrap/>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r w:rsidRPr="00351462">
              <w:rPr>
                <w:rFonts w:ascii="Times New Roman" w:hAnsi="Times New Roman" w:cs="Times New Roman"/>
                <w:kern w:val="0"/>
                <w:sz w:val="18"/>
                <w:szCs w:val="18"/>
              </w:rPr>
              <w:t>旅顺口区</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3369</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143 </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 </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12</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11</w:t>
            </w:r>
          </w:p>
        </w:tc>
        <w:tc>
          <w:tcPr>
            <w:tcW w:w="414"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1240%</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12</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99%</w:t>
            </w:r>
          </w:p>
        </w:tc>
        <w:tc>
          <w:tcPr>
            <w:tcW w:w="346"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2.3%</w:t>
            </w:r>
          </w:p>
        </w:tc>
        <w:tc>
          <w:tcPr>
            <w:tcW w:w="38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1.30 </w:t>
            </w:r>
          </w:p>
        </w:tc>
        <w:tc>
          <w:tcPr>
            <w:tcW w:w="369"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w:t>
            </w:r>
          </w:p>
        </w:tc>
        <w:tc>
          <w:tcPr>
            <w:tcW w:w="22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0</w:t>
            </w:r>
          </w:p>
        </w:tc>
      </w:tr>
      <w:tr w:rsidR="00980E09" w:rsidRPr="00351462" w:rsidTr="00980E09">
        <w:trPr>
          <w:trHeight w:val="255"/>
        </w:trPr>
        <w:tc>
          <w:tcPr>
            <w:tcW w:w="475" w:type="pct"/>
            <w:vMerge/>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p>
        </w:tc>
        <w:tc>
          <w:tcPr>
            <w:tcW w:w="475" w:type="pct"/>
            <w:shd w:val="clear" w:color="auto" w:fill="auto"/>
            <w:noWrap/>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r w:rsidRPr="00351462">
              <w:rPr>
                <w:rFonts w:ascii="Times New Roman" w:hAnsi="Times New Roman" w:cs="Times New Roman"/>
                <w:kern w:val="0"/>
                <w:sz w:val="18"/>
                <w:szCs w:val="18"/>
              </w:rPr>
              <w:t>甘井子区</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1110</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20 </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 </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215</w:t>
            </w:r>
          </w:p>
        </w:tc>
        <w:tc>
          <w:tcPr>
            <w:tcW w:w="414"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950%</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215</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100%</w:t>
            </w:r>
          </w:p>
        </w:tc>
        <w:tc>
          <w:tcPr>
            <w:tcW w:w="346"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6.2%</w:t>
            </w:r>
          </w:p>
        </w:tc>
        <w:tc>
          <w:tcPr>
            <w:tcW w:w="38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4.39</w:t>
            </w:r>
          </w:p>
        </w:tc>
        <w:tc>
          <w:tcPr>
            <w:tcW w:w="369"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5</w:t>
            </w:r>
          </w:p>
        </w:tc>
        <w:tc>
          <w:tcPr>
            <w:tcW w:w="22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4</w:t>
            </w:r>
          </w:p>
        </w:tc>
      </w:tr>
      <w:tr w:rsidR="00980E09" w:rsidRPr="00351462" w:rsidTr="00980E09">
        <w:trPr>
          <w:trHeight w:val="255"/>
        </w:trPr>
        <w:tc>
          <w:tcPr>
            <w:tcW w:w="475" w:type="pct"/>
            <w:vMerge/>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p>
        </w:tc>
        <w:tc>
          <w:tcPr>
            <w:tcW w:w="475" w:type="pct"/>
            <w:shd w:val="clear" w:color="auto" w:fill="auto"/>
            <w:noWrap/>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r w:rsidRPr="00351462">
              <w:rPr>
                <w:rFonts w:ascii="Times New Roman" w:hAnsi="Times New Roman" w:cs="Times New Roman"/>
                <w:kern w:val="0"/>
                <w:sz w:val="18"/>
                <w:szCs w:val="18"/>
              </w:rPr>
              <w:t>长兴岛</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1658</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61 </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 </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0</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154</w:t>
            </w:r>
          </w:p>
        </w:tc>
        <w:tc>
          <w:tcPr>
            <w:tcW w:w="414"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61370%</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263</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100%</w:t>
            </w:r>
          </w:p>
        </w:tc>
        <w:tc>
          <w:tcPr>
            <w:tcW w:w="346"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20.0%</w:t>
            </w:r>
          </w:p>
        </w:tc>
        <w:tc>
          <w:tcPr>
            <w:tcW w:w="38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2.83</w:t>
            </w:r>
          </w:p>
        </w:tc>
        <w:tc>
          <w:tcPr>
            <w:tcW w:w="369"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5</w:t>
            </w:r>
          </w:p>
        </w:tc>
        <w:tc>
          <w:tcPr>
            <w:tcW w:w="22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w:t>
            </w:r>
          </w:p>
        </w:tc>
      </w:tr>
      <w:tr w:rsidR="00980E09" w:rsidRPr="00351462" w:rsidTr="00980E09">
        <w:trPr>
          <w:trHeight w:val="255"/>
        </w:trPr>
        <w:tc>
          <w:tcPr>
            <w:tcW w:w="475"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丹东市</w:t>
            </w:r>
          </w:p>
        </w:tc>
        <w:tc>
          <w:tcPr>
            <w:tcW w:w="475" w:type="pct"/>
            <w:shd w:val="clear" w:color="auto" w:fill="auto"/>
            <w:noWrap/>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r w:rsidRPr="00351462">
              <w:rPr>
                <w:rFonts w:ascii="Times New Roman" w:hAnsi="Times New Roman" w:cs="Times New Roman"/>
                <w:kern w:val="0"/>
                <w:sz w:val="18"/>
                <w:szCs w:val="18"/>
              </w:rPr>
              <w:t>东港市</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3346</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564</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75 </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2097</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420</w:t>
            </w:r>
          </w:p>
        </w:tc>
        <w:tc>
          <w:tcPr>
            <w:tcW w:w="414"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27%</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602</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20%</w:t>
            </w:r>
          </w:p>
        </w:tc>
        <w:tc>
          <w:tcPr>
            <w:tcW w:w="346"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3.6%</w:t>
            </w:r>
          </w:p>
        </w:tc>
        <w:tc>
          <w:tcPr>
            <w:tcW w:w="38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4.35</w:t>
            </w:r>
          </w:p>
        </w:tc>
        <w:tc>
          <w:tcPr>
            <w:tcW w:w="369"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w:t>
            </w:r>
          </w:p>
        </w:tc>
        <w:tc>
          <w:tcPr>
            <w:tcW w:w="22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w:t>
            </w:r>
          </w:p>
        </w:tc>
      </w:tr>
      <w:tr w:rsidR="00980E09" w:rsidRPr="00351462" w:rsidTr="00980E09">
        <w:trPr>
          <w:trHeight w:val="255"/>
        </w:trPr>
        <w:tc>
          <w:tcPr>
            <w:tcW w:w="475"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锦州市</w:t>
            </w:r>
          </w:p>
        </w:tc>
        <w:tc>
          <w:tcPr>
            <w:tcW w:w="475" w:type="pct"/>
            <w:shd w:val="clear" w:color="auto" w:fill="auto"/>
            <w:noWrap/>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r w:rsidRPr="00351462">
              <w:rPr>
                <w:rFonts w:ascii="Times New Roman" w:hAnsi="Times New Roman" w:cs="Times New Roman"/>
                <w:kern w:val="0"/>
                <w:sz w:val="18"/>
                <w:szCs w:val="18"/>
              </w:rPr>
              <w:t>凌海市</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1202</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418 </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34 </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525</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207</w:t>
            </w:r>
          </w:p>
        </w:tc>
        <w:tc>
          <w:tcPr>
            <w:tcW w:w="414"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80%</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525</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39%</w:t>
            </w:r>
          </w:p>
        </w:tc>
        <w:tc>
          <w:tcPr>
            <w:tcW w:w="346"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6.5%</w:t>
            </w:r>
          </w:p>
        </w:tc>
        <w:tc>
          <w:tcPr>
            <w:tcW w:w="38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4.67</w:t>
            </w:r>
          </w:p>
        </w:tc>
        <w:tc>
          <w:tcPr>
            <w:tcW w:w="369"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w:t>
            </w:r>
          </w:p>
        </w:tc>
        <w:tc>
          <w:tcPr>
            <w:tcW w:w="22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0</w:t>
            </w:r>
          </w:p>
        </w:tc>
      </w:tr>
      <w:tr w:rsidR="00980E09" w:rsidRPr="00351462" w:rsidTr="00980E09">
        <w:trPr>
          <w:trHeight w:val="255"/>
        </w:trPr>
        <w:tc>
          <w:tcPr>
            <w:tcW w:w="475" w:type="pct"/>
            <w:vMerge w:val="restar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营口市</w:t>
            </w:r>
          </w:p>
        </w:tc>
        <w:tc>
          <w:tcPr>
            <w:tcW w:w="475" w:type="pct"/>
            <w:shd w:val="clear" w:color="auto" w:fill="auto"/>
            <w:noWrap/>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r w:rsidRPr="00351462">
              <w:rPr>
                <w:rFonts w:ascii="Times New Roman" w:hAnsi="Times New Roman" w:cs="Times New Roman"/>
                <w:kern w:val="0"/>
                <w:sz w:val="18"/>
                <w:szCs w:val="18"/>
              </w:rPr>
              <w:t>盖州市</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727</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59 </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9 </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191</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187</w:t>
            </w:r>
          </w:p>
        </w:tc>
        <w:tc>
          <w:tcPr>
            <w:tcW w:w="414"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31%</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191</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98%</w:t>
            </w:r>
          </w:p>
        </w:tc>
        <w:tc>
          <w:tcPr>
            <w:tcW w:w="346"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4.7%</w:t>
            </w:r>
          </w:p>
        </w:tc>
        <w:tc>
          <w:tcPr>
            <w:tcW w:w="38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8.05</w:t>
            </w:r>
          </w:p>
        </w:tc>
        <w:tc>
          <w:tcPr>
            <w:tcW w:w="369"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w:t>
            </w:r>
          </w:p>
        </w:tc>
        <w:tc>
          <w:tcPr>
            <w:tcW w:w="22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0</w:t>
            </w:r>
          </w:p>
        </w:tc>
      </w:tr>
      <w:tr w:rsidR="00980E09" w:rsidRPr="00351462" w:rsidTr="00980E09">
        <w:trPr>
          <w:trHeight w:val="255"/>
        </w:trPr>
        <w:tc>
          <w:tcPr>
            <w:tcW w:w="475" w:type="pct"/>
            <w:vMerge/>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p>
        </w:tc>
        <w:tc>
          <w:tcPr>
            <w:tcW w:w="475" w:type="pct"/>
            <w:shd w:val="clear" w:color="auto" w:fill="auto"/>
            <w:noWrap/>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r w:rsidRPr="00351462">
              <w:rPr>
                <w:rFonts w:ascii="Times New Roman" w:hAnsi="Times New Roman" w:cs="Times New Roman"/>
                <w:kern w:val="0"/>
                <w:sz w:val="18"/>
                <w:szCs w:val="18"/>
              </w:rPr>
              <w:t>老边区</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0</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80 </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94 </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0</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0</w:t>
            </w:r>
          </w:p>
        </w:tc>
        <w:tc>
          <w:tcPr>
            <w:tcW w:w="414"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79880%</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0</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100%</w:t>
            </w:r>
          </w:p>
        </w:tc>
        <w:tc>
          <w:tcPr>
            <w:tcW w:w="346"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20.0%</w:t>
            </w:r>
          </w:p>
        </w:tc>
        <w:tc>
          <w:tcPr>
            <w:tcW w:w="38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6.52 </w:t>
            </w:r>
          </w:p>
        </w:tc>
        <w:tc>
          <w:tcPr>
            <w:tcW w:w="369"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w:t>
            </w:r>
          </w:p>
        </w:tc>
        <w:tc>
          <w:tcPr>
            <w:tcW w:w="22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0</w:t>
            </w:r>
          </w:p>
        </w:tc>
      </w:tr>
      <w:tr w:rsidR="00980E09" w:rsidRPr="00351462" w:rsidTr="00980E09">
        <w:trPr>
          <w:trHeight w:val="255"/>
        </w:trPr>
        <w:tc>
          <w:tcPr>
            <w:tcW w:w="475" w:type="pct"/>
            <w:vMerge/>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p>
        </w:tc>
        <w:tc>
          <w:tcPr>
            <w:tcW w:w="475" w:type="pct"/>
            <w:shd w:val="clear" w:color="auto" w:fill="auto"/>
            <w:noWrap/>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r w:rsidRPr="00351462">
              <w:rPr>
                <w:rFonts w:ascii="Times New Roman" w:hAnsi="Times New Roman" w:cs="Times New Roman"/>
                <w:kern w:val="0"/>
                <w:sz w:val="18"/>
                <w:szCs w:val="18"/>
              </w:rPr>
              <w:t>鲅鱼圈区</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368</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21 </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 </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31</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30</w:t>
            </w:r>
          </w:p>
        </w:tc>
        <w:tc>
          <w:tcPr>
            <w:tcW w:w="414"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68%</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31</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98%</w:t>
            </w:r>
          </w:p>
        </w:tc>
        <w:tc>
          <w:tcPr>
            <w:tcW w:w="346"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3.4%</w:t>
            </w:r>
          </w:p>
        </w:tc>
        <w:tc>
          <w:tcPr>
            <w:tcW w:w="38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4.79</w:t>
            </w:r>
          </w:p>
        </w:tc>
        <w:tc>
          <w:tcPr>
            <w:tcW w:w="369"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w:t>
            </w:r>
          </w:p>
        </w:tc>
        <w:tc>
          <w:tcPr>
            <w:tcW w:w="22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0</w:t>
            </w:r>
          </w:p>
        </w:tc>
      </w:tr>
      <w:tr w:rsidR="00980E09" w:rsidRPr="00351462" w:rsidTr="00980E09">
        <w:trPr>
          <w:trHeight w:val="255"/>
        </w:trPr>
        <w:tc>
          <w:tcPr>
            <w:tcW w:w="475" w:type="pct"/>
            <w:vMerge/>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p>
        </w:tc>
        <w:tc>
          <w:tcPr>
            <w:tcW w:w="475" w:type="pct"/>
            <w:shd w:val="clear" w:color="auto" w:fill="auto"/>
            <w:noWrap/>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r w:rsidRPr="00351462">
              <w:rPr>
                <w:rFonts w:ascii="Times New Roman" w:hAnsi="Times New Roman" w:cs="Times New Roman"/>
                <w:kern w:val="0"/>
                <w:sz w:val="18"/>
                <w:szCs w:val="18"/>
              </w:rPr>
              <w:t>营口市直</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445</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45 </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 </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49</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0</w:t>
            </w:r>
          </w:p>
        </w:tc>
        <w:tc>
          <w:tcPr>
            <w:tcW w:w="414"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92%</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49</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0%</w:t>
            </w:r>
          </w:p>
        </w:tc>
        <w:tc>
          <w:tcPr>
            <w:tcW w:w="346"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0.0%</w:t>
            </w:r>
          </w:p>
        </w:tc>
        <w:tc>
          <w:tcPr>
            <w:tcW w:w="38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10.25</w:t>
            </w:r>
          </w:p>
        </w:tc>
        <w:tc>
          <w:tcPr>
            <w:tcW w:w="369"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w:t>
            </w:r>
          </w:p>
        </w:tc>
        <w:tc>
          <w:tcPr>
            <w:tcW w:w="22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0</w:t>
            </w:r>
          </w:p>
        </w:tc>
      </w:tr>
      <w:tr w:rsidR="00980E09" w:rsidRPr="00351462" w:rsidTr="00980E09">
        <w:trPr>
          <w:trHeight w:val="255"/>
        </w:trPr>
        <w:tc>
          <w:tcPr>
            <w:tcW w:w="475" w:type="pct"/>
            <w:vMerge w:val="restar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盘锦市</w:t>
            </w:r>
          </w:p>
        </w:tc>
        <w:tc>
          <w:tcPr>
            <w:tcW w:w="475" w:type="pct"/>
            <w:shd w:val="clear" w:color="auto" w:fill="auto"/>
            <w:noWrap/>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r w:rsidRPr="00351462">
              <w:rPr>
                <w:rFonts w:ascii="Times New Roman" w:hAnsi="Times New Roman" w:cs="Times New Roman"/>
                <w:kern w:val="0"/>
                <w:sz w:val="18"/>
                <w:szCs w:val="18"/>
              </w:rPr>
              <w:t>盘山县</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653</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187 </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10 </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273</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205</w:t>
            </w:r>
          </w:p>
        </w:tc>
        <w:tc>
          <w:tcPr>
            <w:tcW w:w="414"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68%</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273</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75%</w:t>
            </w:r>
          </w:p>
        </w:tc>
        <w:tc>
          <w:tcPr>
            <w:tcW w:w="346"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3.7%</w:t>
            </w:r>
          </w:p>
        </w:tc>
        <w:tc>
          <w:tcPr>
            <w:tcW w:w="38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8.15</w:t>
            </w:r>
          </w:p>
        </w:tc>
        <w:tc>
          <w:tcPr>
            <w:tcW w:w="369"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4</w:t>
            </w:r>
          </w:p>
        </w:tc>
        <w:tc>
          <w:tcPr>
            <w:tcW w:w="22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w:t>
            </w:r>
          </w:p>
        </w:tc>
      </w:tr>
      <w:tr w:rsidR="00980E09" w:rsidRPr="00351462" w:rsidTr="00980E09">
        <w:trPr>
          <w:trHeight w:val="255"/>
        </w:trPr>
        <w:tc>
          <w:tcPr>
            <w:tcW w:w="475" w:type="pct"/>
            <w:vMerge/>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p>
        </w:tc>
        <w:tc>
          <w:tcPr>
            <w:tcW w:w="475" w:type="pct"/>
            <w:shd w:val="clear" w:color="auto" w:fill="auto"/>
            <w:noWrap/>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r w:rsidRPr="00351462">
              <w:rPr>
                <w:rFonts w:ascii="Times New Roman" w:hAnsi="Times New Roman" w:cs="Times New Roman"/>
                <w:kern w:val="0"/>
                <w:sz w:val="18"/>
                <w:szCs w:val="18"/>
              </w:rPr>
              <w:t>大洼县</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853</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176 </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12 </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574</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199</w:t>
            </w:r>
          </w:p>
        </w:tc>
        <w:tc>
          <w:tcPr>
            <w:tcW w:w="414"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31%</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574</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35%</w:t>
            </w:r>
          </w:p>
        </w:tc>
        <w:tc>
          <w:tcPr>
            <w:tcW w:w="346"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2.1%</w:t>
            </w:r>
          </w:p>
        </w:tc>
        <w:tc>
          <w:tcPr>
            <w:tcW w:w="38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8.33</w:t>
            </w:r>
          </w:p>
        </w:tc>
        <w:tc>
          <w:tcPr>
            <w:tcW w:w="369"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4</w:t>
            </w:r>
          </w:p>
        </w:tc>
        <w:tc>
          <w:tcPr>
            <w:tcW w:w="22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w:t>
            </w:r>
          </w:p>
        </w:tc>
      </w:tr>
      <w:tr w:rsidR="00980E09" w:rsidRPr="00351462" w:rsidTr="00980E09">
        <w:trPr>
          <w:trHeight w:val="255"/>
        </w:trPr>
        <w:tc>
          <w:tcPr>
            <w:tcW w:w="475" w:type="pct"/>
            <w:vMerge w:val="restar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葫芦岛市</w:t>
            </w:r>
          </w:p>
        </w:tc>
        <w:tc>
          <w:tcPr>
            <w:tcW w:w="475" w:type="pct"/>
            <w:shd w:val="clear" w:color="auto" w:fill="auto"/>
            <w:noWrap/>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r w:rsidRPr="00351462">
              <w:rPr>
                <w:rFonts w:ascii="Times New Roman" w:hAnsi="Times New Roman" w:cs="Times New Roman"/>
                <w:kern w:val="0"/>
                <w:sz w:val="18"/>
                <w:szCs w:val="18"/>
              </w:rPr>
              <w:t>兴城市</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1113</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178 </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40 </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844</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783</w:t>
            </w:r>
          </w:p>
        </w:tc>
        <w:tc>
          <w:tcPr>
            <w:tcW w:w="414"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21%</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844</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93%</w:t>
            </w:r>
          </w:p>
        </w:tc>
        <w:tc>
          <w:tcPr>
            <w:tcW w:w="346"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4.7%</w:t>
            </w:r>
          </w:p>
        </w:tc>
        <w:tc>
          <w:tcPr>
            <w:tcW w:w="38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6.84</w:t>
            </w:r>
          </w:p>
        </w:tc>
        <w:tc>
          <w:tcPr>
            <w:tcW w:w="369"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w:t>
            </w:r>
          </w:p>
        </w:tc>
        <w:tc>
          <w:tcPr>
            <w:tcW w:w="22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0</w:t>
            </w:r>
          </w:p>
        </w:tc>
      </w:tr>
      <w:tr w:rsidR="00980E09" w:rsidRPr="00351462" w:rsidTr="00980E09">
        <w:trPr>
          <w:trHeight w:val="255"/>
        </w:trPr>
        <w:tc>
          <w:tcPr>
            <w:tcW w:w="475" w:type="pct"/>
            <w:vMerge/>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p>
        </w:tc>
        <w:tc>
          <w:tcPr>
            <w:tcW w:w="475" w:type="pct"/>
            <w:shd w:val="clear" w:color="auto" w:fill="auto"/>
            <w:noWrap/>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r w:rsidRPr="00351462">
              <w:rPr>
                <w:rFonts w:ascii="Times New Roman" w:hAnsi="Times New Roman" w:cs="Times New Roman"/>
                <w:kern w:val="0"/>
                <w:sz w:val="18"/>
                <w:szCs w:val="18"/>
              </w:rPr>
              <w:t>龙港区</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606</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12 </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 </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204</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109</w:t>
            </w:r>
          </w:p>
        </w:tc>
        <w:tc>
          <w:tcPr>
            <w:tcW w:w="414"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6%</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204</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53%</w:t>
            </w:r>
          </w:p>
        </w:tc>
        <w:tc>
          <w:tcPr>
            <w:tcW w:w="346"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0.0%</w:t>
            </w:r>
          </w:p>
        </w:tc>
        <w:tc>
          <w:tcPr>
            <w:tcW w:w="38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4.85</w:t>
            </w:r>
          </w:p>
        </w:tc>
        <w:tc>
          <w:tcPr>
            <w:tcW w:w="369"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4</w:t>
            </w:r>
          </w:p>
        </w:tc>
        <w:tc>
          <w:tcPr>
            <w:tcW w:w="22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w:t>
            </w:r>
          </w:p>
        </w:tc>
      </w:tr>
      <w:tr w:rsidR="00980E09" w:rsidRPr="00351462" w:rsidTr="00980E09">
        <w:trPr>
          <w:trHeight w:val="255"/>
        </w:trPr>
        <w:tc>
          <w:tcPr>
            <w:tcW w:w="475" w:type="pct"/>
            <w:vMerge/>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p>
        </w:tc>
        <w:tc>
          <w:tcPr>
            <w:tcW w:w="475" w:type="pct"/>
            <w:shd w:val="clear" w:color="auto" w:fill="auto"/>
            <w:noWrap/>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r w:rsidRPr="00351462">
              <w:rPr>
                <w:rFonts w:ascii="Times New Roman" w:hAnsi="Times New Roman" w:cs="Times New Roman"/>
                <w:kern w:val="0"/>
                <w:sz w:val="18"/>
                <w:szCs w:val="18"/>
              </w:rPr>
              <w:t>连山区</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87</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3 </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 </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3</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6</w:t>
            </w:r>
          </w:p>
        </w:tc>
        <w:tc>
          <w:tcPr>
            <w:tcW w:w="414"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104%</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14</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100%</w:t>
            </w:r>
          </w:p>
        </w:tc>
        <w:tc>
          <w:tcPr>
            <w:tcW w:w="346"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20.9%</w:t>
            </w:r>
          </w:p>
        </w:tc>
        <w:tc>
          <w:tcPr>
            <w:tcW w:w="38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4.65</w:t>
            </w:r>
          </w:p>
        </w:tc>
        <w:tc>
          <w:tcPr>
            <w:tcW w:w="369"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4</w:t>
            </w:r>
          </w:p>
        </w:tc>
        <w:tc>
          <w:tcPr>
            <w:tcW w:w="22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w:t>
            </w:r>
          </w:p>
        </w:tc>
      </w:tr>
      <w:tr w:rsidR="00980E09" w:rsidRPr="00351462" w:rsidTr="00980E09">
        <w:trPr>
          <w:trHeight w:val="255"/>
        </w:trPr>
        <w:tc>
          <w:tcPr>
            <w:tcW w:w="475" w:type="pct"/>
            <w:vMerge/>
            <w:vAlign w:val="center"/>
            <w:hideMark/>
          </w:tcPr>
          <w:p w:rsidR="00980E09" w:rsidRPr="00351462" w:rsidRDefault="00980E09" w:rsidP="00980E09">
            <w:pPr>
              <w:widowControl/>
              <w:adjustRightInd w:val="0"/>
              <w:snapToGrid w:val="0"/>
              <w:jc w:val="left"/>
              <w:rPr>
                <w:rFonts w:ascii="Times New Roman" w:hAnsi="Times New Roman" w:cs="Times New Roman"/>
                <w:kern w:val="0"/>
                <w:sz w:val="18"/>
                <w:szCs w:val="18"/>
              </w:rPr>
            </w:pPr>
          </w:p>
        </w:tc>
        <w:tc>
          <w:tcPr>
            <w:tcW w:w="475" w:type="pct"/>
            <w:shd w:val="clear" w:color="auto" w:fill="auto"/>
            <w:noWrap/>
            <w:vAlign w:val="center"/>
            <w:hideMark/>
          </w:tcPr>
          <w:p w:rsidR="00980E09" w:rsidRPr="00351462" w:rsidRDefault="00242990" w:rsidP="00980E09">
            <w:pPr>
              <w:widowControl/>
              <w:adjustRightInd w:val="0"/>
              <w:snapToGrid w:val="0"/>
              <w:jc w:val="left"/>
              <w:rPr>
                <w:rFonts w:ascii="Times New Roman" w:hAnsi="Times New Roman" w:cs="Times New Roman"/>
                <w:kern w:val="0"/>
                <w:sz w:val="18"/>
                <w:szCs w:val="18"/>
              </w:rPr>
            </w:pPr>
            <w:r w:rsidRPr="00351462">
              <w:rPr>
                <w:rFonts w:ascii="Times New Roman" w:hAnsi="Times New Roman" w:cs="Times New Roman"/>
                <w:kern w:val="0"/>
                <w:sz w:val="18"/>
                <w:szCs w:val="18"/>
              </w:rPr>
              <w:t>庄河市</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1687</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97 </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4 </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1452</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1450</w:t>
            </w:r>
          </w:p>
        </w:tc>
        <w:tc>
          <w:tcPr>
            <w:tcW w:w="414"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7%</w:t>
            </w:r>
          </w:p>
        </w:tc>
        <w:tc>
          <w:tcPr>
            <w:tcW w:w="338"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1452</w:t>
            </w:r>
          </w:p>
        </w:tc>
        <w:tc>
          <w:tcPr>
            <w:tcW w:w="323"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100%</w:t>
            </w:r>
          </w:p>
        </w:tc>
        <w:tc>
          <w:tcPr>
            <w:tcW w:w="346"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0.3%</w:t>
            </w:r>
          </w:p>
        </w:tc>
        <w:tc>
          <w:tcPr>
            <w:tcW w:w="38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2.86</w:t>
            </w:r>
          </w:p>
        </w:tc>
        <w:tc>
          <w:tcPr>
            <w:tcW w:w="369"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5</w:t>
            </w:r>
          </w:p>
        </w:tc>
        <w:tc>
          <w:tcPr>
            <w:tcW w:w="221"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 w:val="18"/>
                <w:szCs w:val="18"/>
              </w:rPr>
            </w:pPr>
            <w:r w:rsidRPr="00351462">
              <w:rPr>
                <w:rFonts w:ascii="Times New Roman" w:hAnsi="Times New Roman" w:cs="Times New Roman"/>
                <w:kern w:val="0"/>
                <w:sz w:val="18"/>
                <w:szCs w:val="18"/>
              </w:rPr>
              <w:t>2</w:t>
            </w:r>
          </w:p>
        </w:tc>
      </w:tr>
    </w:tbl>
    <w:p w:rsidR="00980E09" w:rsidRPr="00351462" w:rsidRDefault="00980E09" w:rsidP="00980E09">
      <w:pPr>
        <w:adjustRightInd w:val="0"/>
        <w:snapToGrid w:val="0"/>
        <w:spacing w:line="276" w:lineRule="auto"/>
        <w:jc w:val="left"/>
        <w:rPr>
          <w:rFonts w:ascii="Times New Roman" w:hAnsi="Times New Roman" w:cs="Times New Roman"/>
          <w:sz w:val="18"/>
        </w:rPr>
      </w:pPr>
      <w:r w:rsidRPr="00351462">
        <w:rPr>
          <w:rFonts w:ascii="Times New Roman" w:hAnsi="Times New Roman" w:cs="Times New Roman"/>
          <w:sz w:val="18"/>
        </w:rPr>
        <w:t>*</w:t>
      </w:r>
      <w:r w:rsidRPr="00351462">
        <w:rPr>
          <w:rFonts w:ascii="Times New Roman" w:hAnsi="Times New Roman" w:cs="Times New Roman"/>
          <w:sz w:val="18"/>
        </w:rPr>
        <w:t>数据来源于《辽宁省</w:t>
      </w:r>
      <w:r w:rsidRPr="00351462">
        <w:rPr>
          <w:rFonts w:ascii="Times New Roman" w:hAnsi="Times New Roman" w:cs="Times New Roman"/>
          <w:sz w:val="18"/>
        </w:rPr>
        <w:t>2016</w:t>
      </w:r>
      <w:r w:rsidRPr="00351462">
        <w:rPr>
          <w:rFonts w:ascii="Times New Roman" w:hAnsi="Times New Roman" w:cs="Times New Roman"/>
          <w:sz w:val="18"/>
        </w:rPr>
        <w:t>年渔业统计年报》、《</w:t>
      </w:r>
      <w:r w:rsidRPr="00351462">
        <w:rPr>
          <w:rFonts w:ascii="Times New Roman" w:hAnsi="Times New Roman" w:cs="Times New Roman"/>
          <w:sz w:val="18"/>
        </w:rPr>
        <w:t>2016</w:t>
      </w:r>
      <w:r w:rsidRPr="00351462">
        <w:rPr>
          <w:rFonts w:ascii="Times New Roman" w:hAnsi="Times New Roman" w:cs="Times New Roman"/>
          <w:sz w:val="18"/>
        </w:rPr>
        <w:t>年辽宁省海洋环境状况公报》、《辽宁省海洋功能区划（</w:t>
      </w:r>
      <w:r w:rsidRPr="00351462">
        <w:rPr>
          <w:rFonts w:ascii="Times New Roman" w:hAnsi="Times New Roman" w:cs="Times New Roman"/>
          <w:sz w:val="18"/>
        </w:rPr>
        <w:t>2011-2020</w:t>
      </w:r>
      <w:r w:rsidRPr="00351462">
        <w:rPr>
          <w:rFonts w:ascii="Times New Roman" w:hAnsi="Times New Roman" w:cs="Times New Roman"/>
          <w:sz w:val="18"/>
        </w:rPr>
        <w:t>年）》</w:t>
      </w:r>
    </w:p>
    <w:p w:rsidR="00980E09" w:rsidRPr="00351462" w:rsidRDefault="00980E09" w:rsidP="00980E09">
      <w:pPr>
        <w:jc w:val="center"/>
        <w:rPr>
          <w:rFonts w:ascii="Times New Roman" w:eastAsia="黑体" w:hAnsi="Times New Roman" w:cs="Times New Roman"/>
          <w:sz w:val="24"/>
        </w:rPr>
      </w:pPr>
      <w:r w:rsidRPr="00351462">
        <w:rPr>
          <w:rFonts w:ascii="Times New Roman" w:eastAsia="黑体" w:hAnsi="Times New Roman" w:cs="Times New Roman"/>
          <w:sz w:val="24"/>
        </w:rPr>
        <w:t>表</w:t>
      </w:r>
      <w:r w:rsidR="00CF61E8" w:rsidRPr="00351462">
        <w:rPr>
          <w:rFonts w:ascii="Times New Roman" w:eastAsia="黑体" w:hAnsi="Times New Roman" w:cs="Times New Roman"/>
          <w:sz w:val="24"/>
        </w:rPr>
        <w:t>5</w:t>
      </w:r>
      <w:r w:rsidRPr="00351462">
        <w:rPr>
          <w:rFonts w:ascii="Times New Roman" w:eastAsia="黑体" w:hAnsi="Times New Roman" w:cs="Times New Roman"/>
          <w:sz w:val="24"/>
        </w:rPr>
        <w:t xml:space="preserve"> </w:t>
      </w:r>
      <w:r w:rsidRPr="00351462">
        <w:rPr>
          <w:rFonts w:ascii="Times New Roman" w:eastAsia="黑体" w:hAnsi="Times New Roman" w:cs="Times New Roman"/>
          <w:sz w:val="24"/>
        </w:rPr>
        <w:t>辽宁省沿海各县养殖生态承载力评价结果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6"/>
        <w:gridCol w:w="936"/>
        <w:gridCol w:w="1025"/>
        <w:gridCol w:w="869"/>
        <w:gridCol w:w="987"/>
        <w:gridCol w:w="883"/>
        <w:gridCol w:w="921"/>
        <w:gridCol w:w="1432"/>
        <w:gridCol w:w="804"/>
        <w:gridCol w:w="607"/>
      </w:tblGrid>
      <w:tr w:rsidR="00980E09" w:rsidRPr="00351462" w:rsidTr="00980E09">
        <w:trPr>
          <w:trHeight w:val="630"/>
        </w:trPr>
        <w:tc>
          <w:tcPr>
            <w:tcW w:w="633" w:type="pct"/>
            <w:gridSpan w:val="2"/>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lastRenderedPageBreak/>
              <w:t>沿海各县</w:t>
            </w:r>
          </w:p>
        </w:tc>
        <w:tc>
          <w:tcPr>
            <w:tcW w:w="591" w:type="pct"/>
            <w:shd w:val="clear" w:color="auto" w:fill="auto"/>
            <w:vAlign w:val="center"/>
            <w:hideMark/>
          </w:tcPr>
          <w:p w:rsidR="00980E09" w:rsidRPr="00351462" w:rsidRDefault="00980E09" w:rsidP="00980E09">
            <w:pPr>
              <w:widowControl/>
              <w:adjustRightInd w:val="0"/>
              <w:snapToGrid w:val="0"/>
              <w:spacing w:line="240" w:lineRule="exact"/>
              <w:jc w:val="center"/>
              <w:rPr>
                <w:rFonts w:ascii="Times New Roman" w:hAnsi="Times New Roman" w:cs="Times New Roman"/>
                <w:kern w:val="0"/>
                <w:sz w:val="16"/>
                <w:szCs w:val="18"/>
              </w:rPr>
            </w:pPr>
            <w:r w:rsidRPr="00351462">
              <w:rPr>
                <w:rFonts w:ascii="Times New Roman" w:hAnsi="Times New Roman" w:cs="Times New Roman"/>
                <w:kern w:val="0"/>
                <w:sz w:val="16"/>
                <w:szCs w:val="18"/>
              </w:rPr>
              <w:t>实际</w:t>
            </w:r>
            <w:proofErr w:type="gramStart"/>
            <w:r w:rsidRPr="00351462">
              <w:rPr>
                <w:rFonts w:ascii="Times New Roman" w:hAnsi="Times New Roman" w:cs="Times New Roman"/>
                <w:kern w:val="0"/>
                <w:sz w:val="16"/>
                <w:szCs w:val="18"/>
              </w:rPr>
              <w:t>养殖占</w:t>
            </w:r>
            <w:proofErr w:type="gramEnd"/>
            <w:r w:rsidRPr="00351462">
              <w:rPr>
                <w:rFonts w:ascii="Times New Roman" w:hAnsi="Times New Roman" w:cs="Times New Roman"/>
                <w:kern w:val="0"/>
                <w:sz w:val="16"/>
                <w:szCs w:val="18"/>
              </w:rPr>
              <w:t>渔业功能区面积比例</w:t>
            </w:r>
            <w:r w:rsidRPr="00351462">
              <w:rPr>
                <w:rFonts w:ascii="Times New Roman" w:hAnsi="Times New Roman" w:cs="Times New Roman"/>
                <w:kern w:val="0"/>
                <w:sz w:val="16"/>
                <w:szCs w:val="18"/>
              </w:rPr>
              <w:t>C</w:t>
            </w:r>
            <w:r w:rsidRPr="00351462">
              <w:rPr>
                <w:rFonts w:ascii="Times New Roman" w:hAnsi="Times New Roman" w:cs="Times New Roman"/>
                <w:kern w:val="0"/>
                <w:sz w:val="16"/>
                <w:szCs w:val="18"/>
                <w:vertAlign w:val="subscript"/>
              </w:rPr>
              <w:t>1</w:t>
            </w:r>
          </w:p>
        </w:tc>
        <w:tc>
          <w:tcPr>
            <w:tcW w:w="508" w:type="pct"/>
            <w:shd w:val="clear" w:color="auto" w:fill="auto"/>
            <w:vAlign w:val="center"/>
            <w:hideMark/>
          </w:tcPr>
          <w:p w:rsidR="00980E09" w:rsidRPr="00351462" w:rsidRDefault="00980E09" w:rsidP="00980E09">
            <w:pPr>
              <w:widowControl/>
              <w:adjustRightInd w:val="0"/>
              <w:snapToGrid w:val="0"/>
              <w:spacing w:line="240" w:lineRule="exact"/>
              <w:jc w:val="center"/>
              <w:rPr>
                <w:rFonts w:ascii="Times New Roman" w:hAnsi="Times New Roman" w:cs="Times New Roman"/>
                <w:kern w:val="0"/>
                <w:sz w:val="16"/>
                <w:szCs w:val="18"/>
              </w:rPr>
            </w:pPr>
            <w:r w:rsidRPr="00351462">
              <w:rPr>
                <w:rFonts w:ascii="Times New Roman" w:hAnsi="Times New Roman" w:cs="Times New Roman"/>
                <w:kern w:val="0"/>
                <w:sz w:val="16"/>
                <w:szCs w:val="18"/>
              </w:rPr>
              <w:t>拟规划养殖区面积</w:t>
            </w:r>
            <w:r w:rsidRPr="00351462">
              <w:rPr>
                <w:rFonts w:ascii="Times New Roman" w:hAnsi="Times New Roman" w:cs="Times New Roman"/>
                <w:kern w:val="0"/>
                <w:sz w:val="16"/>
                <w:szCs w:val="18"/>
              </w:rPr>
              <w:t>km</w:t>
            </w:r>
            <w:r w:rsidRPr="00351462">
              <w:rPr>
                <w:rFonts w:ascii="Times New Roman" w:hAnsi="Times New Roman" w:cs="Times New Roman"/>
                <w:kern w:val="0"/>
                <w:sz w:val="16"/>
                <w:szCs w:val="18"/>
                <w:vertAlign w:val="superscript"/>
              </w:rPr>
              <w:t xml:space="preserve">2     </w:t>
            </w:r>
            <w:r w:rsidRPr="00351462">
              <w:rPr>
                <w:rFonts w:ascii="Times New Roman" w:hAnsi="Times New Roman" w:cs="Times New Roman"/>
                <w:kern w:val="0"/>
                <w:sz w:val="16"/>
                <w:szCs w:val="18"/>
              </w:rPr>
              <w:t>C</w:t>
            </w:r>
            <w:r w:rsidRPr="00351462">
              <w:rPr>
                <w:rFonts w:ascii="Times New Roman" w:hAnsi="Times New Roman" w:cs="Times New Roman"/>
                <w:kern w:val="0"/>
                <w:sz w:val="16"/>
                <w:szCs w:val="18"/>
                <w:vertAlign w:val="subscript"/>
              </w:rPr>
              <w:t>2</w:t>
            </w:r>
          </w:p>
        </w:tc>
        <w:tc>
          <w:tcPr>
            <w:tcW w:w="570" w:type="pct"/>
            <w:shd w:val="clear" w:color="auto" w:fill="auto"/>
            <w:vAlign w:val="center"/>
            <w:hideMark/>
          </w:tcPr>
          <w:p w:rsidR="00980E09" w:rsidRPr="00351462" w:rsidRDefault="00980E09" w:rsidP="00980E09">
            <w:pPr>
              <w:widowControl/>
              <w:adjustRightInd w:val="0"/>
              <w:snapToGrid w:val="0"/>
              <w:spacing w:line="240" w:lineRule="exact"/>
              <w:jc w:val="center"/>
              <w:rPr>
                <w:rFonts w:ascii="Times New Roman" w:hAnsi="Times New Roman" w:cs="Times New Roman"/>
                <w:kern w:val="0"/>
                <w:sz w:val="16"/>
                <w:szCs w:val="18"/>
              </w:rPr>
            </w:pPr>
            <w:r w:rsidRPr="00351462">
              <w:rPr>
                <w:rFonts w:ascii="Times New Roman" w:hAnsi="Times New Roman" w:cs="Times New Roman"/>
                <w:kern w:val="0"/>
                <w:sz w:val="16"/>
                <w:szCs w:val="18"/>
              </w:rPr>
              <w:t>渔业水域环境达标面积比例</w:t>
            </w:r>
            <w:r w:rsidRPr="00351462">
              <w:rPr>
                <w:rFonts w:ascii="Times New Roman" w:hAnsi="Times New Roman" w:cs="Times New Roman"/>
                <w:kern w:val="0"/>
                <w:sz w:val="16"/>
                <w:szCs w:val="18"/>
              </w:rPr>
              <w:t>C</w:t>
            </w:r>
            <w:r w:rsidRPr="00351462">
              <w:rPr>
                <w:rFonts w:ascii="Times New Roman" w:hAnsi="Times New Roman" w:cs="Times New Roman"/>
                <w:kern w:val="0"/>
                <w:sz w:val="16"/>
                <w:szCs w:val="18"/>
                <w:vertAlign w:val="subscript"/>
              </w:rPr>
              <w:t>3</w:t>
            </w:r>
          </w:p>
        </w:tc>
        <w:tc>
          <w:tcPr>
            <w:tcW w:w="515" w:type="pct"/>
            <w:shd w:val="clear" w:color="auto" w:fill="auto"/>
            <w:vAlign w:val="center"/>
            <w:hideMark/>
          </w:tcPr>
          <w:p w:rsidR="00980E09" w:rsidRPr="00351462" w:rsidRDefault="00980E09" w:rsidP="00980E09">
            <w:pPr>
              <w:widowControl/>
              <w:adjustRightInd w:val="0"/>
              <w:snapToGrid w:val="0"/>
              <w:spacing w:line="240" w:lineRule="exact"/>
              <w:jc w:val="center"/>
              <w:rPr>
                <w:rFonts w:ascii="Times New Roman" w:hAnsi="Times New Roman" w:cs="Times New Roman"/>
                <w:kern w:val="0"/>
                <w:sz w:val="16"/>
                <w:szCs w:val="18"/>
              </w:rPr>
            </w:pPr>
            <w:r w:rsidRPr="00351462">
              <w:rPr>
                <w:rFonts w:ascii="Times New Roman" w:hAnsi="Times New Roman" w:cs="Times New Roman"/>
                <w:kern w:val="0"/>
                <w:sz w:val="16"/>
                <w:szCs w:val="18"/>
              </w:rPr>
              <w:t>鱼、虾、蟹、蜇养殖面积比例</w:t>
            </w:r>
            <w:r w:rsidRPr="00351462">
              <w:rPr>
                <w:rFonts w:ascii="Times New Roman" w:hAnsi="Times New Roman" w:cs="Times New Roman"/>
                <w:kern w:val="0"/>
                <w:sz w:val="16"/>
                <w:szCs w:val="18"/>
              </w:rPr>
              <w:t>C</w:t>
            </w:r>
            <w:r w:rsidRPr="00351462">
              <w:rPr>
                <w:rFonts w:ascii="Times New Roman" w:hAnsi="Times New Roman" w:cs="Times New Roman"/>
                <w:kern w:val="0"/>
                <w:sz w:val="16"/>
                <w:szCs w:val="18"/>
                <w:vertAlign w:val="subscript"/>
              </w:rPr>
              <w:t>4</w:t>
            </w:r>
          </w:p>
        </w:tc>
        <w:tc>
          <w:tcPr>
            <w:tcW w:w="535" w:type="pct"/>
            <w:shd w:val="clear" w:color="auto" w:fill="auto"/>
            <w:vAlign w:val="center"/>
            <w:hideMark/>
          </w:tcPr>
          <w:p w:rsidR="00980E09" w:rsidRPr="00351462" w:rsidRDefault="00980E09" w:rsidP="00980E09">
            <w:pPr>
              <w:widowControl/>
              <w:adjustRightInd w:val="0"/>
              <w:snapToGrid w:val="0"/>
              <w:spacing w:line="240" w:lineRule="exact"/>
              <w:jc w:val="center"/>
              <w:rPr>
                <w:rFonts w:ascii="Times New Roman" w:hAnsi="Times New Roman" w:cs="Times New Roman"/>
                <w:kern w:val="0"/>
                <w:sz w:val="16"/>
                <w:szCs w:val="18"/>
              </w:rPr>
            </w:pPr>
            <w:r w:rsidRPr="00351462">
              <w:rPr>
                <w:rFonts w:ascii="Times New Roman" w:hAnsi="Times New Roman" w:cs="Times New Roman"/>
                <w:kern w:val="0"/>
                <w:sz w:val="16"/>
                <w:szCs w:val="18"/>
              </w:rPr>
              <w:t>贝类饵料量（叶绿素，</w:t>
            </w:r>
            <w:r w:rsidRPr="00351462">
              <w:rPr>
                <w:rFonts w:ascii="Times New Roman" w:hAnsi="Times New Roman" w:cs="Times New Roman"/>
                <w:kern w:val="0"/>
                <w:sz w:val="16"/>
                <w:szCs w:val="18"/>
              </w:rPr>
              <w:t>µg/L</w:t>
            </w:r>
            <w:r w:rsidRPr="00351462">
              <w:rPr>
                <w:rFonts w:ascii="Times New Roman" w:hAnsi="Times New Roman" w:cs="Times New Roman"/>
                <w:kern w:val="0"/>
                <w:sz w:val="16"/>
                <w:szCs w:val="18"/>
              </w:rPr>
              <w:t>）</w:t>
            </w:r>
            <w:r w:rsidRPr="00351462">
              <w:rPr>
                <w:rFonts w:ascii="Times New Roman" w:hAnsi="Times New Roman" w:cs="Times New Roman"/>
                <w:kern w:val="0"/>
                <w:sz w:val="16"/>
                <w:szCs w:val="18"/>
              </w:rPr>
              <w:t>C</w:t>
            </w:r>
            <w:r w:rsidRPr="00351462">
              <w:rPr>
                <w:rFonts w:ascii="Times New Roman" w:hAnsi="Times New Roman" w:cs="Times New Roman"/>
                <w:kern w:val="0"/>
                <w:sz w:val="16"/>
                <w:szCs w:val="18"/>
                <w:vertAlign w:val="subscript"/>
              </w:rPr>
              <w:t>5</w:t>
            </w:r>
          </w:p>
        </w:tc>
        <w:tc>
          <w:tcPr>
            <w:tcW w:w="807" w:type="pct"/>
            <w:shd w:val="clear" w:color="auto" w:fill="auto"/>
            <w:vAlign w:val="center"/>
            <w:hideMark/>
          </w:tcPr>
          <w:p w:rsidR="00980E09" w:rsidRPr="00351462" w:rsidRDefault="00980E09" w:rsidP="00980E09">
            <w:pPr>
              <w:widowControl/>
              <w:adjustRightInd w:val="0"/>
              <w:snapToGrid w:val="0"/>
              <w:spacing w:line="240" w:lineRule="exact"/>
              <w:jc w:val="center"/>
              <w:rPr>
                <w:rFonts w:ascii="Times New Roman" w:hAnsi="Times New Roman" w:cs="Times New Roman"/>
                <w:kern w:val="0"/>
                <w:sz w:val="16"/>
                <w:szCs w:val="18"/>
              </w:rPr>
            </w:pPr>
            <w:r w:rsidRPr="00351462">
              <w:rPr>
                <w:rFonts w:ascii="Times New Roman" w:hAnsi="Times New Roman" w:cs="Times New Roman"/>
                <w:kern w:val="0"/>
                <w:sz w:val="16"/>
                <w:szCs w:val="18"/>
              </w:rPr>
              <w:t>近五年生态灾害（赤潮、褐潮、绿潮）发生频次</w:t>
            </w:r>
            <w:r w:rsidRPr="00351462">
              <w:rPr>
                <w:rFonts w:ascii="Times New Roman" w:hAnsi="Times New Roman" w:cs="Times New Roman"/>
                <w:kern w:val="0"/>
                <w:sz w:val="16"/>
                <w:szCs w:val="18"/>
              </w:rPr>
              <w:t>C</w:t>
            </w:r>
            <w:r w:rsidRPr="00351462">
              <w:rPr>
                <w:rFonts w:ascii="Times New Roman" w:hAnsi="Times New Roman" w:cs="Times New Roman"/>
                <w:kern w:val="0"/>
                <w:sz w:val="16"/>
                <w:szCs w:val="18"/>
                <w:vertAlign w:val="subscript"/>
              </w:rPr>
              <w:t>6</w:t>
            </w:r>
          </w:p>
        </w:tc>
        <w:tc>
          <w:tcPr>
            <w:tcW w:w="473" w:type="pct"/>
            <w:shd w:val="clear" w:color="auto" w:fill="auto"/>
            <w:vAlign w:val="center"/>
            <w:hideMark/>
          </w:tcPr>
          <w:p w:rsidR="00980E09" w:rsidRPr="00351462" w:rsidRDefault="00980E09" w:rsidP="00980E09">
            <w:pPr>
              <w:widowControl/>
              <w:adjustRightInd w:val="0"/>
              <w:snapToGrid w:val="0"/>
              <w:spacing w:line="240" w:lineRule="exact"/>
              <w:jc w:val="center"/>
              <w:rPr>
                <w:rFonts w:ascii="Times New Roman" w:hAnsi="Times New Roman" w:cs="Times New Roman"/>
                <w:kern w:val="0"/>
                <w:sz w:val="16"/>
                <w:szCs w:val="18"/>
              </w:rPr>
            </w:pPr>
            <w:r w:rsidRPr="00351462">
              <w:rPr>
                <w:rFonts w:ascii="Times New Roman" w:hAnsi="Times New Roman" w:cs="Times New Roman"/>
                <w:kern w:val="0"/>
                <w:sz w:val="16"/>
                <w:szCs w:val="18"/>
              </w:rPr>
              <w:t>近五年病害发生频次</w:t>
            </w:r>
            <w:r w:rsidRPr="00351462">
              <w:rPr>
                <w:rFonts w:ascii="Times New Roman" w:hAnsi="Times New Roman" w:cs="Times New Roman"/>
                <w:kern w:val="0"/>
                <w:sz w:val="16"/>
                <w:szCs w:val="18"/>
              </w:rPr>
              <w:t>C</w:t>
            </w:r>
            <w:r w:rsidRPr="00351462">
              <w:rPr>
                <w:rFonts w:ascii="Times New Roman" w:hAnsi="Times New Roman" w:cs="Times New Roman"/>
                <w:kern w:val="0"/>
                <w:sz w:val="16"/>
                <w:szCs w:val="18"/>
                <w:vertAlign w:val="subscript"/>
              </w:rPr>
              <w:t>7</w:t>
            </w:r>
          </w:p>
        </w:tc>
        <w:tc>
          <w:tcPr>
            <w:tcW w:w="369" w:type="pct"/>
            <w:shd w:val="clear" w:color="auto" w:fill="auto"/>
            <w:noWrap/>
            <w:vAlign w:val="center"/>
            <w:hideMark/>
          </w:tcPr>
          <w:p w:rsidR="00980E09" w:rsidRPr="00351462" w:rsidRDefault="00980E09" w:rsidP="00980E09">
            <w:pPr>
              <w:widowControl/>
              <w:jc w:val="center"/>
              <w:rPr>
                <w:rFonts w:ascii="Times New Roman" w:hAnsi="Times New Roman" w:cs="Times New Roman"/>
                <w:b/>
                <w:bCs/>
                <w:kern w:val="0"/>
                <w:sz w:val="18"/>
                <w:szCs w:val="18"/>
              </w:rPr>
            </w:pPr>
            <w:r w:rsidRPr="00351462">
              <w:rPr>
                <w:rFonts w:ascii="Times New Roman" w:hAnsi="Times New Roman" w:cs="Times New Roman"/>
                <w:b/>
                <w:bCs/>
                <w:kern w:val="0"/>
                <w:sz w:val="18"/>
                <w:szCs w:val="18"/>
              </w:rPr>
              <w:t>合计</w:t>
            </w:r>
          </w:p>
        </w:tc>
      </w:tr>
      <w:tr w:rsidR="00980E09" w:rsidRPr="00351462" w:rsidTr="00980E09">
        <w:trPr>
          <w:trHeight w:val="255"/>
        </w:trPr>
        <w:tc>
          <w:tcPr>
            <w:tcW w:w="316" w:type="pct"/>
            <w:vMerge w:val="restar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大连市</w:t>
            </w:r>
          </w:p>
        </w:tc>
        <w:tc>
          <w:tcPr>
            <w:tcW w:w="316"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18"/>
                <w:szCs w:val="18"/>
              </w:rPr>
            </w:pPr>
            <w:r w:rsidRPr="00351462">
              <w:rPr>
                <w:rFonts w:ascii="Times New Roman" w:hAnsi="Times New Roman" w:cs="Times New Roman"/>
                <w:kern w:val="0"/>
                <w:sz w:val="18"/>
                <w:szCs w:val="18"/>
              </w:rPr>
              <w:t>长海县</w:t>
            </w:r>
          </w:p>
        </w:tc>
        <w:tc>
          <w:tcPr>
            <w:tcW w:w="591"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1.8 </w:t>
            </w:r>
          </w:p>
        </w:tc>
        <w:tc>
          <w:tcPr>
            <w:tcW w:w="508"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1.2 </w:t>
            </w:r>
          </w:p>
        </w:tc>
        <w:tc>
          <w:tcPr>
            <w:tcW w:w="570"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1.8 </w:t>
            </w:r>
          </w:p>
        </w:tc>
        <w:tc>
          <w:tcPr>
            <w:tcW w:w="51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0.4</w:t>
            </w:r>
          </w:p>
        </w:tc>
        <w:tc>
          <w:tcPr>
            <w:tcW w:w="53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0.4</w:t>
            </w:r>
          </w:p>
        </w:tc>
        <w:tc>
          <w:tcPr>
            <w:tcW w:w="807"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0.9</w:t>
            </w:r>
          </w:p>
        </w:tc>
        <w:tc>
          <w:tcPr>
            <w:tcW w:w="473"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0.3</w:t>
            </w:r>
          </w:p>
        </w:tc>
        <w:tc>
          <w:tcPr>
            <w:tcW w:w="369" w:type="pct"/>
            <w:shd w:val="clear" w:color="000000" w:fill="FFFF00"/>
            <w:noWrap/>
            <w:vAlign w:val="center"/>
            <w:hideMark/>
          </w:tcPr>
          <w:p w:rsidR="00980E09" w:rsidRPr="00351462" w:rsidRDefault="00980E09" w:rsidP="00980E09">
            <w:pPr>
              <w:widowControl/>
              <w:jc w:val="center"/>
              <w:rPr>
                <w:rFonts w:ascii="Times New Roman" w:hAnsi="Times New Roman" w:cs="Times New Roman"/>
                <w:b/>
                <w:bCs/>
                <w:kern w:val="0"/>
                <w:sz w:val="18"/>
                <w:szCs w:val="18"/>
              </w:rPr>
            </w:pPr>
            <w:r w:rsidRPr="00351462">
              <w:rPr>
                <w:rFonts w:ascii="Times New Roman" w:hAnsi="Times New Roman" w:cs="Times New Roman"/>
                <w:b/>
                <w:bCs/>
                <w:kern w:val="0"/>
                <w:sz w:val="18"/>
                <w:szCs w:val="18"/>
              </w:rPr>
              <w:t xml:space="preserve">2.20 </w:t>
            </w:r>
          </w:p>
        </w:tc>
      </w:tr>
      <w:tr w:rsidR="00980E09" w:rsidRPr="00351462" w:rsidTr="00980E09">
        <w:trPr>
          <w:trHeight w:val="255"/>
        </w:trPr>
        <w:tc>
          <w:tcPr>
            <w:tcW w:w="316" w:type="pct"/>
            <w:vMerge/>
            <w:vAlign w:val="center"/>
            <w:hideMark/>
          </w:tcPr>
          <w:p w:rsidR="00980E09" w:rsidRPr="00351462" w:rsidRDefault="00980E09" w:rsidP="00980E09">
            <w:pPr>
              <w:widowControl/>
              <w:jc w:val="left"/>
              <w:rPr>
                <w:rFonts w:ascii="Times New Roman" w:hAnsi="Times New Roman" w:cs="Times New Roman"/>
                <w:kern w:val="0"/>
                <w:sz w:val="18"/>
                <w:szCs w:val="18"/>
              </w:rPr>
            </w:pPr>
          </w:p>
        </w:tc>
        <w:tc>
          <w:tcPr>
            <w:tcW w:w="316"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18"/>
                <w:szCs w:val="18"/>
              </w:rPr>
            </w:pPr>
            <w:r w:rsidRPr="00351462">
              <w:rPr>
                <w:rFonts w:ascii="Times New Roman" w:hAnsi="Times New Roman" w:cs="Times New Roman"/>
                <w:kern w:val="0"/>
                <w:sz w:val="18"/>
                <w:szCs w:val="18"/>
              </w:rPr>
              <w:t>庄河市</w:t>
            </w:r>
          </w:p>
        </w:tc>
        <w:tc>
          <w:tcPr>
            <w:tcW w:w="591"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1.8 </w:t>
            </w:r>
          </w:p>
        </w:tc>
        <w:tc>
          <w:tcPr>
            <w:tcW w:w="508"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1.2 </w:t>
            </w:r>
          </w:p>
        </w:tc>
        <w:tc>
          <w:tcPr>
            <w:tcW w:w="570"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1.8 </w:t>
            </w:r>
          </w:p>
        </w:tc>
        <w:tc>
          <w:tcPr>
            <w:tcW w:w="51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0.8</w:t>
            </w:r>
          </w:p>
        </w:tc>
        <w:tc>
          <w:tcPr>
            <w:tcW w:w="53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0.8</w:t>
            </w:r>
          </w:p>
        </w:tc>
        <w:tc>
          <w:tcPr>
            <w:tcW w:w="807"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0.9</w:t>
            </w:r>
          </w:p>
        </w:tc>
        <w:tc>
          <w:tcPr>
            <w:tcW w:w="473"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0.6</w:t>
            </w:r>
          </w:p>
        </w:tc>
        <w:tc>
          <w:tcPr>
            <w:tcW w:w="369" w:type="pct"/>
            <w:shd w:val="clear" w:color="000000" w:fill="00B0F0"/>
            <w:noWrap/>
            <w:vAlign w:val="center"/>
            <w:hideMark/>
          </w:tcPr>
          <w:p w:rsidR="00980E09" w:rsidRPr="00351462" w:rsidRDefault="00980E09" w:rsidP="00980E09">
            <w:pPr>
              <w:widowControl/>
              <w:jc w:val="center"/>
              <w:rPr>
                <w:rFonts w:ascii="Times New Roman" w:hAnsi="Times New Roman" w:cs="Times New Roman"/>
                <w:b/>
                <w:bCs/>
                <w:kern w:val="0"/>
                <w:sz w:val="18"/>
                <w:szCs w:val="18"/>
              </w:rPr>
            </w:pPr>
            <w:r w:rsidRPr="00351462">
              <w:rPr>
                <w:rFonts w:ascii="Times New Roman" w:hAnsi="Times New Roman" w:cs="Times New Roman"/>
                <w:b/>
                <w:bCs/>
                <w:kern w:val="0"/>
                <w:sz w:val="18"/>
                <w:szCs w:val="18"/>
              </w:rPr>
              <w:t xml:space="preserve">2.60 </w:t>
            </w:r>
          </w:p>
        </w:tc>
      </w:tr>
      <w:tr w:rsidR="00980E09" w:rsidRPr="00351462" w:rsidTr="00980E09">
        <w:trPr>
          <w:trHeight w:val="255"/>
        </w:trPr>
        <w:tc>
          <w:tcPr>
            <w:tcW w:w="316" w:type="pct"/>
            <w:vMerge/>
            <w:vAlign w:val="center"/>
            <w:hideMark/>
          </w:tcPr>
          <w:p w:rsidR="00980E09" w:rsidRPr="00351462" w:rsidRDefault="00980E09" w:rsidP="00980E09">
            <w:pPr>
              <w:widowControl/>
              <w:jc w:val="left"/>
              <w:rPr>
                <w:rFonts w:ascii="Times New Roman" w:hAnsi="Times New Roman" w:cs="Times New Roman"/>
                <w:kern w:val="0"/>
                <w:sz w:val="18"/>
                <w:szCs w:val="18"/>
              </w:rPr>
            </w:pPr>
          </w:p>
        </w:tc>
        <w:tc>
          <w:tcPr>
            <w:tcW w:w="316"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18"/>
                <w:szCs w:val="18"/>
              </w:rPr>
            </w:pPr>
            <w:r w:rsidRPr="00351462">
              <w:rPr>
                <w:rFonts w:ascii="Times New Roman" w:hAnsi="Times New Roman" w:cs="Times New Roman"/>
                <w:kern w:val="0"/>
                <w:sz w:val="18"/>
                <w:szCs w:val="18"/>
              </w:rPr>
              <w:t>普兰店市</w:t>
            </w:r>
          </w:p>
        </w:tc>
        <w:tc>
          <w:tcPr>
            <w:tcW w:w="591"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1.8 </w:t>
            </w:r>
          </w:p>
        </w:tc>
        <w:tc>
          <w:tcPr>
            <w:tcW w:w="508"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0.8 </w:t>
            </w:r>
          </w:p>
        </w:tc>
        <w:tc>
          <w:tcPr>
            <w:tcW w:w="570"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1.8 </w:t>
            </w:r>
          </w:p>
        </w:tc>
        <w:tc>
          <w:tcPr>
            <w:tcW w:w="51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0.8</w:t>
            </w:r>
          </w:p>
        </w:tc>
        <w:tc>
          <w:tcPr>
            <w:tcW w:w="53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1.2</w:t>
            </w:r>
          </w:p>
        </w:tc>
        <w:tc>
          <w:tcPr>
            <w:tcW w:w="807"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0.9</w:t>
            </w:r>
          </w:p>
        </w:tc>
        <w:tc>
          <w:tcPr>
            <w:tcW w:w="473"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0.9</w:t>
            </w:r>
          </w:p>
        </w:tc>
        <w:tc>
          <w:tcPr>
            <w:tcW w:w="369" w:type="pct"/>
            <w:shd w:val="clear" w:color="000000" w:fill="00B0F0"/>
            <w:noWrap/>
            <w:vAlign w:val="center"/>
            <w:hideMark/>
          </w:tcPr>
          <w:p w:rsidR="00980E09" w:rsidRPr="00351462" w:rsidRDefault="00980E09" w:rsidP="00980E09">
            <w:pPr>
              <w:widowControl/>
              <w:jc w:val="center"/>
              <w:rPr>
                <w:rFonts w:ascii="Times New Roman" w:hAnsi="Times New Roman" w:cs="Times New Roman"/>
                <w:b/>
                <w:bCs/>
                <w:kern w:val="0"/>
                <w:sz w:val="18"/>
                <w:szCs w:val="18"/>
              </w:rPr>
            </w:pPr>
            <w:r w:rsidRPr="00351462">
              <w:rPr>
                <w:rFonts w:ascii="Times New Roman" w:hAnsi="Times New Roman" w:cs="Times New Roman"/>
                <w:b/>
                <w:bCs/>
                <w:kern w:val="0"/>
                <w:sz w:val="18"/>
                <w:szCs w:val="18"/>
              </w:rPr>
              <w:t xml:space="preserve">2.76 </w:t>
            </w:r>
          </w:p>
        </w:tc>
      </w:tr>
      <w:tr w:rsidR="00980E09" w:rsidRPr="00351462" w:rsidTr="00980E09">
        <w:trPr>
          <w:trHeight w:val="255"/>
        </w:trPr>
        <w:tc>
          <w:tcPr>
            <w:tcW w:w="316" w:type="pct"/>
            <w:vMerge/>
            <w:vAlign w:val="center"/>
            <w:hideMark/>
          </w:tcPr>
          <w:p w:rsidR="00980E09" w:rsidRPr="00351462" w:rsidRDefault="00980E09" w:rsidP="00980E09">
            <w:pPr>
              <w:widowControl/>
              <w:jc w:val="left"/>
              <w:rPr>
                <w:rFonts w:ascii="Times New Roman" w:hAnsi="Times New Roman" w:cs="Times New Roman"/>
                <w:kern w:val="0"/>
                <w:sz w:val="18"/>
                <w:szCs w:val="18"/>
              </w:rPr>
            </w:pPr>
          </w:p>
        </w:tc>
        <w:tc>
          <w:tcPr>
            <w:tcW w:w="316"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18"/>
                <w:szCs w:val="18"/>
              </w:rPr>
            </w:pPr>
            <w:r w:rsidRPr="00351462">
              <w:rPr>
                <w:rFonts w:ascii="Times New Roman" w:hAnsi="Times New Roman" w:cs="Times New Roman"/>
                <w:kern w:val="0"/>
                <w:sz w:val="18"/>
                <w:szCs w:val="18"/>
              </w:rPr>
              <w:t>瓦房店市</w:t>
            </w:r>
          </w:p>
        </w:tc>
        <w:tc>
          <w:tcPr>
            <w:tcW w:w="591"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1.2 </w:t>
            </w:r>
          </w:p>
        </w:tc>
        <w:tc>
          <w:tcPr>
            <w:tcW w:w="508"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0.8 </w:t>
            </w:r>
          </w:p>
        </w:tc>
        <w:tc>
          <w:tcPr>
            <w:tcW w:w="570"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1.8 </w:t>
            </w:r>
          </w:p>
        </w:tc>
        <w:tc>
          <w:tcPr>
            <w:tcW w:w="51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0.4</w:t>
            </w:r>
          </w:p>
        </w:tc>
        <w:tc>
          <w:tcPr>
            <w:tcW w:w="53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0.4</w:t>
            </w:r>
          </w:p>
        </w:tc>
        <w:tc>
          <w:tcPr>
            <w:tcW w:w="807"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0.9</w:t>
            </w:r>
          </w:p>
        </w:tc>
        <w:tc>
          <w:tcPr>
            <w:tcW w:w="473"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0.9</w:t>
            </w:r>
          </w:p>
        </w:tc>
        <w:tc>
          <w:tcPr>
            <w:tcW w:w="369" w:type="pct"/>
            <w:shd w:val="clear" w:color="000000" w:fill="FFFF00"/>
            <w:noWrap/>
            <w:vAlign w:val="center"/>
            <w:hideMark/>
          </w:tcPr>
          <w:p w:rsidR="00980E09" w:rsidRPr="00351462" w:rsidRDefault="00980E09" w:rsidP="00980E09">
            <w:pPr>
              <w:widowControl/>
              <w:jc w:val="center"/>
              <w:rPr>
                <w:rFonts w:ascii="Times New Roman" w:hAnsi="Times New Roman" w:cs="Times New Roman"/>
                <w:b/>
                <w:bCs/>
                <w:kern w:val="0"/>
                <w:sz w:val="18"/>
                <w:szCs w:val="18"/>
              </w:rPr>
            </w:pPr>
            <w:r w:rsidRPr="00351462">
              <w:rPr>
                <w:rFonts w:ascii="Times New Roman" w:hAnsi="Times New Roman" w:cs="Times New Roman"/>
                <w:b/>
                <w:bCs/>
                <w:kern w:val="0"/>
                <w:sz w:val="18"/>
                <w:szCs w:val="18"/>
              </w:rPr>
              <w:t xml:space="preserve">2.14 </w:t>
            </w:r>
          </w:p>
        </w:tc>
      </w:tr>
      <w:tr w:rsidR="00980E09" w:rsidRPr="00351462" w:rsidTr="00980E09">
        <w:trPr>
          <w:trHeight w:val="255"/>
        </w:trPr>
        <w:tc>
          <w:tcPr>
            <w:tcW w:w="316" w:type="pct"/>
            <w:vMerge/>
            <w:vAlign w:val="center"/>
            <w:hideMark/>
          </w:tcPr>
          <w:p w:rsidR="00980E09" w:rsidRPr="00351462" w:rsidRDefault="00980E09" w:rsidP="00980E09">
            <w:pPr>
              <w:widowControl/>
              <w:jc w:val="left"/>
              <w:rPr>
                <w:rFonts w:ascii="Times New Roman" w:hAnsi="Times New Roman" w:cs="Times New Roman"/>
                <w:kern w:val="0"/>
                <w:sz w:val="18"/>
                <w:szCs w:val="18"/>
              </w:rPr>
            </w:pPr>
          </w:p>
        </w:tc>
        <w:tc>
          <w:tcPr>
            <w:tcW w:w="316"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18"/>
                <w:szCs w:val="18"/>
              </w:rPr>
            </w:pPr>
            <w:r w:rsidRPr="00351462">
              <w:rPr>
                <w:rFonts w:ascii="Times New Roman" w:hAnsi="Times New Roman" w:cs="Times New Roman"/>
                <w:kern w:val="0"/>
                <w:sz w:val="18"/>
                <w:szCs w:val="18"/>
              </w:rPr>
              <w:t>金州区</w:t>
            </w:r>
          </w:p>
        </w:tc>
        <w:tc>
          <w:tcPr>
            <w:tcW w:w="591"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0.6 </w:t>
            </w:r>
          </w:p>
        </w:tc>
        <w:tc>
          <w:tcPr>
            <w:tcW w:w="508"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0.8 </w:t>
            </w:r>
          </w:p>
        </w:tc>
        <w:tc>
          <w:tcPr>
            <w:tcW w:w="570"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1.8 </w:t>
            </w:r>
          </w:p>
        </w:tc>
        <w:tc>
          <w:tcPr>
            <w:tcW w:w="51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0.4</w:t>
            </w:r>
          </w:p>
        </w:tc>
        <w:tc>
          <w:tcPr>
            <w:tcW w:w="53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0.8</w:t>
            </w:r>
          </w:p>
        </w:tc>
        <w:tc>
          <w:tcPr>
            <w:tcW w:w="807"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0.3</w:t>
            </w:r>
          </w:p>
        </w:tc>
        <w:tc>
          <w:tcPr>
            <w:tcW w:w="473"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0.6</w:t>
            </w:r>
          </w:p>
        </w:tc>
        <w:tc>
          <w:tcPr>
            <w:tcW w:w="369" w:type="pct"/>
            <w:shd w:val="clear" w:color="000000" w:fill="FF0000"/>
            <w:noWrap/>
            <w:vAlign w:val="center"/>
            <w:hideMark/>
          </w:tcPr>
          <w:p w:rsidR="00980E09" w:rsidRPr="00351462" w:rsidRDefault="00980E09" w:rsidP="00980E09">
            <w:pPr>
              <w:widowControl/>
              <w:jc w:val="center"/>
              <w:rPr>
                <w:rFonts w:ascii="Times New Roman" w:hAnsi="Times New Roman" w:cs="Times New Roman"/>
                <w:b/>
                <w:bCs/>
                <w:kern w:val="0"/>
                <w:sz w:val="18"/>
                <w:szCs w:val="18"/>
              </w:rPr>
            </w:pPr>
            <w:r w:rsidRPr="00351462">
              <w:rPr>
                <w:rFonts w:ascii="Times New Roman" w:hAnsi="Times New Roman" w:cs="Times New Roman"/>
                <w:b/>
                <w:bCs/>
                <w:kern w:val="0"/>
                <w:sz w:val="18"/>
                <w:szCs w:val="18"/>
              </w:rPr>
              <w:t xml:space="preserve">1.76 </w:t>
            </w:r>
          </w:p>
        </w:tc>
      </w:tr>
      <w:tr w:rsidR="00980E09" w:rsidRPr="00351462" w:rsidTr="00980E09">
        <w:trPr>
          <w:trHeight w:val="255"/>
        </w:trPr>
        <w:tc>
          <w:tcPr>
            <w:tcW w:w="316" w:type="pct"/>
            <w:vMerge/>
            <w:vAlign w:val="center"/>
            <w:hideMark/>
          </w:tcPr>
          <w:p w:rsidR="00980E09" w:rsidRPr="00351462" w:rsidRDefault="00980E09" w:rsidP="00980E09">
            <w:pPr>
              <w:widowControl/>
              <w:jc w:val="left"/>
              <w:rPr>
                <w:rFonts w:ascii="Times New Roman" w:hAnsi="Times New Roman" w:cs="Times New Roman"/>
                <w:kern w:val="0"/>
                <w:sz w:val="18"/>
                <w:szCs w:val="18"/>
              </w:rPr>
            </w:pPr>
          </w:p>
        </w:tc>
        <w:tc>
          <w:tcPr>
            <w:tcW w:w="316"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18"/>
                <w:szCs w:val="18"/>
              </w:rPr>
            </w:pPr>
            <w:r w:rsidRPr="00351462">
              <w:rPr>
                <w:rFonts w:ascii="Times New Roman" w:hAnsi="Times New Roman" w:cs="Times New Roman"/>
                <w:kern w:val="0"/>
                <w:sz w:val="18"/>
                <w:szCs w:val="18"/>
              </w:rPr>
              <w:t>旅顺口区</w:t>
            </w:r>
          </w:p>
        </w:tc>
        <w:tc>
          <w:tcPr>
            <w:tcW w:w="591"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0.6 </w:t>
            </w:r>
          </w:p>
        </w:tc>
        <w:tc>
          <w:tcPr>
            <w:tcW w:w="508"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0.4 </w:t>
            </w:r>
          </w:p>
        </w:tc>
        <w:tc>
          <w:tcPr>
            <w:tcW w:w="570"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1.8 </w:t>
            </w:r>
          </w:p>
        </w:tc>
        <w:tc>
          <w:tcPr>
            <w:tcW w:w="51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0.4</w:t>
            </w:r>
          </w:p>
        </w:tc>
        <w:tc>
          <w:tcPr>
            <w:tcW w:w="53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0.4</w:t>
            </w:r>
          </w:p>
        </w:tc>
        <w:tc>
          <w:tcPr>
            <w:tcW w:w="807"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0.6</w:t>
            </w:r>
          </w:p>
        </w:tc>
        <w:tc>
          <w:tcPr>
            <w:tcW w:w="473"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0.9</w:t>
            </w:r>
          </w:p>
        </w:tc>
        <w:tc>
          <w:tcPr>
            <w:tcW w:w="369" w:type="pct"/>
            <w:shd w:val="clear" w:color="000000" w:fill="FF0000"/>
            <w:noWrap/>
            <w:vAlign w:val="center"/>
            <w:hideMark/>
          </w:tcPr>
          <w:p w:rsidR="00980E09" w:rsidRPr="00351462" w:rsidRDefault="00980E09" w:rsidP="00980E09">
            <w:pPr>
              <w:widowControl/>
              <w:jc w:val="center"/>
              <w:rPr>
                <w:rFonts w:ascii="Times New Roman" w:hAnsi="Times New Roman" w:cs="Times New Roman"/>
                <w:b/>
                <w:bCs/>
                <w:kern w:val="0"/>
                <w:sz w:val="18"/>
                <w:szCs w:val="18"/>
              </w:rPr>
            </w:pPr>
            <w:r w:rsidRPr="00351462">
              <w:rPr>
                <w:rFonts w:ascii="Times New Roman" w:hAnsi="Times New Roman" w:cs="Times New Roman"/>
                <w:b/>
                <w:bCs/>
                <w:kern w:val="0"/>
                <w:sz w:val="18"/>
                <w:szCs w:val="18"/>
              </w:rPr>
              <w:t xml:space="preserve">1.72 </w:t>
            </w:r>
          </w:p>
        </w:tc>
      </w:tr>
      <w:tr w:rsidR="00980E09" w:rsidRPr="00351462" w:rsidTr="00980E09">
        <w:trPr>
          <w:trHeight w:val="255"/>
        </w:trPr>
        <w:tc>
          <w:tcPr>
            <w:tcW w:w="316" w:type="pct"/>
            <w:vMerge/>
            <w:vAlign w:val="center"/>
            <w:hideMark/>
          </w:tcPr>
          <w:p w:rsidR="00980E09" w:rsidRPr="00351462" w:rsidRDefault="00980E09" w:rsidP="00980E09">
            <w:pPr>
              <w:widowControl/>
              <w:jc w:val="left"/>
              <w:rPr>
                <w:rFonts w:ascii="Times New Roman" w:hAnsi="Times New Roman" w:cs="Times New Roman"/>
                <w:kern w:val="0"/>
                <w:sz w:val="18"/>
                <w:szCs w:val="18"/>
              </w:rPr>
            </w:pPr>
          </w:p>
        </w:tc>
        <w:tc>
          <w:tcPr>
            <w:tcW w:w="316"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18"/>
                <w:szCs w:val="18"/>
              </w:rPr>
            </w:pPr>
            <w:r w:rsidRPr="00351462">
              <w:rPr>
                <w:rFonts w:ascii="Times New Roman" w:hAnsi="Times New Roman" w:cs="Times New Roman"/>
                <w:kern w:val="0"/>
                <w:sz w:val="18"/>
                <w:szCs w:val="18"/>
              </w:rPr>
              <w:t>甘井子区</w:t>
            </w:r>
          </w:p>
        </w:tc>
        <w:tc>
          <w:tcPr>
            <w:tcW w:w="591"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0.6 </w:t>
            </w:r>
          </w:p>
        </w:tc>
        <w:tc>
          <w:tcPr>
            <w:tcW w:w="508"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0.8 </w:t>
            </w:r>
          </w:p>
        </w:tc>
        <w:tc>
          <w:tcPr>
            <w:tcW w:w="570"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1.8 </w:t>
            </w:r>
          </w:p>
        </w:tc>
        <w:tc>
          <w:tcPr>
            <w:tcW w:w="51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1.2</w:t>
            </w:r>
          </w:p>
        </w:tc>
        <w:tc>
          <w:tcPr>
            <w:tcW w:w="53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0.8</w:t>
            </w:r>
          </w:p>
        </w:tc>
        <w:tc>
          <w:tcPr>
            <w:tcW w:w="807"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0.3</w:t>
            </w:r>
          </w:p>
        </w:tc>
        <w:tc>
          <w:tcPr>
            <w:tcW w:w="473"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0.3</w:t>
            </w:r>
          </w:p>
        </w:tc>
        <w:tc>
          <w:tcPr>
            <w:tcW w:w="369" w:type="pct"/>
            <w:shd w:val="clear" w:color="000000" w:fill="FF0000"/>
            <w:noWrap/>
            <w:vAlign w:val="center"/>
            <w:hideMark/>
          </w:tcPr>
          <w:p w:rsidR="00980E09" w:rsidRPr="00351462" w:rsidRDefault="00980E09" w:rsidP="00980E09">
            <w:pPr>
              <w:widowControl/>
              <w:jc w:val="center"/>
              <w:rPr>
                <w:rFonts w:ascii="Times New Roman" w:hAnsi="Times New Roman" w:cs="Times New Roman"/>
                <w:b/>
                <w:bCs/>
                <w:kern w:val="0"/>
                <w:sz w:val="18"/>
                <w:szCs w:val="18"/>
              </w:rPr>
            </w:pPr>
            <w:r w:rsidRPr="00351462">
              <w:rPr>
                <w:rFonts w:ascii="Times New Roman" w:hAnsi="Times New Roman" w:cs="Times New Roman"/>
                <w:b/>
                <w:bCs/>
                <w:kern w:val="0"/>
                <w:sz w:val="18"/>
                <w:szCs w:val="18"/>
              </w:rPr>
              <w:t xml:space="preserve">1.88 </w:t>
            </w:r>
          </w:p>
        </w:tc>
      </w:tr>
      <w:tr w:rsidR="00980E09" w:rsidRPr="00351462" w:rsidTr="00980E09">
        <w:trPr>
          <w:trHeight w:val="255"/>
        </w:trPr>
        <w:tc>
          <w:tcPr>
            <w:tcW w:w="316" w:type="pct"/>
            <w:vMerge/>
            <w:vAlign w:val="center"/>
            <w:hideMark/>
          </w:tcPr>
          <w:p w:rsidR="00980E09" w:rsidRPr="00351462" w:rsidRDefault="00980E09" w:rsidP="00980E09">
            <w:pPr>
              <w:widowControl/>
              <w:jc w:val="left"/>
              <w:rPr>
                <w:rFonts w:ascii="Times New Roman" w:hAnsi="Times New Roman" w:cs="Times New Roman"/>
                <w:kern w:val="0"/>
                <w:sz w:val="18"/>
                <w:szCs w:val="18"/>
              </w:rPr>
            </w:pPr>
          </w:p>
        </w:tc>
        <w:tc>
          <w:tcPr>
            <w:tcW w:w="316"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18"/>
                <w:szCs w:val="18"/>
              </w:rPr>
            </w:pPr>
            <w:r w:rsidRPr="00351462">
              <w:rPr>
                <w:rFonts w:ascii="Times New Roman" w:hAnsi="Times New Roman" w:cs="Times New Roman"/>
                <w:kern w:val="0"/>
                <w:sz w:val="18"/>
                <w:szCs w:val="18"/>
              </w:rPr>
              <w:t>长兴岛</w:t>
            </w:r>
          </w:p>
        </w:tc>
        <w:tc>
          <w:tcPr>
            <w:tcW w:w="591"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0.6 </w:t>
            </w:r>
          </w:p>
        </w:tc>
        <w:tc>
          <w:tcPr>
            <w:tcW w:w="508"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0.8 </w:t>
            </w:r>
          </w:p>
        </w:tc>
        <w:tc>
          <w:tcPr>
            <w:tcW w:w="570"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1.8 </w:t>
            </w:r>
          </w:p>
        </w:tc>
        <w:tc>
          <w:tcPr>
            <w:tcW w:w="51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1.2</w:t>
            </w:r>
          </w:p>
        </w:tc>
        <w:tc>
          <w:tcPr>
            <w:tcW w:w="53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0.4</w:t>
            </w:r>
          </w:p>
        </w:tc>
        <w:tc>
          <w:tcPr>
            <w:tcW w:w="807"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0.3</w:t>
            </w:r>
          </w:p>
        </w:tc>
        <w:tc>
          <w:tcPr>
            <w:tcW w:w="473"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0.6</w:t>
            </w:r>
          </w:p>
        </w:tc>
        <w:tc>
          <w:tcPr>
            <w:tcW w:w="369" w:type="pct"/>
            <w:shd w:val="clear" w:color="000000" w:fill="FF0000"/>
            <w:noWrap/>
            <w:vAlign w:val="center"/>
            <w:hideMark/>
          </w:tcPr>
          <w:p w:rsidR="00980E09" w:rsidRPr="00351462" w:rsidRDefault="00980E09" w:rsidP="00980E09">
            <w:pPr>
              <w:widowControl/>
              <w:jc w:val="center"/>
              <w:rPr>
                <w:rFonts w:ascii="Times New Roman" w:hAnsi="Times New Roman" w:cs="Times New Roman"/>
                <w:b/>
                <w:bCs/>
                <w:kern w:val="0"/>
                <w:sz w:val="18"/>
                <w:szCs w:val="18"/>
              </w:rPr>
            </w:pPr>
            <w:r w:rsidRPr="00351462">
              <w:rPr>
                <w:rFonts w:ascii="Times New Roman" w:hAnsi="Times New Roman" w:cs="Times New Roman"/>
                <w:b/>
                <w:bCs/>
                <w:kern w:val="0"/>
                <w:sz w:val="18"/>
                <w:szCs w:val="18"/>
              </w:rPr>
              <w:t xml:space="preserve">1.84 </w:t>
            </w:r>
          </w:p>
        </w:tc>
      </w:tr>
      <w:tr w:rsidR="00980E09" w:rsidRPr="00351462" w:rsidTr="00980E09">
        <w:trPr>
          <w:trHeight w:val="255"/>
        </w:trPr>
        <w:tc>
          <w:tcPr>
            <w:tcW w:w="316"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丹东市</w:t>
            </w:r>
          </w:p>
        </w:tc>
        <w:tc>
          <w:tcPr>
            <w:tcW w:w="316"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18"/>
                <w:szCs w:val="18"/>
              </w:rPr>
            </w:pPr>
            <w:r w:rsidRPr="00351462">
              <w:rPr>
                <w:rFonts w:ascii="Times New Roman" w:hAnsi="Times New Roman" w:cs="Times New Roman"/>
                <w:kern w:val="0"/>
                <w:sz w:val="18"/>
                <w:szCs w:val="18"/>
              </w:rPr>
              <w:t>东港市</w:t>
            </w:r>
          </w:p>
        </w:tc>
        <w:tc>
          <w:tcPr>
            <w:tcW w:w="591"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1.8 </w:t>
            </w:r>
          </w:p>
        </w:tc>
        <w:tc>
          <w:tcPr>
            <w:tcW w:w="508"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1.2 </w:t>
            </w:r>
          </w:p>
        </w:tc>
        <w:tc>
          <w:tcPr>
            <w:tcW w:w="570"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0.6 </w:t>
            </w:r>
          </w:p>
        </w:tc>
        <w:tc>
          <w:tcPr>
            <w:tcW w:w="51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0.8</w:t>
            </w:r>
          </w:p>
        </w:tc>
        <w:tc>
          <w:tcPr>
            <w:tcW w:w="53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0.8</w:t>
            </w:r>
          </w:p>
        </w:tc>
        <w:tc>
          <w:tcPr>
            <w:tcW w:w="807"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0.6</w:t>
            </w:r>
          </w:p>
        </w:tc>
        <w:tc>
          <w:tcPr>
            <w:tcW w:w="473"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0.9</w:t>
            </w:r>
          </w:p>
        </w:tc>
        <w:tc>
          <w:tcPr>
            <w:tcW w:w="369" w:type="pct"/>
            <w:shd w:val="clear" w:color="000000" w:fill="FFFF00"/>
            <w:noWrap/>
            <w:vAlign w:val="center"/>
            <w:hideMark/>
          </w:tcPr>
          <w:p w:rsidR="00980E09" w:rsidRPr="00351462" w:rsidRDefault="00980E09" w:rsidP="00980E09">
            <w:pPr>
              <w:widowControl/>
              <w:jc w:val="center"/>
              <w:rPr>
                <w:rFonts w:ascii="Times New Roman" w:hAnsi="Times New Roman" w:cs="Times New Roman"/>
                <w:b/>
                <w:bCs/>
                <w:kern w:val="0"/>
                <w:sz w:val="18"/>
                <w:szCs w:val="18"/>
              </w:rPr>
            </w:pPr>
            <w:r w:rsidRPr="00351462">
              <w:rPr>
                <w:rFonts w:ascii="Times New Roman" w:hAnsi="Times New Roman" w:cs="Times New Roman"/>
                <w:b/>
                <w:bCs/>
                <w:kern w:val="0"/>
                <w:sz w:val="18"/>
                <w:szCs w:val="18"/>
              </w:rPr>
              <w:t xml:space="preserve">2.24 </w:t>
            </w:r>
          </w:p>
        </w:tc>
      </w:tr>
      <w:tr w:rsidR="00980E09" w:rsidRPr="00351462" w:rsidTr="00980E09">
        <w:trPr>
          <w:trHeight w:val="255"/>
        </w:trPr>
        <w:tc>
          <w:tcPr>
            <w:tcW w:w="316"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锦州市</w:t>
            </w:r>
          </w:p>
        </w:tc>
        <w:tc>
          <w:tcPr>
            <w:tcW w:w="316"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18"/>
                <w:szCs w:val="18"/>
              </w:rPr>
            </w:pPr>
            <w:r w:rsidRPr="00351462">
              <w:rPr>
                <w:rFonts w:ascii="Times New Roman" w:hAnsi="Times New Roman" w:cs="Times New Roman"/>
                <w:kern w:val="0"/>
                <w:sz w:val="18"/>
                <w:szCs w:val="18"/>
              </w:rPr>
              <w:t>凌海市</w:t>
            </w:r>
          </w:p>
        </w:tc>
        <w:tc>
          <w:tcPr>
            <w:tcW w:w="591"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1.2 </w:t>
            </w:r>
          </w:p>
        </w:tc>
        <w:tc>
          <w:tcPr>
            <w:tcW w:w="508"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1.2 </w:t>
            </w:r>
          </w:p>
        </w:tc>
        <w:tc>
          <w:tcPr>
            <w:tcW w:w="570"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0.6 </w:t>
            </w:r>
          </w:p>
        </w:tc>
        <w:tc>
          <w:tcPr>
            <w:tcW w:w="51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1.2</w:t>
            </w:r>
          </w:p>
        </w:tc>
        <w:tc>
          <w:tcPr>
            <w:tcW w:w="53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0.8</w:t>
            </w:r>
          </w:p>
        </w:tc>
        <w:tc>
          <w:tcPr>
            <w:tcW w:w="807"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0.9</w:t>
            </w:r>
          </w:p>
        </w:tc>
        <w:tc>
          <w:tcPr>
            <w:tcW w:w="473"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0.9</w:t>
            </w:r>
          </w:p>
        </w:tc>
        <w:tc>
          <w:tcPr>
            <w:tcW w:w="369" w:type="pct"/>
            <w:shd w:val="clear" w:color="000000" w:fill="FFFF00"/>
            <w:noWrap/>
            <w:vAlign w:val="center"/>
            <w:hideMark/>
          </w:tcPr>
          <w:p w:rsidR="00980E09" w:rsidRPr="00351462" w:rsidRDefault="00980E09" w:rsidP="00980E09">
            <w:pPr>
              <w:widowControl/>
              <w:jc w:val="center"/>
              <w:rPr>
                <w:rFonts w:ascii="Times New Roman" w:hAnsi="Times New Roman" w:cs="Times New Roman"/>
                <w:b/>
                <w:bCs/>
                <w:kern w:val="0"/>
                <w:sz w:val="18"/>
                <w:szCs w:val="18"/>
              </w:rPr>
            </w:pPr>
            <w:r w:rsidRPr="00351462">
              <w:rPr>
                <w:rFonts w:ascii="Times New Roman" w:hAnsi="Times New Roman" w:cs="Times New Roman"/>
                <w:b/>
                <w:bCs/>
                <w:kern w:val="0"/>
                <w:sz w:val="18"/>
                <w:szCs w:val="18"/>
              </w:rPr>
              <w:t xml:space="preserve">2.30 </w:t>
            </w:r>
          </w:p>
        </w:tc>
      </w:tr>
      <w:tr w:rsidR="00980E09" w:rsidRPr="00351462" w:rsidTr="00980E09">
        <w:trPr>
          <w:trHeight w:val="255"/>
        </w:trPr>
        <w:tc>
          <w:tcPr>
            <w:tcW w:w="316" w:type="pct"/>
            <w:vMerge w:val="restar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营口市</w:t>
            </w:r>
          </w:p>
        </w:tc>
        <w:tc>
          <w:tcPr>
            <w:tcW w:w="316"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18"/>
                <w:szCs w:val="18"/>
              </w:rPr>
            </w:pPr>
            <w:r w:rsidRPr="00351462">
              <w:rPr>
                <w:rFonts w:ascii="Times New Roman" w:hAnsi="Times New Roman" w:cs="Times New Roman"/>
                <w:kern w:val="0"/>
                <w:sz w:val="18"/>
                <w:szCs w:val="18"/>
              </w:rPr>
              <w:t>盖州市</w:t>
            </w:r>
          </w:p>
        </w:tc>
        <w:tc>
          <w:tcPr>
            <w:tcW w:w="591"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1.8 </w:t>
            </w:r>
          </w:p>
        </w:tc>
        <w:tc>
          <w:tcPr>
            <w:tcW w:w="508"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0.8 </w:t>
            </w:r>
          </w:p>
        </w:tc>
        <w:tc>
          <w:tcPr>
            <w:tcW w:w="570"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1.8 </w:t>
            </w:r>
          </w:p>
        </w:tc>
        <w:tc>
          <w:tcPr>
            <w:tcW w:w="51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0.8</w:t>
            </w:r>
          </w:p>
        </w:tc>
        <w:tc>
          <w:tcPr>
            <w:tcW w:w="53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1.2</w:t>
            </w:r>
          </w:p>
        </w:tc>
        <w:tc>
          <w:tcPr>
            <w:tcW w:w="807"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0.6</w:t>
            </w:r>
          </w:p>
        </w:tc>
        <w:tc>
          <w:tcPr>
            <w:tcW w:w="473"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0.9</w:t>
            </w:r>
          </w:p>
        </w:tc>
        <w:tc>
          <w:tcPr>
            <w:tcW w:w="369" w:type="pct"/>
            <w:shd w:val="clear" w:color="000000" w:fill="00B0F0"/>
            <w:noWrap/>
            <w:vAlign w:val="center"/>
            <w:hideMark/>
          </w:tcPr>
          <w:p w:rsidR="00980E09" w:rsidRPr="00351462" w:rsidRDefault="00980E09" w:rsidP="00980E09">
            <w:pPr>
              <w:widowControl/>
              <w:jc w:val="center"/>
              <w:rPr>
                <w:rFonts w:ascii="Times New Roman" w:hAnsi="Times New Roman" w:cs="Times New Roman"/>
                <w:b/>
                <w:bCs/>
                <w:kern w:val="0"/>
                <w:sz w:val="18"/>
                <w:szCs w:val="18"/>
              </w:rPr>
            </w:pPr>
            <w:r w:rsidRPr="00351462">
              <w:rPr>
                <w:rFonts w:ascii="Times New Roman" w:hAnsi="Times New Roman" w:cs="Times New Roman"/>
                <w:b/>
                <w:bCs/>
                <w:kern w:val="0"/>
                <w:sz w:val="18"/>
                <w:szCs w:val="18"/>
              </w:rPr>
              <w:t xml:space="preserve">2.64 </w:t>
            </w:r>
          </w:p>
        </w:tc>
      </w:tr>
      <w:tr w:rsidR="00980E09" w:rsidRPr="00351462" w:rsidTr="00980E09">
        <w:trPr>
          <w:trHeight w:val="255"/>
        </w:trPr>
        <w:tc>
          <w:tcPr>
            <w:tcW w:w="316" w:type="pct"/>
            <w:vMerge/>
            <w:vAlign w:val="center"/>
            <w:hideMark/>
          </w:tcPr>
          <w:p w:rsidR="00980E09" w:rsidRPr="00351462" w:rsidRDefault="00980E09" w:rsidP="00980E09">
            <w:pPr>
              <w:widowControl/>
              <w:jc w:val="left"/>
              <w:rPr>
                <w:rFonts w:ascii="Times New Roman" w:hAnsi="Times New Roman" w:cs="Times New Roman"/>
                <w:kern w:val="0"/>
                <w:sz w:val="18"/>
                <w:szCs w:val="18"/>
              </w:rPr>
            </w:pPr>
          </w:p>
        </w:tc>
        <w:tc>
          <w:tcPr>
            <w:tcW w:w="316"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18"/>
                <w:szCs w:val="18"/>
              </w:rPr>
            </w:pPr>
            <w:r w:rsidRPr="00351462">
              <w:rPr>
                <w:rFonts w:ascii="Times New Roman" w:hAnsi="Times New Roman" w:cs="Times New Roman"/>
                <w:kern w:val="0"/>
                <w:sz w:val="18"/>
                <w:szCs w:val="18"/>
              </w:rPr>
              <w:t>老边区</w:t>
            </w:r>
          </w:p>
        </w:tc>
        <w:tc>
          <w:tcPr>
            <w:tcW w:w="591"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0.6 </w:t>
            </w:r>
          </w:p>
        </w:tc>
        <w:tc>
          <w:tcPr>
            <w:tcW w:w="508"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0.4 </w:t>
            </w:r>
          </w:p>
        </w:tc>
        <w:tc>
          <w:tcPr>
            <w:tcW w:w="570"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1.8 </w:t>
            </w:r>
          </w:p>
        </w:tc>
        <w:tc>
          <w:tcPr>
            <w:tcW w:w="51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1.2</w:t>
            </w:r>
          </w:p>
        </w:tc>
        <w:tc>
          <w:tcPr>
            <w:tcW w:w="53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1.2</w:t>
            </w:r>
          </w:p>
        </w:tc>
        <w:tc>
          <w:tcPr>
            <w:tcW w:w="807"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0.6</w:t>
            </w:r>
          </w:p>
        </w:tc>
        <w:tc>
          <w:tcPr>
            <w:tcW w:w="473"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0.9</w:t>
            </w:r>
          </w:p>
        </w:tc>
        <w:tc>
          <w:tcPr>
            <w:tcW w:w="369" w:type="pct"/>
            <w:shd w:val="clear" w:color="000000" w:fill="FFFF00"/>
            <w:noWrap/>
            <w:vAlign w:val="center"/>
            <w:hideMark/>
          </w:tcPr>
          <w:p w:rsidR="00980E09" w:rsidRPr="00351462" w:rsidRDefault="00980E09" w:rsidP="00980E09">
            <w:pPr>
              <w:widowControl/>
              <w:jc w:val="center"/>
              <w:rPr>
                <w:rFonts w:ascii="Times New Roman" w:hAnsi="Times New Roman" w:cs="Times New Roman"/>
                <w:b/>
                <w:bCs/>
                <w:kern w:val="0"/>
                <w:sz w:val="18"/>
                <w:szCs w:val="18"/>
              </w:rPr>
            </w:pPr>
            <w:r w:rsidRPr="00351462">
              <w:rPr>
                <w:rFonts w:ascii="Times New Roman" w:hAnsi="Times New Roman" w:cs="Times New Roman"/>
                <w:b/>
                <w:bCs/>
                <w:kern w:val="0"/>
                <w:sz w:val="18"/>
                <w:szCs w:val="18"/>
              </w:rPr>
              <w:t xml:space="preserve">2.28 </w:t>
            </w:r>
          </w:p>
        </w:tc>
      </w:tr>
      <w:tr w:rsidR="00980E09" w:rsidRPr="00351462" w:rsidTr="00980E09">
        <w:trPr>
          <w:trHeight w:val="255"/>
        </w:trPr>
        <w:tc>
          <w:tcPr>
            <w:tcW w:w="316" w:type="pct"/>
            <w:vMerge/>
            <w:vAlign w:val="center"/>
            <w:hideMark/>
          </w:tcPr>
          <w:p w:rsidR="00980E09" w:rsidRPr="00351462" w:rsidRDefault="00980E09" w:rsidP="00980E09">
            <w:pPr>
              <w:widowControl/>
              <w:jc w:val="left"/>
              <w:rPr>
                <w:rFonts w:ascii="Times New Roman" w:hAnsi="Times New Roman" w:cs="Times New Roman"/>
                <w:kern w:val="0"/>
                <w:sz w:val="18"/>
                <w:szCs w:val="18"/>
              </w:rPr>
            </w:pPr>
          </w:p>
        </w:tc>
        <w:tc>
          <w:tcPr>
            <w:tcW w:w="316"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18"/>
                <w:szCs w:val="18"/>
              </w:rPr>
            </w:pPr>
            <w:r w:rsidRPr="00351462">
              <w:rPr>
                <w:rFonts w:ascii="Times New Roman" w:hAnsi="Times New Roman" w:cs="Times New Roman"/>
                <w:kern w:val="0"/>
                <w:sz w:val="18"/>
                <w:szCs w:val="18"/>
              </w:rPr>
              <w:t>鲅鱼圈区</w:t>
            </w:r>
          </w:p>
        </w:tc>
        <w:tc>
          <w:tcPr>
            <w:tcW w:w="591"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1.2 </w:t>
            </w:r>
          </w:p>
        </w:tc>
        <w:tc>
          <w:tcPr>
            <w:tcW w:w="508"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0.4 </w:t>
            </w:r>
          </w:p>
        </w:tc>
        <w:tc>
          <w:tcPr>
            <w:tcW w:w="570"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1.8 </w:t>
            </w:r>
          </w:p>
        </w:tc>
        <w:tc>
          <w:tcPr>
            <w:tcW w:w="51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0.8</w:t>
            </w:r>
          </w:p>
        </w:tc>
        <w:tc>
          <w:tcPr>
            <w:tcW w:w="53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0.8</w:t>
            </w:r>
          </w:p>
        </w:tc>
        <w:tc>
          <w:tcPr>
            <w:tcW w:w="807"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0.6</w:t>
            </w:r>
          </w:p>
        </w:tc>
        <w:tc>
          <w:tcPr>
            <w:tcW w:w="473"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0.9</w:t>
            </w:r>
          </w:p>
        </w:tc>
        <w:tc>
          <w:tcPr>
            <w:tcW w:w="369" w:type="pct"/>
            <w:shd w:val="clear" w:color="000000" w:fill="FFFF00"/>
            <w:noWrap/>
            <w:vAlign w:val="center"/>
            <w:hideMark/>
          </w:tcPr>
          <w:p w:rsidR="00980E09" w:rsidRPr="00351462" w:rsidRDefault="00980E09" w:rsidP="00980E09">
            <w:pPr>
              <w:widowControl/>
              <w:jc w:val="center"/>
              <w:rPr>
                <w:rFonts w:ascii="Times New Roman" w:hAnsi="Times New Roman" w:cs="Times New Roman"/>
                <w:b/>
                <w:bCs/>
                <w:kern w:val="0"/>
                <w:sz w:val="18"/>
                <w:szCs w:val="18"/>
              </w:rPr>
            </w:pPr>
            <w:r w:rsidRPr="00351462">
              <w:rPr>
                <w:rFonts w:ascii="Times New Roman" w:hAnsi="Times New Roman" w:cs="Times New Roman"/>
                <w:b/>
                <w:bCs/>
                <w:kern w:val="0"/>
                <w:sz w:val="18"/>
                <w:szCs w:val="18"/>
              </w:rPr>
              <w:t xml:space="preserve">2.18 </w:t>
            </w:r>
          </w:p>
        </w:tc>
      </w:tr>
      <w:tr w:rsidR="00980E09" w:rsidRPr="00351462" w:rsidTr="00980E09">
        <w:trPr>
          <w:trHeight w:val="255"/>
        </w:trPr>
        <w:tc>
          <w:tcPr>
            <w:tcW w:w="316" w:type="pct"/>
            <w:vMerge/>
            <w:vAlign w:val="center"/>
            <w:hideMark/>
          </w:tcPr>
          <w:p w:rsidR="00980E09" w:rsidRPr="00351462" w:rsidRDefault="00980E09" w:rsidP="00980E09">
            <w:pPr>
              <w:widowControl/>
              <w:jc w:val="left"/>
              <w:rPr>
                <w:rFonts w:ascii="Times New Roman" w:hAnsi="Times New Roman" w:cs="Times New Roman"/>
                <w:kern w:val="0"/>
                <w:sz w:val="18"/>
                <w:szCs w:val="18"/>
              </w:rPr>
            </w:pPr>
          </w:p>
        </w:tc>
        <w:tc>
          <w:tcPr>
            <w:tcW w:w="316"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18"/>
                <w:szCs w:val="18"/>
              </w:rPr>
            </w:pPr>
            <w:r w:rsidRPr="00351462">
              <w:rPr>
                <w:rFonts w:ascii="Times New Roman" w:hAnsi="Times New Roman" w:cs="Times New Roman"/>
                <w:kern w:val="0"/>
                <w:sz w:val="18"/>
                <w:szCs w:val="18"/>
              </w:rPr>
              <w:t>营口市直</w:t>
            </w:r>
          </w:p>
        </w:tc>
        <w:tc>
          <w:tcPr>
            <w:tcW w:w="591"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1.2 </w:t>
            </w:r>
          </w:p>
        </w:tc>
        <w:tc>
          <w:tcPr>
            <w:tcW w:w="508"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0.4 </w:t>
            </w:r>
          </w:p>
        </w:tc>
        <w:tc>
          <w:tcPr>
            <w:tcW w:w="570"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0.6 </w:t>
            </w:r>
          </w:p>
        </w:tc>
        <w:tc>
          <w:tcPr>
            <w:tcW w:w="51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0.4</w:t>
            </w:r>
          </w:p>
        </w:tc>
        <w:tc>
          <w:tcPr>
            <w:tcW w:w="53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1.2</w:t>
            </w:r>
          </w:p>
        </w:tc>
        <w:tc>
          <w:tcPr>
            <w:tcW w:w="807"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0.6</w:t>
            </w:r>
          </w:p>
        </w:tc>
        <w:tc>
          <w:tcPr>
            <w:tcW w:w="473"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0.9</w:t>
            </w:r>
          </w:p>
        </w:tc>
        <w:tc>
          <w:tcPr>
            <w:tcW w:w="369" w:type="pct"/>
            <w:shd w:val="clear" w:color="000000" w:fill="FF0000"/>
            <w:noWrap/>
            <w:vAlign w:val="center"/>
            <w:hideMark/>
          </w:tcPr>
          <w:p w:rsidR="00980E09" w:rsidRPr="00351462" w:rsidRDefault="00980E09" w:rsidP="00980E09">
            <w:pPr>
              <w:widowControl/>
              <w:jc w:val="center"/>
              <w:rPr>
                <w:rFonts w:ascii="Times New Roman" w:hAnsi="Times New Roman" w:cs="Times New Roman"/>
                <w:b/>
                <w:bCs/>
                <w:kern w:val="0"/>
                <w:sz w:val="18"/>
                <w:szCs w:val="18"/>
              </w:rPr>
            </w:pPr>
            <w:r w:rsidRPr="00351462">
              <w:rPr>
                <w:rFonts w:ascii="Times New Roman" w:hAnsi="Times New Roman" w:cs="Times New Roman"/>
                <w:b/>
                <w:bCs/>
                <w:kern w:val="0"/>
                <w:sz w:val="18"/>
                <w:szCs w:val="18"/>
              </w:rPr>
              <w:t xml:space="preserve">1.86 </w:t>
            </w:r>
          </w:p>
        </w:tc>
      </w:tr>
      <w:tr w:rsidR="00980E09" w:rsidRPr="00351462" w:rsidTr="00980E09">
        <w:trPr>
          <w:trHeight w:val="255"/>
        </w:trPr>
        <w:tc>
          <w:tcPr>
            <w:tcW w:w="316" w:type="pct"/>
            <w:vMerge w:val="restar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盘锦市</w:t>
            </w:r>
          </w:p>
        </w:tc>
        <w:tc>
          <w:tcPr>
            <w:tcW w:w="316"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18"/>
                <w:szCs w:val="18"/>
              </w:rPr>
            </w:pPr>
            <w:r w:rsidRPr="00351462">
              <w:rPr>
                <w:rFonts w:ascii="Times New Roman" w:hAnsi="Times New Roman" w:cs="Times New Roman"/>
                <w:kern w:val="0"/>
                <w:sz w:val="18"/>
                <w:szCs w:val="18"/>
              </w:rPr>
              <w:t>盘山县</w:t>
            </w:r>
          </w:p>
        </w:tc>
        <w:tc>
          <w:tcPr>
            <w:tcW w:w="591"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1.2 </w:t>
            </w:r>
          </w:p>
        </w:tc>
        <w:tc>
          <w:tcPr>
            <w:tcW w:w="508"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0.8 </w:t>
            </w:r>
          </w:p>
        </w:tc>
        <w:tc>
          <w:tcPr>
            <w:tcW w:w="570"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1.2 </w:t>
            </w:r>
          </w:p>
        </w:tc>
        <w:tc>
          <w:tcPr>
            <w:tcW w:w="51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0.8</w:t>
            </w:r>
          </w:p>
        </w:tc>
        <w:tc>
          <w:tcPr>
            <w:tcW w:w="53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1.2</w:t>
            </w:r>
          </w:p>
        </w:tc>
        <w:tc>
          <w:tcPr>
            <w:tcW w:w="807"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0.3</w:t>
            </w:r>
          </w:p>
        </w:tc>
        <w:tc>
          <w:tcPr>
            <w:tcW w:w="473"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0.9</w:t>
            </w:r>
          </w:p>
        </w:tc>
        <w:tc>
          <w:tcPr>
            <w:tcW w:w="369" w:type="pct"/>
            <w:shd w:val="clear" w:color="000000" w:fill="FFFF00"/>
            <w:noWrap/>
            <w:vAlign w:val="center"/>
            <w:hideMark/>
          </w:tcPr>
          <w:p w:rsidR="00980E09" w:rsidRPr="00351462" w:rsidRDefault="00980E09" w:rsidP="00980E09">
            <w:pPr>
              <w:widowControl/>
              <w:jc w:val="center"/>
              <w:rPr>
                <w:rFonts w:ascii="Times New Roman" w:hAnsi="Times New Roman" w:cs="Times New Roman"/>
                <w:b/>
                <w:bCs/>
                <w:kern w:val="0"/>
                <w:sz w:val="18"/>
                <w:szCs w:val="18"/>
              </w:rPr>
            </w:pPr>
            <w:r w:rsidRPr="00351462">
              <w:rPr>
                <w:rFonts w:ascii="Times New Roman" w:hAnsi="Times New Roman" w:cs="Times New Roman"/>
                <w:b/>
                <w:bCs/>
                <w:kern w:val="0"/>
                <w:sz w:val="18"/>
                <w:szCs w:val="18"/>
              </w:rPr>
              <w:t xml:space="preserve">2.16 </w:t>
            </w:r>
          </w:p>
        </w:tc>
      </w:tr>
      <w:tr w:rsidR="00980E09" w:rsidRPr="00351462" w:rsidTr="00980E09">
        <w:trPr>
          <w:trHeight w:val="255"/>
        </w:trPr>
        <w:tc>
          <w:tcPr>
            <w:tcW w:w="316" w:type="pct"/>
            <w:vMerge/>
            <w:vAlign w:val="center"/>
            <w:hideMark/>
          </w:tcPr>
          <w:p w:rsidR="00980E09" w:rsidRPr="00351462" w:rsidRDefault="00980E09" w:rsidP="00980E09">
            <w:pPr>
              <w:widowControl/>
              <w:jc w:val="left"/>
              <w:rPr>
                <w:rFonts w:ascii="Times New Roman" w:hAnsi="Times New Roman" w:cs="Times New Roman"/>
                <w:kern w:val="0"/>
                <w:sz w:val="18"/>
                <w:szCs w:val="18"/>
              </w:rPr>
            </w:pPr>
          </w:p>
        </w:tc>
        <w:tc>
          <w:tcPr>
            <w:tcW w:w="316"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18"/>
                <w:szCs w:val="18"/>
              </w:rPr>
            </w:pPr>
            <w:r w:rsidRPr="00351462">
              <w:rPr>
                <w:rFonts w:ascii="Times New Roman" w:hAnsi="Times New Roman" w:cs="Times New Roman"/>
                <w:kern w:val="0"/>
                <w:sz w:val="18"/>
                <w:szCs w:val="18"/>
              </w:rPr>
              <w:t>大洼县</w:t>
            </w:r>
          </w:p>
        </w:tc>
        <w:tc>
          <w:tcPr>
            <w:tcW w:w="591"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1.8 </w:t>
            </w:r>
          </w:p>
        </w:tc>
        <w:tc>
          <w:tcPr>
            <w:tcW w:w="508"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1.2 </w:t>
            </w:r>
          </w:p>
        </w:tc>
        <w:tc>
          <w:tcPr>
            <w:tcW w:w="570"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0.6 </w:t>
            </w:r>
          </w:p>
        </w:tc>
        <w:tc>
          <w:tcPr>
            <w:tcW w:w="51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0.4</w:t>
            </w:r>
          </w:p>
        </w:tc>
        <w:tc>
          <w:tcPr>
            <w:tcW w:w="53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1.2</w:t>
            </w:r>
          </w:p>
        </w:tc>
        <w:tc>
          <w:tcPr>
            <w:tcW w:w="807"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0.3</w:t>
            </w:r>
          </w:p>
        </w:tc>
        <w:tc>
          <w:tcPr>
            <w:tcW w:w="473"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0.9</w:t>
            </w:r>
          </w:p>
        </w:tc>
        <w:tc>
          <w:tcPr>
            <w:tcW w:w="369" w:type="pct"/>
            <w:shd w:val="clear" w:color="000000" w:fill="FFFF00"/>
            <w:noWrap/>
            <w:vAlign w:val="center"/>
            <w:hideMark/>
          </w:tcPr>
          <w:p w:rsidR="00980E09" w:rsidRPr="00351462" w:rsidRDefault="00980E09" w:rsidP="00980E09">
            <w:pPr>
              <w:widowControl/>
              <w:jc w:val="center"/>
              <w:rPr>
                <w:rFonts w:ascii="Times New Roman" w:hAnsi="Times New Roman" w:cs="Times New Roman"/>
                <w:b/>
                <w:bCs/>
                <w:kern w:val="0"/>
                <w:sz w:val="18"/>
                <w:szCs w:val="18"/>
              </w:rPr>
            </w:pPr>
            <w:r w:rsidRPr="00351462">
              <w:rPr>
                <w:rFonts w:ascii="Times New Roman" w:hAnsi="Times New Roman" w:cs="Times New Roman"/>
                <w:b/>
                <w:bCs/>
                <w:kern w:val="0"/>
                <w:sz w:val="18"/>
                <w:szCs w:val="18"/>
              </w:rPr>
              <w:t xml:space="preserve">2.16 </w:t>
            </w:r>
          </w:p>
        </w:tc>
      </w:tr>
      <w:tr w:rsidR="00980E09" w:rsidRPr="00351462" w:rsidTr="00980E09">
        <w:trPr>
          <w:trHeight w:val="255"/>
        </w:trPr>
        <w:tc>
          <w:tcPr>
            <w:tcW w:w="316" w:type="pct"/>
            <w:vMerge w:val="restar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葫芦岛市</w:t>
            </w:r>
          </w:p>
        </w:tc>
        <w:tc>
          <w:tcPr>
            <w:tcW w:w="316"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18"/>
                <w:szCs w:val="18"/>
              </w:rPr>
            </w:pPr>
            <w:r w:rsidRPr="00351462">
              <w:rPr>
                <w:rFonts w:ascii="Times New Roman" w:hAnsi="Times New Roman" w:cs="Times New Roman"/>
                <w:kern w:val="0"/>
                <w:sz w:val="18"/>
                <w:szCs w:val="18"/>
              </w:rPr>
              <w:t>兴城市</w:t>
            </w:r>
          </w:p>
        </w:tc>
        <w:tc>
          <w:tcPr>
            <w:tcW w:w="591"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1.8 </w:t>
            </w:r>
          </w:p>
        </w:tc>
        <w:tc>
          <w:tcPr>
            <w:tcW w:w="508"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1.2 </w:t>
            </w:r>
          </w:p>
        </w:tc>
        <w:tc>
          <w:tcPr>
            <w:tcW w:w="570"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1.8 </w:t>
            </w:r>
          </w:p>
        </w:tc>
        <w:tc>
          <w:tcPr>
            <w:tcW w:w="51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0.8</w:t>
            </w:r>
          </w:p>
        </w:tc>
        <w:tc>
          <w:tcPr>
            <w:tcW w:w="53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1.2</w:t>
            </w:r>
          </w:p>
        </w:tc>
        <w:tc>
          <w:tcPr>
            <w:tcW w:w="807"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0.6</w:t>
            </w:r>
          </w:p>
        </w:tc>
        <w:tc>
          <w:tcPr>
            <w:tcW w:w="473"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0.9</w:t>
            </w:r>
          </w:p>
        </w:tc>
        <w:tc>
          <w:tcPr>
            <w:tcW w:w="369" w:type="pct"/>
            <w:shd w:val="clear" w:color="000000" w:fill="00B0F0"/>
            <w:noWrap/>
            <w:vAlign w:val="center"/>
            <w:hideMark/>
          </w:tcPr>
          <w:p w:rsidR="00980E09" w:rsidRPr="00351462" w:rsidRDefault="00980E09" w:rsidP="00980E09">
            <w:pPr>
              <w:widowControl/>
              <w:jc w:val="center"/>
              <w:rPr>
                <w:rFonts w:ascii="Times New Roman" w:hAnsi="Times New Roman" w:cs="Times New Roman"/>
                <w:b/>
                <w:bCs/>
                <w:kern w:val="0"/>
                <w:sz w:val="18"/>
                <w:szCs w:val="18"/>
              </w:rPr>
            </w:pPr>
            <w:r w:rsidRPr="00351462">
              <w:rPr>
                <w:rFonts w:ascii="Times New Roman" w:hAnsi="Times New Roman" w:cs="Times New Roman"/>
                <w:b/>
                <w:bCs/>
                <w:kern w:val="0"/>
                <w:sz w:val="18"/>
                <w:szCs w:val="18"/>
              </w:rPr>
              <w:t xml:space="preserve">2.76 </w:t>
            </w:r>
          </w:p>
        </w:tc>
      </w:tr>
      <w:tr w:rsidR="00980E09" w:rsidRPr="00351462" w:rsidTr="00980E09">
        <w:trPr>
          <w:trHeight w:val="255"/>
        </w:trPr>
        <w:tc>
          <w:tcPr>
            <w:tcW w:w="316" w:type="pct"/>
            <w:vMerge/>
            <w:vAlign w:val="center"/>
            <w:hideMark/>
          </w:tcPr>
          <w:p w:rsidR="00980E09" w:rsidRPr="00351462" w:rsidRDefault="00980E09" w:rsidP="00980E09">
            <w:pPr>
              <w:widowControl/>
              <w:jc w:val="left"/>
              <w:rPr>
                <w:rFonts w:ascii="Times New Roman" w:hAnsi="Times New Roman" w:cs="Times New Roman"/>
                <w:kern w:val="0"/>
                <w:sz w:val="18"/>
                <w:szCs w:val="18"/>
              </w:rPr>
            </w:pPr>
          </w:p>
        </w:tc>
        <w:tc>
          <w:tcPr>
            <w:tcW w:w="316"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18"/>
                <w:szCs w:val="18"/>
              </w:rPr>
            </w:pPr>
            <w:r w:rsidRPr="00351462">
              <w:rPr>
                <w:rFonts w:ascii="Times New Roman" w:hAnsi="Times New Roman" w:cs="Times New Roman"/>
                <w:kern w:val="0"/>
                <w:sz w:val="18"/>
                <w:szCs w:val="18"/>
              </w:rPr>
              <w:t>龙港区</w:t>
            </w:r>
          </w:p>
        </w:tc>
        <w:tc>
          <w:tcPr>
            <w:tcW w:w="591"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1.8 </w:t>
            </w:r>
          </w:p>
        </w:tc>
        <w:tc>
          <w:tcPr>
            <w:tcW w:w="508"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0.8 </w:t>
            </w:r>
          </w:p>
        </w:tc>
        <w:tc>
          <w:tcPr>
            <w:tcW w:w="570"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1.2 </w:t>
            </w:r>
          </w:p>
        </w:tc>
        <w:tc>
          <w:tcPr>
            <w:tcW w:w="51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0.4</w:t>
            </w:r>
          </w:p>
        </w:tc>
        <w:tc>
          <w:tcPr>
            <w:tcW w:w="53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0.8</w:t>
            </w:r>
          </w:p>
        </w:tc>
        <w:tc>
          <w:tcPr>
            <w:tcW w:w="807"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0.3</w:t>
            </w:r>
          </w:p>
        </w:tc>
        <w:tc>
          <w:tcPr>
            <w:tcW w:w="473"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0.6</w:t>
            </w:r>
          </w:p>
        </w:tc>
        <w:tc>
          <w:tcPr>
            <w:tcW w:w="369" w:type="pct"/>
            <w:shd w:val="clear" w:color="000000" w:fill="FF0000"/>
            <w:noWrap/>
            <w:vAlign w:val="center"/>
            <w:hideMark/>
          </w:tcPr>
          <w:p w:rsidR="00980E09" w:rsidRPr="00351462" w:rsidRDefault="00980E09" w:rsidP="00980E09">
            <w:pPr>
              <w:widowControl/>
              <w:jc w:val="center"/>
              <w:rPr>
                <w:rFonts w:ascii="Times New Roman" w:hAnsi="Times New Roman" w:cs="Times New Roman"/>
                <w:b/>
                <w:bCs/>
                <w:kern w:val="0"/>
                <w:sz w:val="18"/>
                <w:szCs w:val="18"/>
              </w:rPr>
            </w:pPr>
            <w:r w:rsidRPr="00351462">
              <w:rPr>
                <w:rFonts w:ascii="Times New Roman" w:hAnsi="Times New Roman" w:cs="Times New Roman"/>
                <w:b/>
                <w:bCs/>
                <w:kern w:val="0"/>
                <w:sz w:val="18"/>
                <w:szCs w:val="18"/>
              </w:rPr>
              <w:t xml:space="preserve">1.94 </w:t>
            </w:r>
          </w:p>
        </w:tc>
      </w:tr>
      <w:tr w:rsidR="00980E09" w:rsidRPr="00351462" w:rsidTr="00980E09">
        <w:trPr>
          <w:trHeight w:val="255"/>
        </w:trPr>
        <w:tc>
          <w:tcPr>
            <w:tcW w:w="316" w:type="pct"/>
            <w:vMerge/>
            <w:vAlign w:val="center"/>
            <w:hideMark/>
          </w:tcPr>
          <w:p w:rsidR="00980E09" w:rsidRPr="00351462" w:rsidRDefault="00980E09" w:rsidP="00980E09">
            <w:pPr>
              <w:widowControl/>
              <w:jc w:val="left"/>
              <w:rPr>
                <w:rFonts w:ascii="Times New Roman" w:hAnsi="Times New Roman" w:cs="Times New Roman"/>
                <w:kern w:val="0"/>
                <w:sz w:val="18"/>
                <w:szCs w:val="18"/>
              </w:rPr>
            </w:pPr>
          </w:p>
        </w:tc>
        <w:tc>
          <w:tcPr>
            <w:tcW w:w="316"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18"/>
                <w:szCs w:val="18"/>
              </w:rPr>
            </w:pPr>
            <w:r w:rsidRPr="00351462">
              <w:rPr>
                <w:rFonts w:ascii="Times New Roman" w:hAnsi="Times New Roman" w:cs="Times New Roman"/>
                <w:kern w:val="0"/>
                <w:sz w:val="18"/>
                <w:szCs w:val="18"/>
              </w:rPr>
              <w:t>连山区</w:t>
            </w:r>
          </w:p>
        </w:tc>
        <w:tc>
          <w:tcPr>
            <w:tcW w:w="591"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0.6 </w:t>
            </w:r>
          </w:p>
        </w:tc>
        <w:tc>
          <w:tcPr>
            <w:tcW w:w="508"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0.4 </w:t>
            </w:r>
          </w:p>
        </w:tc>
        <w:tc>
          <w:tcPr>
            <w:tcW w:w="570"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1.8 </w:t>
            </w:r>
          </w:p>
        </w:tc>
        <w:tc>
          <w:tcPr>
            <w:tcW w:w="51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1.2</w:t>
            </w:r>
          </w:p>
        </w:tc>
        <w:tc>
          <w:tcPr>
            <w:tcW w:w="53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0.8</w:t>
            </w:r>
          </w:p>
        </w:tc>
        <w:tc>
          <w:tcPr>
            <w:tcW w:w="807"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0.3</w:t>
            </w:r>
          </w:p>
        </w:tc>
        <w:tc>
          <w:tcPr>
            <w:tcW w:w="473"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0.6</w:t>
            </w:r>
          </w:p>
        </w:tc>
        <w:tc>
          <w:tcPr>
            <w:tcW w:w="369" w:type="pct"/>
            <w:shd w:val="clear" w:color="000000" w:fill="FF0000"/>
            <w:noWrap/>
            <w:vAlign w:val="center"/>
            <w:hideMark/>
          </w:tcPr>
          <w:p w:rsidR="00980E09" w:rsidRPr="00351462" w:rsidRDefault="00980E09" w:rsidP="00980E09">
            <w:pPr>
              <w:widowControl/>
              <w:jc w:val="center"/>
              <w:rPr>
                <w:rFonts w:ascii="Times New Roman" w:hAnsi="Times New Roman" w:cs="Times New Roman"/>
                <w:b/>
                <w:bCs/>
                <w:kern w:val="0"/>
                <w:sz w:val="18"/>
                <w:szCs w:val="18"/>
              </w:rPr>
            </w:pPr>
            <w:r w:rsidRPr="00351462">
              <w:rPr>
                <w:rFonts w:ascii="Times New Roman" w:hAnsi="Times New Roman" w:cs="Times New Roman"/>
                <w:b/>
                <w:bCs/>
                <w:kern w:val="0"/>
                <w:sz w:val="18"/>
                <w:szCs w:val="18"/>
              </w:rPr>
              <w:t xml:space="preserve">1.88 </w:t>
            </w:r>
          </w:p>
        </w:tc>
      </w:tr>
      <w:tr w:rsidR="00980E09" w:rsidRPr="00351462" w:rsidTr="00980E09">
        <w:trPr>
          <w:trHeight w:val="255"/>
        </w:trPr>
        <w:tc>
          <w:tcPr>
            <w:tcW w:w="316" w:type="pct"/>
            <w:vMerge/>
            <w:vAlign w:val="center"/>
            <w:hideMark/>
          </w:tcPr>
          <w:p w:rsidR="00980E09" w:rsidRPr="00351462" w:rsidRDefault="00980E09" w:rsidP="00980E09">
            <w:pPr>
              <w:widowControl/>
              <w:jc w:val="left"/>
              <w:rPr>
                <w:rFonts w:ascii="Times New Roman" w:hAnsi="Times New Roman" w:cs="Times New Roman"/>
                <w:kern w:val="0"/>
                <w:sz w:val="18"/>
                <w:szCs w:val="18"/>
              </w:rPr>
            </w:pPr>
          </w:p>
        </w:tc>
        <w:tc>
          <w:tcPr>
            <w:tcW w:w="316" w:type="pct"/>
            <w:shd w:val="clear" w:color="auto" w:fill="auto"/>
            <w:noWrap/>
            <w:vAlign w:val="center"/>
            <w:hideMark/>
          </w:tcPr>
          <w:p w:rsidR="00980E09" w:rsidRPr="00351462" w:rsidRDefault="00242990" w:rsidP="00980E09">
            <w:pPr>
              <w:widowControl/>
              <w:jc w:val="left"/>
              <w:rPr>
                <w:rFonts w:ascii="Times New Roman" w:hAnsi="Times New Roman" w:cs="Times New Roman"/>
                <w:kern w:val="0"/>
                <w:sz w:val="18"/>
                <w:szCs w:val="18"/>
              </w:rPr>
            </w:pPr>
            <w:r w:rsidRPr="00351462">
              <w:rPr>
                <w:rFonts w:ascii="Times New Roman" w:hAnsi="Times New Roman" w:cs="Times New Roman"/>
                <w:kern w:val="0"/>
                <w:sz w:val="18"/>
                <w:szCs w:val="18"/>
              </w:rPr>
              <w:t>庄河市</w:t>
            </w:r>
          </w:p>
        </w:tc>
        <w:tc>
          <w:tcPr>
            <w:tcW w:w="591"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1.8 </w:t>
            </w:r>
          </w:p>
        </w:tc>
        <w:tc>
          <w:tcPr>
            <w:tcW w:w="508"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1.2 </w:t>
            </w:r>
          </w:p>
        </w:tc>
        <w:tc>
          <w:tcPr>
            <w:tcW w:w="570"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 xml:space="preserve">1.8 </w:t>
            </w:r>
          </w:p>
        </w:tc>
        <w:tc>
          <w:tcPr>
            <w:tcW w:w="51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0.4</w:t>
            </w:r>
          </w:p>
        </w:tc>
        <w:tc>
          <w:tcPr>
            <w:tcW w:w="535"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0.4</w:t>
            </w:r>
          </w:p>
        </w:tc>
        <w:tc>
          <w:tcPr>
            <w:tcW w:w="807"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0.3</w:t>
            </w:r>
          </w:p>
        </w:tc>
        <w:tc>
          <w:tcPr>
            <w:tcW w:w="473"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 w:val="18"/>
                <w:szCs w:val="18"/>
              </w:rPr>
            </w:pPr>
            <w:r w:rsidRPr="00351462">
              <w:rPr>
                <w:rFonts w:ascii="Times New Roman" w:hAnsi="Times New Roman" w:cs="Times New Roman"/>
                <w:kern w:val="0"/>
                <w:sz w:val="18"/>
                <w:szCs w:val="18"/>
              </w:rPr>
              <w:t>0.6</w:t>
            </w:r>
          </w:p>
        </w:tc>
        <w:tc>
          <w:tcPr>
            <w:tcW w:w="369" w:type="pct"/>
            <w:shd w:val="clear" w:color="000000" w:fill="FFFF00"/>
            <w:noWrap/>
            <w:vAlign w:val="center"/>
            <w:hideMark/>
          </w:tcPr>
          <w:p w:rsidR="00980E09" w:rsidRPr="00351462" w:rsidRDefault="00980E09" w:rsidP="00980E09">
            <w:pPr>
              <w:widowControl/>
              <w:jc w:val="center"/>
              <w:rPr>
                <w:rFonts w:ascii="Times New Roman" w:hAnsi="Times New Roman" w:cs="Times New Roman"/>
                <w:b/>
                <w:bCs/>
                <w:kern w:val="0"/>
                <w:sz w:val="18"/>
                <w:szCs w:val="18"/>
              </w:rPr>
            </w:pPr>
            <w:r w:rsidRPr="00351462">
              <w:rPr>
                <w:rFonts w:ascii="Times New Roman" w:hAnsi="Times New Roman" w:cs="Times New Roman"/>
                <w:b/>
                <w:bCs/>
                <w:kern w:val="0"/>
                <w:sz w:val="18"/>
                <w:szCs w:val="18"/>
              </w:rPr>
              <w:t xml:space="preserve">2.08 </w:t>
            </w:r>
          </w:p>
        </w:tc>
      </w:tr>
    </w:tbl>
    <w:p w:rsidR="00980E09" w:rsidRPr="00351462" w:rsidRDefault="00980E09" w:rsidP="00980E09">
      <w:pPr>
        <w:rPr>
          <w:rFonts w:ascii="Times New Roman" w:hAnsi="Times New Roman" w:cs="Times New Roman"/>
          <w:lang w:val="zh-CN"/>
        </w:rPr>
      </w:pPr>
    </w:p>
    <w:p w:rsidR="00980E09" w:rsidRPr="00351462" w:rsidRDefault="00980E09" w:rsidP="00980E09">
      <w:pPr>
        <w:adjustRightInd w:val="0"/>
        <w:snapToGrid w:val="0"/>
        <w:spacing w:line="360" w:lineRule="auto"/>
        <w:ind w:firstLine="482"/>
        <w:rPr>
          <w:rFonts w:ascii="Times New Roman" w:eastAsia="仿宋_GB2312" w:hAnsi="Times New Roman" w:cs="Times New Roman"/>
          <w:sz w:val="28"/>
        </w:rPr>
      </w:pPr>
      <w:r w:rsidRPr="00351462">
        <w:rPr>
          <w:rFonts w:ascii="Times New Roman" w:eastAsia="仿宋_GB2312" w:hAnsi="Times New Roman" w:cs="Times New Roman"/>
          <w:sz w:val="28"/>
        </w:rPr>
        <w:t>辽宁省沿海各县养殖生态承载力区划结果见表</w:t>
      </w:r>
      <w:r w:rsidR="00CF61E8" w:rsidRPr="00351462">
        <w:rPr>
          <w:rFonts w:ascii="Times New Roman" w:eastAsia="仿宋_GB2312" w:hAnsi="Times New Roman" w:cs="Times New Roman"/>
          <w:sz w:val="28"/>
        </w:rPr>
        <w:t>6</w:t>
      </w:r>
      <w:r w:rsidRPr="00351462">
        <w:rPr>
          <w:rFonts w:ascii="Times New Roman" w:eastAsia="仿宋_GB2312" w:hAnsi="Times New Roman" w:cs="Times New Roman"/>
          <w:sz w:val="28"/>
        </w:rPr>
        <w:t>、图</w:t>
      </w:r>
      <w:r w:rsidR="00CF61E8" w:rsidRPr="00351462">
        <w:rPr>
          <w:rFonts w:ascii="Times New Roman" w:eastAsia="仿宋_GB2312" w:hAnsi="Times New Roman" w:cs="Times New Roman"/>
          <w:sz w:val="28"/>
        </w:rPr>
        <w:t>2</w:t>
      </w:r>
      <w:r w:rsidRPr="00351462">
        <w:rPr>
          <w:rFonts w:ascii="Times New Roman" w:eastAsia="仿宋_GB2312" w:hAnsi="Times New Roman" w:cs="Times New Roman"/>
          <w:sz w:val="28"/>
        </w:rPr>
        <w:t>。</w:t>
      </w:r>
    </w:p>
    <w:p w:rsidR="00980E09" w:rsidRPr="00351462" w:rsidRDefault="00980E09" w:rsidP="00CF61E8">
      <w:pPr>
        <w:jc w:val="center"/>
        <w:rPr>
          <w:rFonts w:ascii="Times New Roman" w:eastAsia="黑体" w:hAnsi="Times New Roman" w:cs="Times New Roman"/>
          <w:sz w:val="24"/>
        </w:rPr>
      </w:pPr>
      <w:r w:rsidRPr="00351462">
        <w:rPr>
          <w:rFonts w:ascii="Times New Roman" w:eastAsia="黑体" w:hAnsi="Times New Roman" w:cs="Times New Roman"/>
          <w:sz w:val="24"/>
        </w:rPr>
        <w:t>表</w:t>
      </w:r>
      <w:r w:rsidR="00CF61E8" w:rsidRPr="00351462">
        <w:rPr>
          <w:rFonts w:ascii="Times New Roman" w:eastAsia="黑体" w:hAnsi="Times New Roman" w:cs="Times New Roman"/>
          <w:sz w:val="24"/>
        </w:rPr>
        <w:t>6</w:t>
      </w:r>
      <w:r w:rsidRPr="00351462">
        <w:rPr>
          <w:rFonts w:ascii="Times New Roman" w:eastAsia="黑体" w:hAnsi="Times New Roman" w:cs="Times New Roman"/>
          <w:sz w:val="24"/>
        </w:rPr>
        <w:t xml:space="preserve"> </w:t>
      </w:r>
      <w:r w:rsidRPr="00351462">
        <w:rPr>
          <w:rFonts w:ascii="Times New Roman" w:eastAsia="黑体" w:hAnsi="Times New Roman" w:cs="Times New Roman"/>
          <w:sz w:val="24"/>
        </w:rPr>
        <w:t>辽宁省沿海各县养殖生态承载力区划结果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6"/>
        <w:gridCol w:w="1056"/>
        <w:gridCol w:w="844"/>
        <w:gridCol w:w="1428"/>
        <w:gridCol w:w="5016"/>
      </w:tblGrid>
      <w:tr w:rsidR="00980E09" w:rsidRPr="00351462" w:rsidTr="00980E09">
        <w:trPr>
          <w:trHeight w:val="409"/>
          <w:tblHeader/>
        </w:trPr>
        <w:tc>
          <w:tcPr>
            <w:tcW w:w="1902" w:type="pct"/>
            <w:gridSpan w:val="2"/>
            <w:shd w:val="clear" w:color="auto" w:fill="auto"/>
            <w:noWrap/>
            <w:vAlign w:val="center"/>
            <w:hideMark/>
          </w:tcPr>
          <w:p w:rsidR="00980E09" w:rsidRPr="00351462" w:rsidRDefault="00980E09" w:rsidP="00980E09">
            <w:pPr>
              <w:widowControl/>
              <w:jc w:val="center"/>
              <w:rPr>
                <w:rFonts w:ascii="Times New Roman" w:hAnsi="Times New Roman" w:cs="Times New Roman"/>
                <w:kern w:val="0"/>
                <w:szCs w:val="21"/>
              </w:rPr>
            </w:pPr>
            <w:r w:rsidRPr="00351462">
              <w:rPr>
                <w:rFonts w:ascii="Times New Roman" w:hAnsi="Times New Roman" w:cs="Times New Roman"/>
                <w:kern w:val="0"/>
                <w:szCs w:val="21"/>
              </w:rPr>
              <w:t>沿海各县</w:t>
            </w:r>
          </w:p>
        </w:tc>
        <w:tc>
          <w:tcPr>
            <w:tcW w:w="1102" w:type="pct"/>
            <w:shd w:val="clear" w:color="auto" w:fill="auto"/>
            <w:vAlign w:val="center"/>
            <w:hideMark/>
          </w:tcPr>
          <w:p w:rsidR="00980E09" w:rsidRPr="00351462" w:rsidRDefault="00980E09" w:rsidP="00980E09">
            <w:pPr>
              <w:adjustRightInd w:val="0"/>
              <w:snapToGrid w:val="0"/>
              <w:jc w:val="center"/>
              <w:rPr>
                <w:rFonts w:ascii="Times New Roman" w:hAnsi="Times New Roman" w:cs="Times New Roman"/>
                <w:bCs/>
                <w:szCs w:val="21"/>
              </w:rPr>
            </w:pPr>
            <w:r w:rsidRPr="00351462">
              <w:rPr>
                <w:rFonts w:ascii="Times New Roman" w:hAnsi="Times New Roman" w:cs="Times New Roman"/>
                <w:bCs/>
                <w:szCs w:val="21"/>
              </w:rPr>
              <w:t>承载力等级</w:t>
            </w:r>
          </w:p>
        </w:tc>
        <w:tc>
          <w:tcPr>
            <w:tcW w:w="937" w:type="pct"/>
            <w:shd w:val="clear" w:color="auto" w:fill="auto"/>
            <w:vAlign w:val="center"/>
            <w:hideMark/>
          </w:tcPr>
          <w:p w:rsidR="00980E09" w:rsidRPr="00351462" w:rsidRDefault="00980E09" w:rsidP="00980E09">
            <w:pPr>
              <w:adjustRightInd w:val="0"/>
              <w:snapToGrid w:val="0"/>
              <w:jc w:val="center"/>
              <w:rPr>
                <w:rFonts w:ascii="Times New Roman" w:hAnsi="Times New Roman" w:cs="Times New Roman"/>
                <w:bCs/>
                <w:szCs w:val="21"/>
              </w:rPr>
            </w:pPr>
            <w:r w:rsidRPr="00351462">
              <w:rPr>
                <w:rFonts w:ascii="Times New Roman" w:hAnsi="Times New Roman" w:cs="Times New Roman"/>
                <w:bCs/>
                <w:szCs w:val="21"/>
              </w:rPr>
              <w:t>颜色标识</w:t>
            </w:r>
          </w:p>
        </w:tc>
        <w:tc>
          <w:tcPr>
            <w:tcW w:w="1059" w:type="pct"/>
            <w:shd w:val="clear" w:color="auto" w:fill="auto"/>
            <w:vAlign w:val="center"/>
            <w:hideMark/>
          </w:tcPr>
          <w:p w:rsidR="00980E09" w:rsidRPr="00351462" w:rsidRDefault="00980E09" w:rsidP="00980E09">
            <w:pPr>
              <w:adjustRightInd w:val="0"/>
              <w:snapToGrid w:val="0"/>
              <w:jc w:val="center"/>
              <w:rPr>
                <w:rFonts w:ascii="Times New Roman" w:hAnsi="Times New Roman" w:cs="Times New Roman"/>
                <w:bCs/>
                <w:szCs w:val="21"/>
              </w:rPr>
            </w:pPr>
            <w:r w:rsidRPr="00351462">
              <w:rPr>
                <w:rFonts w:ascii="Times New Roman" w:hAnsi="Times New Roman" w:cs="Times New Roman"/>
                <w:bCs/>
                <w:szCs w:val="21"/>
              </w:rPr>
              <w:t>备注</w:t>
            </w:r>
          </w:p>
        </w:tc>
      </w:tr>
      <w:tr w:rsidR="00980E09" w:rsidRPr="00351462" w:rsidTr="00980E09">
        <w:trPr>
          <w:trHeight w:val="255"/>
        </w:trPr>
        <w:tc>
          <w:tcPr>
            <w:tcW w:w="950" w:type="pct"/>
            <w:vMerge w:val="restart"/>
            <w:shd w:val="clear" w:color="auto" w:fill="auto"/>
            <w:noWrap/>
            <w:vAlign w:val="center"/>
            <w:hideMark/>
          </w:tcPr>
          <w:p w:rsidR="00980E09" w:rsidRPr="00351462" w:rsidRDefault="00980E09" w:rsidP="00980E09">
            <w:pPr>
              <w:widowControl/>
              <w:jc w:val="center"/>
              <w:rPr>
                <w:rFonts w:ascii="Times New Roman" w:hAnsi="Times New Roman" w:cs="Times New Roman"/>
                <w:kern w:val="0"/>
                <w:szCs w:val="21"/>
              </w:rPr>
            </w:pPr>
            <w:r w:rsidRPr="00351462">
              <w:rPr>
                <w:rFonts w:ascii="Times New Roman" w:hAnsi="Times New Roman" w:cs="Times New Roman"/>
                <w:kern w:val="0"/>
                <w:szCs w:val="21"/>
              </w:rPr>
              <w:t>大连市</w:t>
            </w:r>
          </w:p>
        </w:tc>
        <w:tc>
          <w:tcPr>
            <w:tcW w:w="952"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Cs w:val="21"/>
              </w:rPr>
            </w:pPr>
            <w:r w:rsidRPr="00351462">
              <w:rPr>
                <w:rFonts w:ascii="Times New Roman" w:hAnsi="Times New Roman" w:cs="Times New Roman"/>
                <w:kern w:val="0"/>
                <w:szCs w:val="21"/>
              </w:rPr>
              <w:t>长海县</w:t>
            </w:r>
          </w:p>
        </w:tc>
        <w:tc>
          <w:tcPr>
            <w:tcW w:w="1102"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kern w:val="0"/>
                <w:szCs w:val="21"/>
              </w:rPr>
              <w:t>中</w:t>
            </w:r>
          </w:p>
        </w:tc>
        <w:tc>
          <w:tcPr>
            <w:tcW w:w="937"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noProof/>
                <w:szCs w:val="21"/>
              </w:rPr>
              <w:drawing>
                <wp:inline distT="0" distB="0" distL="0" distR="0">
                  <wp:extent cx="750570" cy="250190"/>
                  <wp:effectExtent l="19050" t="0" r="0" b="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1" cstate="print"/>
                          <a:srcRect/>
                          <a:stretch>
                            <a:fillRect/>
                          </a:stretch>
                        </pic:blipFill>
                        <pic:spPr bwMode="auto">
                          <a:xfrm>
                            <a:off x="0" y="0"/>
                            <a:ext cx="750570" cy="250190"/>
                          </a:xfrm>
                          <a:prstGeom prst="rect">
                            <a:avLst/>
                          </a:prstGeom>
                          <a:noFill/>
                          <a:ln w="9525">
                            <a:noFill/>
                            <a:miter lim="800000"/>
                            <a:headEnd/>
                            <a:tailEnd/>
                          </a:ln>
                        </pic:spPr>
                      </pic:pic>
                    </a:graphicData>
                  </a:graphic>
                </wp:inline>
              </w:drawing>
            </w:r>
          </w:p>
        </w:tc>
        <w:tc>
          <w:tcPr>
            <w:tcW w:w="1059" w:type="pct"/>
            <w:shd w:val="clear" w:color="auto" w:fill="auto"/>
            <w:noWrap/>
            <w:vAlign w:val="center"/>
            <w:hideMark/>
          </w:tcPr>
          <w:p w:rsidR="00980E09" w:rsidRPr="00351462" w:rsidRDefault="00980E09" w:rsidP="00980E09">
            <w:pPr>
              <w:adjustRightInd w:val="0"/>
              <w:snapToGrid w:val="0"/>
              <w:jc w:val="left"/>
              <w:rPr>
                <w:rFonts w:ascii="Times New Roman" w:hAnsi="Times New Roman" w:cs="Times New Roman"/>
                <w:bCs/>
                <w:sz w:val="20"/>
                <w:szCs w:val="21"/>
              </w:rPr>
            </w:pPr>
            <w:r w:rsidRPr="00351462">
              <w:rPr>
                <w:rFonts w:ascii="Times New Roman" w:hAnsi="Times New Roman" w:cs="Times New Roman"/>
                <w:bCs/>
                <w:sz w:val="20"/>
                <w:szCs w:val="21"/>
              </w:rPr>
              <w:t>近几年虾夷扇贝病害严重</w:t>
            </w:r>
          </w:p>
        </w:tc>
      </w:tr>
      <w:tr w:rsidR="00980E09" w:rsidRPr="00351462" w:rsidTr="00980E09">
        <w:trPr>
          <w:trHeight w:val="255"/>
        </w:trPr>
        <w:tc>
          <w:tcPr>
            <w:tcW w:w="950" w:type="pct"/>
            <w:vMerge/>
            <w:vAlign w:val="center"/>
            <w:hideMark/>
          </w:tcPr>
          <w:p w:rsidR="00980E09" w:rsidRPr="00351462" w:rsidRDefault="00980E09" w:rsidP="00980E09">
            <w:pPr>
              <w:widowControl/>
              <w:jc w:val="left"/>
              <w:rPr>
                <w:rFonts w:ascii="Times New Roman" w:hAnsi="Times New Roman" w:cs="Times New Roman"/>
                <w:kern w:val="0"/>
                <w:szCs w:val="21"/>
              </w:rPr>
            </w:pPr>
          </w:p>
        </w:tc>
        <w:tc>
          <w:tcPr>
            <w:tcW w:w="952"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Cs w:val="21"/>
              </w:rPr>
            </w:pPr>
            <w:r w:rsidRPr="00351462">
              <w:rPr>
                <w:rFonts w:ascii="Times New Roman" w:hAnsi="Times New Roman" w:cs="Times New Roman"/>
                <w:kern w:val="0"/>
                <w:szCs w:val="21"/>
              </w:rPr>
              <w:t>庄河市</w:t>
            </w:r>
          </w:p>
        </w:tc>
        <w:tc>
          <w:tcPr>
            <w:tcW w:w="1102"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kern w:val="0"/>
                <w:szCs w:val="21"/>
              </w:rPr>
              <w:t>高</w:t>
            </w:r>
          </w:p>
        </w:tc>
        <w:tc>
          <w:tcPr>
            <w:tcW w:w="937"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noProof/>
                <w:szCs w:val="21"/>
              </w:rPr>
              <w:drawing>
                <wp:inline distT="0" distB="0" distL="0" distR="0">
                  <wp:extent cx="741680" cy="250190"/>
                  <wp:effectExtent l="19050" t="0" r="1270" b="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0" cstate="print"/>
                          <a:srcRect/>
                          <a:stretch>
                            <a:fillRect/>
                          </a:stretch>
                        </pic:blipFill>
                        <pic:spPr bwMode="auto">
                          <a:xfrm>
                            <a:off x="0" y="0"/>
                            <a:ext cx="741680" cy="250190"/>
                          </a:xfrm>
                          <a:prstGeom prst="rect">
                            <a:avLst/>
                          </a:prstGeom>
                          <a:noFill/>
                          <a:ln w="9525">
                            <a:noFill/>
                            <a:miter lim="800000"/>
                            <a:headEnd/>
                            <a:tailEnd/>
                          </a:ln>
                        </pic:spPr>
                      </pic:pic>
                    </a:graphicData>
                  </a:graphic>
                </wp:inline>
              </w:drawing>
            </w:r>
          </w:p>
        </w:tc>
        <w:tc>
          <w:tcPr>
            <w:tcW w:w="1059" w:type="pct"/>
            <w:shd w:val="clear" w:color="auto" w:fill="auto"/>
            <w:noWrap/>
            <w:vAlign w:val="center"/>
            <w:hideMark/>
          </w:tcPr>
          <w:p w:rsidR="00980E09" w:rsidRPr="00351462" w:rsidRDefault="00980E09" w:rsidP="00980E09">
            <w:pPr>
              <w:adjustRightInd w:val="0"/>
              <w:snapToGrid w:val="0"/>
              <w:jc w:val="left"/>
              <w:rPr>
                <w:rFonts w:ascii="Times New Roman" w:hAnsi="Times New Roman" w:cs="Times New Roman"/>
                <w:bCs/>
                <w:sz w:val="20"/>
                <w:szCs w:val="21"/>
              </w:rPr>
            </w:pPr>
          </w:p>
        </w:tc>
      </w:tr>
      <w:tr w:rsidR="00980E09" w:rsidRPr="00351462" w:rsidTr="00980E09">
        <w:trPr>
          <w:trHeight w:val="255"/>
        </w:trPr>
        <w:tc>
          <w:tcPr>
            <w:tcW w:w="950" w:type="pct"/>
            <w:vMerge/>
            <w:vAlign w:val="center"/>
            <w:hideMark/>
          </w:tcPr>
          <w:p w:rsidR="00980E09" w:rsidRPr="00351462" w:rsidRDefault="00980E09" w:rsidP="00980E09">
            <w:pPr>
              <w:widowControl/>
              <w:jc w:val="left"/>
              <w:rPr>
                <w:rFonts w:ascii="Times New Roman" w:hAnsi="Times New Roman" w:cs="Times New Roman"/>
                <w:kern w:val="0"/>
                <w:szCs w:val="21"/>
              </w:rPr>
            </w:pPr>
          </w:p>
        </w:tc>
        <w:tc>
          <w:tcPr>
            <w:tcW w:w="952"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Cs w:val="21"/>
              </w:rPr>
            </w:pPr>
            <w:r w:rsidRPr="00351462">
              <w:rPr>
                <w:rFonts w:ascii="Times New Roman" w:hAnsi="Times New Roman" w:cs="Times New Roman"/>
                <w:kern w:val="0"/>
                <w:szCs w:val="21"/>
              </w:rPr>
              <w:t>普兰店市</w:t>
            </w:r>
          </w:p>
        </w:tc>
        <w:tc>
          <w:tcPr>
            <w:tcW w:w="1102"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kern w:val="0"/>
                <w:szCs w:val="21"/>
              </w:rPr>
              <w:t>高</w:t>
            </w:r>
          </w:p>
        </w:tc>
        <w:tc>
          <w:tcPr>
            <w:tcW w:w="937"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noProof/>
                <w:szCs w:val="21"/>
              </w:rPr>
              <w:drawing>
                <wp:inline distT="0" distB="0" distL="0" distR="0">
                  <wp:extent cx="741680" cy="250190"/>
                  <wp:effectExtent l="19050" t="0" r="1270" b="0"/>
                  <wp:docPr id="4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0" cstate="print"/>
                          <a:srcRect/>
                          <a:stretch>
                            <a:fillRect/>
                          </a:stretch>
                        </pic:blipFill>
                        <pic:spPr bwMode="auto">
                          <a:xfrm>
                            <a:off x="0" y="0"/>
                            <a:ext cx="741680" cy="250190"/>
                          </a:xfrm>
                          <a:prstGeom prst="rect">
                            <a:avLst/>
                          </a:prstGeom>
                          <a:noFill/>
                          <a:ln w="9525">
                            <a:noFill/>
                            <a:miter lim="800000"/>
                            <a:headEnd/>
                            <a:tailEnd/>
                          </a:ln>
                        </pic:spPr>
                      </pic:pic>
                    </a:graphicData>
                  </a:graphic>
                </wp:inline>
              </w:drawing>
            </w:r>
          </w:p>
        </w:tc>
        <w:tc>
          <w:tcPr>
            <w:tcW w:w="1059"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20"/>
                <w:szCs w:val="21"/>
              </w:rPr>
            </w:pPr>
          </w:p>
        </w:tc>
      </w:tr>
      <w:tr w:rsidR="00980E09" w:rsidRPr="00351462" w:rsidTr="00980E09">
        <w:trPr>
          <w:trHeight w:val="255"/>
        </w:trPr>
        <w:tc>
          <w:tcPr>
            <w:tcW w:w="950" w:type="pct"/>
            <w:vMerge/>
            <w:vAlign w:val="center"/>
            <w:hideMark/>
          </w:tcPr>
          <w:p w:rsidR="00980E09" w:rsidRPr="00351462" w:rsidRDefault="00980E09" w:rsidP="00980E09">
            <w:pPr>
              <w:widowControl/>
              <w:jc w:val="left"/>
              <w:rPr>
                <w:rFonts w:ascii="Times New Roman" w:hAnsi="Times New Roman" w:cs="Times New Roman"/>
                <w:kern w:val="0"/>
                <w:szCs w:val="21"/>
              </w:rPr>
            </w:pPr>
          </w:p>
        </w:tc>
        <w:tc>
          <w:tcPr>
            <w:tcW w:w="952"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Cs w:val="21"/>
              </w:rPr>
            </w:pPr>
            <w:r w:rsidRPr="00351462">
              <w:rPr>
                <w:rFonts w:ascii="Times New Roman" w:hAnsi="Times New Roman" w:cs="Times New Roman"/>
                <w:kern w:val="0"/>
                <w:szCs w:val="21"/>
              </w:rPr>
              <w:t>瓦房店市</w:t>
            </w:r>
          </w:p>
        </w:tc>
        <w:tc>
          <w:tcPr>
            <w:tcW w:w="1102"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kern w:val="0"/>
                <w:szCs w:val="21"/>
              </w:rPr>
              <w:t>中</w:t>
            </w:r>
          </w:p>
        </w:tc>
        <w:tc>
          <w:tcPr>
            <w:tcW w:w="937"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noProof/>
                <w:szCs w:val="21"/>
              </w:rPr>
              <w:drawing>
                <wp:inline distT="0" distB="0" distL="0" distR="0">
                  <wp:extent cx="750570" cy="250190"/>
                  <wp:effectExtent l="19050" t="0" r="0" b="0"/>
                  <wp:docPr id="5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1" cstate="print"/>
                          <a:srcRect/>
                          <a:stretch>
                            <a:fillRect/>
                          </a:stretch>
                        </pic:blipFill>
                        <pic:spPr bwMode="auto">
                          <a:xfrm>
                            <a:off x="0" y="0"/>
                            <a:ext cx="750570" cy="250190"/>
                          </a:xfrm>
                          <a:prstGeom prst="rect">
                            <a:avLst/>
                          </a:prstGeom>
                          <a:noFill/>
                          <a:ln w="9525">
                            <a:noFill/>
                            <a:miter lim="800000"/>
                            <a:headEnd/>
                            <a:tailEnd/>
                          </a:ln>
                        </pic:spPr>
                      </pic:pic>
                    </a:graphicData>
                  </a:graphic>
                </wp:inline>
              </w:drawing>
            </w:r>
          </w:p>
        </w:tc>
        <w:tc>
          <w:tcPr>
            <w:tcW w:w="1059"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20"/>
                <w:szCs w:val="21"/>
              </w:rPr>
            </w:pPr>
            <w:r w:rsidRPr="00351462">
              <w:rPr>
                <w:rFonts w:ascii="Times New Roman" w:hAnsi="Times New Roman" w:cs="Times New Roman"/>
                <w:kern w:val="0"/>
                <w:sz w:val="20"/>
                <w:szCs w:val="21"/>
              </w:rPr>
              <w:t>贝类饵料量较少，养殖容量较低</w:t>
            </w:r>
          </w:p>
        </w:tc>
      </w:tr>
      <w:tr w:rsidR="00980E09" w:rsidRPr="00351462" w:rsidTr="00980E09">
        <w:trPr>
          <w:trHeight w:val="255"/>
        </w:trPr>
        <w:tc>
          <w:tcPr>
            <w:tcW w:w="950" w:type="pct"/>
            <w:vMerge/>
            <w:vAlign w:val="center"/>
            <w:hideMark/>
          </w:tcPr>
          <w:p w:rsidR="00980E09" w:rsidRPr="00351462" w:rsidRDefault="00980E09" w:rsidP="00980E09">
            <w:pPr>
              <w:widowControl/>
              <w:jc w:val="left"/>
              <w:rPr>
                <w:rFonts w:ascii="Times New Roman" w:hAnsi="Times New Roman" w:cs="Times New Roman"/>
                <w:kern w:val="0"/>
                <w:szCs w:val="21"/>
              </w:rPr>
            </w:pPr>
          </w:p>
        </w:tc>
        <w:tc>
          <w:tcPr>
            <w:tcW w:w="952"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Cs w:val="21"/>
              </w:rPr>
            </w:pPr>
            <w:r w:rsidRPr="00351462">
              <w:rPr>
                <w:rFonts w:ascii="Times New Roman" w:hAnsi="Times New Roman" w:cs="Times New Roman"/>
                <w:kern w:val="0"/>
                <w:szCs w:val="21"/>
              </w:rPr>
              <w:t>金州区</w:t>
            </w:r>
          </w:p>
        </w:tc>
        <w:tc>
          <w:tcPr>
            <w:tcW w:w="1102"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kern w:val="0"/>
                <w:szCs w:val="21"/>
              </w:rPr>
              <w:t>低</w:t>
            </w:r>
          </w:p>
        </w:tc>
        <w:tc>
          <w:tcPr>
            <w:tcW w:w="937"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noProof/>
                <w:kern w:val="0"/>
                <w:szCs w:val="21"/>
              </w:rPr>
              <w:drawing>
                <wp:inline distT="0" distB="0" distL="0" distR="0">
                  <wp:extent cx="750570" cy="250190"/>
                  <wp:effectExtent l="19050" t="0" r="0" b="0"/>
                  <wp:docPr id="5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2" cstate="print"/>
                          <a:srcRect/>
                          <a:stretch>
                            <a:fillRect/>
                          </a:stretch>
                        </pic:blipFill>
                        <pic:spPr bwMode="auto">
                          <a:xfrm>
                            <a:off x="0" y="0"/>
                            <a:ext cx="750570" cy="250190"/>
                          </a:xfrm>
                          <a:prstGeom prst="rect">
                            <a:avLst/>
                          </a:prstGeom>
                          <a:noFill/>
                          <a:ln w="9525">
                            <a:noFill/>
                            <a:miter lim="800000"/>
                            <a:headEnd/>
                            <a:tailEnd/>
                          </a:ln>
                        </pic:spPr>
                      </pic:pic>
                    </a:graphicData>
                  </a:graphic>
                </wp:inline>
              </w:drawing>
            </w:r>
          </w:p>
        </w:tc>
        <w:tc>
          <w:tcPr>
            <w:tcW w:w="1059"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20"/>
                <w:szCs w:val="21"/>
              </w:rPr>
            </w:pPr>
            <w:r w:rsidRPr="00351462">
              <w:rPr>
                <w:rFonts w:ascii="Times New Roman" w:hAnsi="Times New Roman" w:cs="Times New Roman"/>
                <w:kern w:val="0"/>
                <w:sz w:val="20"/>
                <w:szCs w:val="21"/>
              </w:rPr>
              <w:t>实际养殖面积</w:t>
            </w:r>
            <w:proofErr w:type="gramStart"/>
            <w:r w:rsidRPr="00351462">
              <w:rPr>
                <w:rFonts w:ascii="Times New Roman" w:hAnsi="Times New Roman" w:cs="Times New Roman"/>
                <w:kern w:val="0"/>
                <w:sz w:val="20"/>
                <w:szCs w:val="21"/>
              </w:rPr>
              <w:t>占比较</w:t>
            </w:r>
            <w:proofErr w:type="gramEnd"/>
            <w:r w:rsidRPr="00351462">
              <w:rPr>
                <w:rFonts w:ascii="Times New Roman" w:hAnsi="Times New Roman" w:cs="Times New Roman"/>
                <w:kern w:val="0"/>
                <w:sz w:val="20"/>
                <w:szCs w:val="21"/>
              </w:rPr>
              <w:t>大，高污染养殖品种比例较高</w:t>
            </w:r>
            <w:r w:rsidRPr="00351462">
              <w:rPr>
                <w:rFonts w:ascii="Times New Roman" w:hAnsi="Times New Roman" w:cs="Times New Roman"/>
                <w:kern w:val="0"/>
                <w:sz w:val="20"/>
                <w:szCs w:val="21"/>
              </w:rPr>
              <w:t xml:space="preserve"> </w:t>
            </w:r>
          </w:p>
        </w:tc>
      </w:tr>
      <w:tr w:rsidR="00980E09" w:rsidRPr="00351462" w:rsidTr="00980E09">
        <w:trPr>
          <w:trHeight w:val="255"/>
        </w:trPr>
        <w:tc>
          <w:tcPr>
            <w:tcW w:w="950" w:type="pct"/>
            <w:vMerge/>
            <w:vAlign w:val="center"/>
            <w:hideMark/>
          </w:tcPr>
          <w:p w:rsidR="00980E09" w:rsidRPr="00351462" w:rsidRDefault="00980E09" w:rsidP="00980E09">
            <w:pPr>
              <w:widowControl/>
              <w:jc w:val="left"/>
              <w:rPr>
                <w:rFonts w:ascii="Times New Roman" w:hAnsi="Times New Roman" w:cs="Times New Roman"/>
                <w:kern w:val="0"/>
                <w:szCs w:val="21"/>
              </w:rPr>
            </w:pPr>
          </w:p>
        </w:tc>
        <w:tc>
          <w:tcPr>
            <w:tcW w:w="952"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Cs w:val="21"/>
              </w:rPr>
            </w:pPr>
            <w:r w:rsidRPr="00351462">
              <w:rPr>
                <w:rFonts w:ascii="Times New Roman" w:hAnsi="Times New Roman" w:cs="Times New Roman"/>
                <w:kern w:val="0"/>
                <w:szCs w:val="21"/>
              </w:rPr>
              <w:t>旅顺口区</w:t>
            </w:r>
          </w:p>
        </w:tc>
        <w:tc>
          <w:tcPr>
            <w:tcW w:w="1102"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kern w:val="0"/>
                <w:szCs w:val="21"/>
              </w:rPr>
              <w:t>低</w:t>
            </w:r>
          </w:p>
        </w:tc>
        <w:tc>
          <w:tcPr>
            <w:tcW w:w="937"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noProof/>
                <w:kern w:val="0"/>
                <w:szCs w:val="21"/>
              </w:rPr>
              <w:drawing>
                <wp:inline distT="0" distB="0" distL="0" distR="0">
                  <wp:extent cx="750570" cy="250190"/>
                  <wp:effectExtent l="19050" t="0" r="0" b="0"/>
                  <wp:docPr id="5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2" cstate="print"/>
                          <a:srcRect/>
                          <a:stretch>
                            <a:fillRect/>
                          </a:stretch>
                        </pic:blipFill>
                        <pic:spPr bwMode="auto">
                          <a:xfrm>
                            <a:off x="0" y="0"/>
                            <a:ext cx="750570" cy="250190"/>
                          </a:xfrm>
                          <a:prstGeom prst="rect">
                            <a:avLst/>
                          </a:prstGeom>
                          <a:noFill/>
                          <a:ln w="9525">
                            <a:noFill/>
                            <a:miter lim="800000"/>
                            <a:headEnd/>
                            <a:tailEnd/>
                          </a:ln>
                        </pic:spPr>
                      </pic:pic>
                    </a:graphicData>
                  </a:graphic>
                </wp:inline>
              </w:drawing>
            </w:r>
          </w:p>
        </w:tc>
        <w:tc>
          <w:tcPr>
            <w:tcW w:w="1059"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20"/>
                <w:szCs w:val="21"/>
              </w:rPr>
            </w:pPr>
            <w:r w:rsidRPr="00351462">
              <w:rPr>
                <w:rFonts w:ascii="Times New Roman" w:hAnsi="Times New Roman" w:cs="Times New Roman"/>
                <w:kern w:val="0"/>
                <w:sz w:val="20"/>
                <w:szCs w:val="21"/>
              </w:rPr>
              <w:t>实际养殖面积</w:t>
            </w:r>
            <w:proofErr w:type="gramStart"/>
            <w:r w:rsidRPr="00351462">
              <w:rPr>
                <w:rFonts w:ascii="Times New Roman" w:hAnsi="Times New Roman" w:cs="Times New Roman"/>
                <w:kern w:val="0"/>
                <w:sz w:val="20"/>
                <w:szCs w:val="21"/>
              </w:rPr>
              <w:t>占比较</w:t>
            </w:r>
            <w:proofErr w:type="gramEnd"/>
            <w:r w:rsidRPr="00351462">
              <w:rPr>
                <w:rFonts w:ascii="Times New Roman" w:hAnsi="Times New Roman" w:cs="Times New Roman"/>
                <w:kern w:val="0"/>
                <w:sz w:val="20"/>
                <w:szCs w:val="21"/>
              </w:rPr>
              <w:t>大，高污染养殖品种比例较高</w:t>
            </w:r>
          </w:p>
        </w:tc>
      </w:tr>
      <w:tr w:rsidR="00980E09" w:rsidRPr="00351462" w:rsidTr="00980E09">
        <w:trPr>
          <w:trHeight w:val="255"/>
        </w:trPr>
        <w:tc>
          <w:tcPr>
            <w:tcW w:w="950" w:type="pct"/>
            <w:vMerge/>
            <w:vAlign w:val="center"/>
            <w:hideMark/>
          </w:tcPr>
          <w:p w:rsidR="00980E09" w:rsidRPr="00351462" w:rsidRDefault="00980E09" w:rsidP="00980E09">
            <w:pPr>
              <w:widowControl/>
              <w:jc w:val="left"/>
              <w:rPr>
                <w:rFonts w:ascii="Times New Roman" w:hAnsi="Times New Roman" w:cs="Times New Roman"/>
                <w:kern w:val="0"/>
                <w:szCs w:val="21"/>
              </w:rPr>
            </w:pPr>
          </w:p>
        </w:tc>
        <w:tc>
          <w:tcPr>
            <w:tcW w:w="952"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Cs w:val="21"/>
              </w:rPr>
            </w:pPr>
            <w:r w:rsidRPr="00351462">
              <w:rPr>
                <w:rFonts w:ascii="Times New Roman" w:hAnsi="Times New Roman" w:cs="Times New Roman"/>
                <w:kern w:val="0"/>
                <w:szCs w:val="21"/>
              </w:rPr>
              <w:t>甘井子区</w:t>
            </w:r>
          </w:p>
        </w:tc>
        <w:tc>
          <w:tcPr>
            <w:tcW w:w="1102"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kern w:val="0"/>
                <w:szCs w:val="21"/>
              </w:rPr>
              <w:t>低</w:t>
            </w:r>
          </w:p>
        </w:tc>
        <w:tc>
          <w:tcPr>
            <w:tcW w:w="937"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noProof/>
                <w:kern w:val="0"/>
                <w:szCs w:val="21"/>
              </w:rPr>
              <w:drawing>
                <wp:inline distT="0" distB="0" distL="0" distR="0">
                  <wp:extent cx="750570" cy="250190"/>
                  <wp:effectExtent l="19050" t="0" r="0" b="0"/>
                  <wp:docPr id="5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2" cstate="print"/>
                          <a:srcRect/>
                          <a:stretch>
                            <a:fillRect/>
                          </a:stretch>
                        </pic:blipFill>
                        <pic:spPr bwMode="auto">
                          <a:xfrm>
                            <a:off x="0" y="0"/>
                            <a:ext cx="750570" cy="250190"/>
                          </a:xfrm>
                          <a:prstGeom prst="rect">
                            <a:avLst/>
                          </a:prstGeom>
                          <a:noFill/>
                          <a:ln w="9525">
                            <a:noFill/>
                            <a:miter lim="800000"/>
                            <a:headEnd/>
                            <a:tailEnd/>
                          </a:ln>
                        </pic:spPr>
                      </pic:pic>
                    </a:graphicData>
                  </a:graphic>
                </wp:inline>
              </w:drawing>
            </w:r>
          </w:p>
        </w:tc>
        <w:tc>
          <w:tcPr>
            <w:tcW w:w="1059"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20"/>
                <w:szCs w:val="21"/>
              </w:rPr>
            </w:pPr>
            <w:r w:rsidRPr="00351462">
              <w:rPr>
                <w:rFonts w:ascii="Times New Roman" w:hAnsi="Times New Roman" w:cs="Times New Roman"/>
                <w:kern w:val="0"/>
                <w:sz w:val="20"/>
                <w:szCs w:val="21"/>
              </w:rPr>
              <w:t>实际养殖面积</w:t>
            </w:r>
            <w:proofErr w:type="gramStart"/>
            <w:r w:rsidRPr="00351462">
              <w:rPr>
                <w:rFonts w:ascii="Times New Roman" w:hAnsi="Times New Roman" w:cs="Times New Roman"/>
                <w:kern w:val="0"/>
                <w:sz w:val="20"/>
                <w:szCs w:val="21"/>
              </w:rPr>
              <w:t>占比较</w:t>
            </w:r>
            <w:proofErr w:type="gramEnd"/>
            <w:r w:rsidRPr="00351462">
              <w:rPr>
                <w:rFonts w:ascii="Times New Roman" w:hAnsi="Times New Roman" w:cs="Times New Roman"/>
                <w:kern w:val="0"/>
                <w:sz w:val="20"/>
                <w:szCs w:val="21"/>
              </w:rPr>
              <w:t>大，高污染养殖品种比例较高</w:t>
            </w:r>
          </w:p>
        </w:tc>
      </w:tr>
      <w:tr w:rsidR="00980E09" w:rsidRPr="00351462" w:rsidTr="00980E09">
        <w:trPr>
          <w:trHeight w:val="255"/>
        </w:trPr>
        <w:tc>
          <w:tcPr>
            <w:tcW w:w="950" w:type="pct"/>
            <w:vMerge/>
            <w:vAlign w:val="center"/>
            <w:hideMark/>
          </w:tcPr>
          <w:p w:rsidR="00980E09" w:rsidRPr="00351462" w:rsidRDefault="00980E09" w:rsidP="00980E09">
            <w:pPr>
              <w:widowControl/>
              <w:jc w:val="left"/>
              <w:rPr>
                <w:rFonts w:ascii="Times New Roman" w:hAnsi="Times New Roman" w:cs="Times New Roman"/>
                <w:kern w:val="0"/>
                <w:szCs w:val="21"/>
              </w:rPr>
            </w:pPr>
          </w:p>
        </w:tc>
        <w:tc>
          <w:tcPr>
            <w:tcW w:w="952"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Cs w:val="21"/>
              </w:rPr>
            </w:pPr>
            <w:r w:rsidRPr="00351462">
              <w:rPr>
                <w:rFonts w:ascii="Times New Roman" w:hAnsi="Times New Roman" w:cs="Times New Roman"/>
                <w:kern w:val="0"/>
                <w:szCs w:val="21"/>
              </w:rPr>
              <w:t>长兴岛</w:t>
            </w:r>
          </w:p>
        </w:tc>
        <w:tc>
          <w:tcPr>
            <w:tcW w:w="1102"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kern w:val="0"/>
                <w:szCs w:val="21"/>
              </w:rPr>
              <w:t>低</w:t>
            </w:r>
          </w:p>
        </w:tc>
        <w:tc>
          <w:tcPr>
            <w:tcW w:w="937"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noProof/>
                <w:kern w:val="0"/>
                <w:szCs w:val="21"/>
              </w:rPr>
              <w:drawing>
                <wp:inline distT="0" distB="0" distL="0" distR="0">
                  <wp:extent cx="750570" cy="250190"/>
                  <wp:effectExtent l="19050" t="0" r="0" b="0"/>
                  <wp:docPr id="5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2" cstate="print"/>
                          <a:srcRect/>
                          <a:stretch>
                            <a:fillRect/>
                          </a:stretch>
                        </pic:blipFill>
                        <pic:spPr bwMode="auto">
                          <a:xfrm>
                            <a:off x="0" y="0"/>
                            <a:ext cx="750570" cy="250190"/>
                          </a:xfrm>
                          <a:prstGeom prst="rect">
                            <a:avLst/>
                          </a:prstGeom>
                          <a:noFill/>
                          <a:ln w="9525">
                            <a:noFill/>
                            <a:miter lim="800000"/>
                            <a:headEnd/>
                            <a:tailEnd/>
                          </a:ln>
                        </pic:spPr>
                      </pic:pic>
                    </a:graphicData>
                  </a:graphic>
                </wp:inline>
              </w:drawing>
            </w:r>
          </w:p>
        </w:tc>
        <w:tc>
          <w:tcPr>
            <w:tcW w:w="1059"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20"/>
                <w:szCs w:val="21"/>
              </w:rPr>
            </w:pPr>
            <w:r w:rsidRPr="00351462">
              <w:rPr>
                <w:rFonts w:ascii="Times New Roman" w:hAnsi="Times New Roman" w:cs="Times New Roman"/>
                <w:kern w:val="0"/>
                <w:sz w:val="20"/>
                <w:szCs w:val="21"/>
              </w:rPr>
              <w:t>实际养殖面积</w:t>
            </w:r>
            <w:proofErr w:type="gramStart"/>
            <w:r w:rsidRPr="00351462">
              <w:rPr>
                <w:rFonts w:ascii="Times New Roman" w:hAnsi="Times New Roman" w:cs="Times New Roman"/>
                <w:kern w:val="0"/>
                <w:sz w:val="20"/>
                <w:szCs w:val="21"/>
              </w:rPr>
              <w:t>占比较</w:t>
            </w:r>
            <w:proofErr w:type="gramEnd"/>
            <w:r w:rsidRPr="00351462">
              <w:rPr>
                <w:rFonts w:ascii="Times New Roman" w:hAnsi="Times New Roman" w:cs="Times New Roman"/>
                <w:kern w:val="0"/>
                <w:sz w:val="20"/>
                <w:szCs w:val="21"/>
              </w:rPr>
              <w:t>大，高污染养殖品种比例较高</w:t>
            </w:r>
          </w:p>
        </w:tc>
      </w:tr>
      <w:tr w:rsidR="00980E09" w:rsidRPr="00351462" w:rsidTr="00980E09">
        <w:trPr>
          <w:trHeight w:val="255"/>
        </w:trPr>
        <w:tc>
          <w:tcPr>
            <w:tcW w:w="950"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Cs w:val="21"/>
              </w:rPr>
            </w:pPr>
            <w:r w:rsidRPr="00351462">
              <w:rPr>
                <w:rFonts w:ascii="Times New Roman" w:hAnsi="Times New Roman" w:cs="Times New Roman"/>
                <w:kern w:val="0"/>
                <w:szCs w:val="21"/>
              </w:rPr>
              <w:t>丹东市</w:t>
            </w:r>
          </w:p>
        </w:tc>
        <w:tc>
          <w:tcPr>
            <w:tcW w:w="952"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Cs w:val="21"/>
              </w:rPr>
            </w:pPr>
            <w:r w:rsidRPr="00351462">
              <w:rPr>
                <w:rFonts w:ascii="Times New Roman" w:hAnsi="Times New Roman" w:cs="Times New Roman"/>
                <w:kern w:val="0"/>
                <w:szCs w:val="21"/>
              </w:rPr>
              <w:t>东港市</w:t>
            </w:r>
          </w:p>
        </w:tc>
        <w:tc>
          <w:tcPr>
            <w:tcW w:w="1102"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kern w:val="0"/>
                <w:szCs w:val="21"/>
              </w:rPr>
              <w:t>中</w:t>
            </w:r>
          </w:p>
        </w:tc>
        <w:tc>
          <w:tcPr>
            <w:tcW w:w="937"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noProof/>
                <w:szCs w:val="21"/>
              </w:rPr>
              <w:drawing>
                <wp:inline distT="0" distB="0" distL="0" distR="0">
                  <wp:extent cx="750570" cy="250190"/>
                  <wp:effectExtent l="19050" t="0" r="0" b="0"/>
                  <wp:docPr id="5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1" cstate="print"/>
                          <a:srcRect/>
                          <a:stretch>
                            <a:fillRect/>
                          </a:stretch>
                        </pic:blipFill>
                        <pic:spPr bwMode="auto">
                          <a:xfrm>
                            <a:off x="0" y="0"/>
                            <a:ext cx="750570" cy="250190"/>
                          </a:xfrm>
                          <a:prstGeom prst="rect">
                            <a:avLst/>
                          </a:prstGeom>
                          <a:noFill/>
                          <a:ln w="9525">
                            <a:noFill/>
                            <a:miter lim="800000"/>
                            <a:headEnd/>
                            <a:tailEnd/>
                          </a:ln>
                        </pic:spPr>
                      </pic:pic>
                    </a:graphicData>
                  </a:graphic>
                </wp:inline>
              </w:drawing>
            </w:r>
          </w:p>
        </w:tc>
        <w:tc>
          <w:tcPr>
            <w:tcW w:w="1059"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20"/>
                <w:szCs w:val="21"/>
              </w:rPr>
            </w:pPr>
            <w:r w:rsidRPr="00351462">
              <w:rPr>
                <w:rFonts w:ascii="Times New Roman" w:hAnsi="Times New Roman" w:cs="Times New Roman"/>
                <w:bCs/>
                <w:sz w:val="20"/>
                <w:szCs w:val="21"/>
              </w:rPr>
              <w:t>现有养殖多数位于国家级保护区内，</w:t>
            </w:r>
            <w:r w:rsidRPr="00351462">
              <w:rPr>
                <w:rFonts w:ascii="Times New Roman" w:hAnsi="Times New Roman" w:cs="Times New Roman"/>
                <w:kern w:val="0"/>
                <w:sz w:val="20"/>
                <w:szCs w:val="21"/>
              </w:rPr>
              <w:t>水环境质量一般</w:t>
            </w:r>
          </w:p>
        </w:tc>
      </w:tr>
      <w:tr w:rsidR="00980E09" w:rsidRPr="00351462" w:rsidTr="00980E09">
        <w:trPr>
          <w:trHeight w:val="255"/>
        </w:trPr>
        <w:tc>
          <w:tcPr>
            <w:tcW w:w="950" w:type="pct"/>
            <w:shd w:val="clear" w:color="auto" w:fill="auto"/>
            <w:noWrap/>
            <w:vAlign w:val="center"/>
            <w:hideMark/>
          </w:tcPr>
          <w:p w:rsidR="00980E09" w:rsidRPr="00351462" w:rsidRDefault="00980E09" w:rsidP="00980E09">
            <w:pPr>
              <w:widowControl/>
              <w:jc w:val="center"/>
              <w:rPr>
                <w:rFonts w:ascii="Times New Roman" w:hAnsi="Times New Roman" w:cs="Times New Roman"/>
                <w:kern w:val="0"/>
                <w:szCs w:val="21"/>
              </w:rPr>
            </w:pPr>
            <w:r w:rsidRPr="00351462">
              <w:rPr>
                <w:rFonts w:ascii="Times New Roman" w:hAnsi="Times New Roman" w:cs="Times New Roman"/>
                <w:kern w:val="0"/>
                <w:szCs w:val="21"/>
              </w:rPr>
              <w:t>锦州市</w:t>
            </w:r>
          </w:p>
        </w:tc>
        <w:tc>
          <w:tcPr>
            <w:tcW w:w="952"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Cs w:val="21"/>
              </w:rPr>
            </w:pPr>
            <w:r w:rsidRPr="00351462">
              <w:rPr>
                <w:rFonts w:ascii="Times New Roman" w:hAnsi="Times New Roman" w:cs="Times New Roman"/>
                <w:kern w:val="0"/>
                <w:szCs w:val="21"/>
              </w:rPr>
              <w:t>凌海市</w:t>
            </w:r>
          </w:p>
        </w:tc>
        <w:tc>
          <w:tcPr>
            <w:tcW w:w="1102"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kern w:val="0"/>
                <w:szCs w:val="21"/>
              </w:rPr>
              <w:t>中</w:t>
            </w:r>
          </w:p>
        </w:tc>
        <w:tc>
          <w:tcPr>
            <w:tcW w:w="937"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noProof/>
                <w:szCs w:val="21"/>
              </w:rPr>
              <w:drawing>
                <wp:inline distT="0" distB="0" distL="0" distR="0">
                  <wp:extent cx="750570" cy="250190"/>
                  <wp:effectExtent l="19050" t="0" r="0" b="0"/>
                  <wp:docPr id="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1" cstate="print"/>
                          <a:srcRect/>
                          <a:stretch>
                            <a:fillRect/>
                          </a:stretch>
                        </pic:blipFill>
                        <pic:spPr bwMode="auto">
                          <a:xfrm>
                            <a:off x="0" y="0"/>
                            <a:ext cx="750570" cy="250190"/>
                          </a:xfrm>
                          <a:prstGeom prst="rect">
                            <a:avLst/>
                          </a:prstGeom>
                          <a:noFill/>
                          <a:ln w="9525">
                            <a:noFill/>
                            <a:miter lim="800000"/>
                            <a:headEnd/>
                            <a:tailEnd/>
                          </a:ln>
                        </pic:spPr>
                      </pic:pic>
                    </a:graphicData>
                  </a:graphic>
                </wp:inline>
              </w:drawing>
            </w:r>
          </w:p>
        </w:tc>
        <w:tc>
          <w:tcPr>
            <w:tcW w:w="1059"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20"/>
                <w:szCs w:val="21"/>
              </w:rPr>
            </w:pPr>
            <w:r w:rsidRPr="00351462">
              <w:rPr>
                <w:rFonts w:ascii="Times New Roman" w:hAnsi="Times New Roman" w:cs="Times New Roman"/>
                <w:kern w:val="0"/>
                <w:sz w:val="20"/>
                <w:szCs w:val="21"/>
              </w:rPr>
              <w:t>海水环境质量较差</w:t>
            </w:r>
          </w:p>
        </w:tc>
      </w:tr>
      <w:tr w:rsidR="00980E09" w:rsidRPr="00351462" w:rsidTr="00980E09">
        <w:trPr>
          <w:trHeight w:val="255"/>
        </w:trPr>
        <w:tc>
          <w:tcPr>
            <w:tcW w:w="950" w:type="pct"/>
            <w:vMerge w:val="restart"/>
            <w:shd w:val="clear" w:color="auto" w:fill="auto"/>
            <w:noWrap/>
            <w:vAlign w:val="center"/>
            <w:hideMark/>
          </w:tcPr>
          <w:p w:rsidR="00980E09" w:rsidRPr="00351462" w:rsidRDefault="00980E09" w:rsidP="00980E09">
            <w:pPr>
              <w:widowControl/>
              <w:jc w:val="center"/>
              <w:rPr>
                <w:rFonts w:ascii="Times New Roman" w:hAnsi="Times New Roman" w:cs="Times New Roman"/>
                <w:kern w:val="0"/>
                <w:szCs w:val="21"/>
              </w:rPr>
            </w:pPr>
            <w:r w:rsidRPr="00351462">
              <w:rPr>
                <w:rFonts w:ascii="Times New Roman" w:hAnsi="Times New Roman" w:cs="Times New Roman"/>
                <w:kern w:val="0"/>
                <w:szCs w:val="21"/>
              </w:rPr>
              <w:lastRenderedPageBreak/>
              <w:t>营口市</w:t>
            </w:r>
          </w:p>
        </w:tc>
        <w:tc>
          <w:tcPr>
            <w:tcW w:w="952"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Cs w:val="21"/>
              </w:rPr>
            </w:pPr>
            <w:r w:rsidRPr="00351462">
              <w:rPr>
                <w:rFonts w:ascii="Times New Roman" w:hAnsi="Times New Roman" w:cs="Times New Roman"/>
                <w:kern w:val="0"/>
                <w:szCs w:val="21"/>
              </w:rPr>
              <w:t>盖州市</w:t>
            </w:r>
          </w:p>
        </w:tc>
        <w:tc>
          <w:tcPr>
            <w:tcW w:w="1102"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kern w:val="0"/>
                <w:szCs w:val="21"/>
              </w:rPr>
              <w:t>高</w:t>
            </w:r>
          </w:p>
        </w:tc>
        <w:tc>
          <w:tcPr>
            <w:tcW w:w="937"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noProof/>
                <w:szCs w:val="21"/>
              </w:rPr>
              <w:drawing>
                <wp:inline distT="0" distB="0" distL="0" distR="0">
                  <wp:extent cx="741680" cy="250190"/>
                  <wp:effectExtent l="19050" t="0" r="1270" b="0"/>
                  <wp:docPr id="5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0" cstate="print"/>
                          <a:srcRect/>
                          <a:stretch>
                            <a:fillRect/>
                          </a:stretch>
                        </pic:blipFill>
                        <pic:spPr bwMode="auto">
                          <a:xfrm>
                            <a:off x="0" y="0"/>
                            <a:ext cx="741680" cy="250190"/>
                          </a:xfrm>
                          <a:prstGeom prst="rect">
                            <a:avLst/>
                          </a:prstGeom>
                          <a:noFill/>
                          <a:ln w="9525">
                            <a:noFill/>
                            <a:miter lim="800000"/>
                            <a:headEnd/>
                            <a:tailEnd/>
                          </a:ln>
                        </pic:spPr>
                      </pic:pic>
                    </a:graphicData>
                  </a:graphic>
                </wp:inline>
              </w:drawing>
            </w:r>
          </w:p>
        </w:tc>
        <w:tc>
          <w:tcPr>
            <w:tcW w:w="1059"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20"/>
                <w:szCs w:val="21"/>
              </w:rPr>
            </w:pPr>
          </w:p>
        </w:tc>
      </w:tr>
      <w:tr w:rsidR="00980E09" w:rsidRPr="00351462" w:rsidTr="00980E09">
        <w:trPr>
          <w:trHeight w:val="255"/>
        </w:trPr>
        <w:tc>
          <w:tcPr>
            <w:tcW w:w="950" w:type="pct"/>
            <w:vMerge/>
            <w:vAlign w:val="center"/>
            <w:hideMark/>
          </w:tcPr>
          <w:p w:rsidR="00980E09" w:rsidRPr="00351462" w:rsidRDefault="00980E09" w:rsidP="00980E09">
            <w:pPr>
              <w:widowControl/>
              <w:jc w:val="left"/>
              <w:rPr>
                <w:rFonts w:ascii="Times New Roman" w:hAnsi="Times New Roman" w:cs="Times New Roman"/>
                <w:kern w:val="0"/>
                <w:szCs w:val="21"/>
              </w:rPr>
            </w:pPr>
          </w:p>
        </w:tc>
        <w:tc>
          <w:tcPr>
            <w:tcW w:w="952"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Cs w:val="21"/>
              </w:rPr>
            </w:pPr>
            <w:r w:rsidRPr="00351462">
              <w:rPr>
                <w:rFonts w:ascii="Times New Roman" w:hAnsi="Times New Roman" w:cs="Times New Roman"/>
                <w:kern w:val="0"/>
                <w:szCs w:val="21"/>
              </w:rPr>
              <w:t>老边区</w:t>
            </w:r>
          </w:p>
        </w:tc>
        <w:tc>
          <w:tcPr>
            <w:tcW w:w="1102"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kern w:val="0"/>
                <w:szCs w:val="21"/>
              </w:rPr>
              <w:t>中</w:t>
            </w:r>
          </w:p>
        </w:tc>
        <w:tc>
          <w:tcPr>
            <w:tcW w:w="937"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noProof/>
                <w:szCs w:val="21"/>
              </w:rPr>
              <w:drawing>
                <wp:inline distT="0" distB="0" distL="0" distR="0">
                  <wp:extent cx="750570" cy="250190"/>
                  <wp:effectExtent l="19050" t="0" r="0" b="0"/>
                  <wp:docPr id="5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1" cstate="print"/>
                          <a:srcRect/>
                          <a:stretch>
                            <a:fillRect/>
                          </a:stretch>
                        </pic:blipFill>
                        <pic:spPr bwMode="auto">
                          <a:xfrm>
                            <a:off x="0" y="0"/>
                            <a:ext cx="750570" cy="250190"/>
                          </a:xfrm>
                          <a:prstGeom prst="rect">
                            <a:avLst/>
                          </a:prstGeom>
                          <a:noFill/>
                          <a:ln w="9525">
                            <a:noFill/>
                            <a:miter lim="800000"/>
                            <a:headEnd/>
                            <a:tailEnd/>
                          </a:ln>
                        </pic:spPr>
                      </pic:pic>
                    </a:graphicData>
                  </a:graphic>
                </wp:inline>
              </w:drawing>
            </w:r>
          </w:p>
        </w:tc>
        <w:tc>
          <w:tcPr>
            <w:tcW w:w="1059"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20"/>
                <w:szCs w:val="21"/>
              </w:rPr>
            </w:pPr>
            <w:r w:rsidRPr="00351462">
              <w:rPr>
                <w:rFonts w:ascii="Times New Roman" w:hAnsi="Times New Roman" w:cs="Times New Roman"/>
                <w:kern w:val="0"/>
                <w:sz w:val="20"/>
                <w:szCs w:val="21"/>
              </w:rPr>
              <w:t>养殖所剩空间较小</w:t>
            </w:r>
          </w:p>
        </w:tc>
      </w:tr>
      <w:tr w:rsidR="00980E09" w:rsidRPr="00351462" w:rsidTr="00980E09">
        <w:trPr>
          <w:trHeight w:val="255"/>
        </w:trPr>
        <w:tc>
          <w:tcPr>
            <w:tcW w:w="950" w:type="pct"/>
            <w:vMerge/>
            <w:vAlign w:val="center"/>
            <w:hideMark/>
          </w:tcPr>
          <w:p w:rsidR="00980E09" w:rsidRPr="00351462" w:rsidRDefault="00980E09" w:rsidP="00980E09">
            <w:pPr>
              <w:widowControl/>
              <w:jc w:val="left"/>
              <w:rPr>
                <w:rFonts w:ascii="Times New Roman" w:hAnsi="Times New Roman" w:cs="Times New Roman"/>
                <w:kern w:val="0"/>
                <w:szCs w:val="21"/>
              </w:rPr>
            </w:pPr>
          </w:p>
        </w:tc>
        <w:tc>
          <w:tcPr>
            <w:tcW w:w="952"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Cs w:val="21"/>
              </w:rPr>
            </w:pPr>
            <w:r w:rsidRPr="00351462">
              <w:rPr>
                <w:rFonts w:ascii="Times New Roman" w:hAnsi="Times New Roman" w:cs="Times New Roman"/>
                <w:kern w:val="0"/>
                <w:szCs w:val="21"/>
              </w:rPr>
              <w:t>鲅鱼圈区</w:t>
            </w:r>
          </w:p>
        </w:tc>
        <w:tc>
          <w:tcPr>
            <w:tcW w:w="1102"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kern w:val="0"/>
                <w:szCs w:val="21"/>
              </w:rPr>
              <w:t>中</w:t>
            </w:r>
          </w:p>
        </w:tc>
        <w:tc>
          <w:tcPr>
            <w:tcW w:w="937"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noProof/>
                <w:szCs w:val="21"/>
              </w:rPr>
              <w:drawing>
                <wp:inline distT="0" distB="0" distL="0" distR="0">
                  <wp:extent cx="750570" cy="250190"/>
                  <wp:effectExtent l="19050" t="0" r="0" b="0"/>
                  <wp:docPr id="5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1" cstate="print"/>
                          <a:srcRect/>
                          <a:stretch>
                            <a:fillRect/>
                          </a:stretch>
                        </pic:blipFill>
                        <pic:spPr bwMode="auto">
                          <a:xfrm>
                            <a:off x="0" y="0"/>
                            <a:ext cx="750570" cy="250190"/>
                          </a:xfrm>
                          <a:prstGeom prst="rect">
                            <a:avLst/>
                          </a:prstGeom>
                          <a:noFill/>
                          <a:ln w="9525">
                            <a:noFill/>
                            <a:miter lim="800000"/>
                            <a:headEnd/>
                            <a:tailEnd/>
                          </a:ln>
                        </pic:spPr>
                      </pic:pic>
                    </a:graphicData>
                  </a:graphic>
                </wp:inline>
              </w:drawing>
            </w:r>
          </w:p>
        </w:tc>
        <w:tc>
          <w:tcPr>
            <w:tcW w:w="1059"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20"/>
                <w:szCs w:val="21"/>
              </w:rPr>
            </w:pPr>
            <w:r w:rsidRPr="00351462">
              <w:rPr>
                <w:rFonts w:ascii="Times New Roman" w:hAnsi="Times New Roman" w:cs="Times New Roman"/>
                <w:kern w:val="0"/>
                <w:sz w:val="20"/>
                <w:szCs w:val="21"/>
              </w:rPr>
              <w:t>养殖所剩空间较小</w:t>
            </w:r>
          </w:p>
        </w:tc>
      </w:tr>
      <w:tr w:rsidR="00980E09" w:rsidRPr="00351462" w:rsidTr="00980E09">
        <w:trPr>
          <w:trHeight w:val="255"/>
        </w:trPr>
        <w:tc>
          <w:tcPr>
            <w:tcW w:w="950" w:type="pct"/>
            <w:vMerge/>
            <w:vAlign w:val="center"/>
            <w:hideMark/>
          </w:tcPr>
          <w:p w:rsidR="00980E09" w:rsidRPr="00351462" w:rsidRDefault="00980E09" w:rsidP="00980E09">
            <w:pPr>
              <w:widowControl/>
              <w:jc w:val="left"/>
              <w:rPr>
                <w:rFonts w:ascii="Times New Roman" w:hAnsi="Times New Roman" w:cs="Times New Roman"/>
                <w:kern w:val="0"/>
                <w:szCs w:val="21"/>
              </w:rPr>
            </w:pPr>
          </w:p>
        </w:tc>
        <w:tc>
          <w:tcPr>
            <w:tcW w:w="952"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Cs w:val="21"/>
              </w:rPr>
            </w:pPr>
            <w:r w:rsidRPr="00351462">
              <w:rPr>
                <w:rFonts w:ascii="Times New Roman" w:hAnsi="Times New Roman" w:cs="Times New Roman"/>
                <w:kern w:val="0"/>
                <w:szCs w:val="21"/>
              </w:rPr>
              <w:t>营口市直</w:t>
            </w:r>
          </w:p>
        </w:tc>
        <w:tc>
          <w:tcPr>
            <w:tcW w:w="1102"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kern w:val="0"/>
                <w:szCs w:val="21"/>
              </w:rPr>
              <w:t>低</w:t>
            </w:r>
          </w:p>
        </w:tc>
        <w:tc>
          <w:tcPr>
            <w:tcW w:w="937"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noProof/>
                <w:kern w:val="0"/>
                <w:szCs w:val="21"/>
              </w:rPr>
              <w:drawing>
                <wp:inline distT="0" distB="0" distL="0" distR="0">
                  <wp:extent cx="750570" cy="250190"/>
                  <wp:effectExtent l="19050" t="0" r="0" b="0"/>
                  <wp:docPr id="6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2" cstate="print"/>
                          <a:srcRect/>
                          <a:stretch>
                            <a:fillRect/>
                          </a:stretch>
                        </pic:blipFill>
                        <pic:spPr bwMode="auto">
                          <a:xfrm>
                            <a:off x="0" y="0"/>
                            <a:ext cx="750570" cy="250190"/>
                          </a:xfrm>
                          <a:prstGeom prst="rect">
                            <a:avLst/>
                          </a:prstGeom>
                          <a:noFill/>
                          <a:ln w="9525">
                            <a:noFill/>
                            <a:miter lim="800000"/>
                            <a:headEnd/>
                            <a:tailEnd/>
                          </a:ln>
                        </pic:spPr>
                      </pic:pic>
                    </a:graphicData>
                  </a:graphic>
                </wp:inline>
              </w:drawing>
            </w:r>
          </w:p>
        </w:tc>
        <w:tc>
          <w:tcPr>
            <w:tcW w:w="1059"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20"/>
                <w:szCs w:val="21"/>
              </w:rPr>
            </w:pPr>
            <w:r w:rsidRPr="00351462">
              <w:rPr>
                <w:rFonts w:ascii="Times New Roman" w:hAnsi="Times New Roman" w:cs="Times New Roman"/>
                <w:kern w:val="0"/>
                <w:sz w:val="20"/>
                <w:szCs w:val="21"/>
              </w:rPr>
              <w:t>养殖所剩空间较小，高污染养殖品种比例较高</w:t>
            </w:r>
          </w:p>
        </w:tc>
      </w:tr>
      <w:tr w:rsidR="00980E09" w:rsidRPr="00351462" w:rsidTr="00980E09">
        <w:trPr>
          <w:trHeight w:val="255"/>
        </w:trPr>
        <w:tc>
          <w:tcPr>
            <w:tcW w:w="950" w:type="pct"/>
            <w:vMerge w:val="restart"/>
            <w:shd w:val="clear" w:color="auto" w:fill="auto"/>
            <w:noWrap/>
            <w:vAlign w:val="center"/>
            <w:hideMark/>
          </w:tcPr>
          <w:p w:rsidR="00980E09" w:rsidRPr="00351462" w:rsidRDefault="00980E09" w:rsidP="00980E09">
            <w:pPr>
              <w:widowControl/>
              <w:jc w:val="center"/>
              <w:rPr>
                <w:rFonts w:ascii="Times New Roman" w:hAnsi="Times New Roman" w:cs="Times New Roman"/>
                <w:kern w:val="0"/>
                <w:szCs w:val="21"/>
              </w:rPr>
            </w:pPr>
            <w:r w:rsidRPr="00351462">
              <w:rPr>
                <w:rFonts w:ascii="Times New Roman" w:hAnsi="Times New Roman" w:cs="Times New Roman"/>
                <w:kern w:val="0"/>
                <w:szCs w:val="21"/>
              </w:rPr>
              <w:t>盘锦市</w:t>
            </w:r>
          </w:p>
        </w:tc>
        <w:tc>
          <w:tcPr>
            <w:tcW w:w="952"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Cs w:val="21"/>
              </w:rPr>
            </w:pPr>
            <w:r w:rsidRPr="00351462">
              <w:rPr>
                <w:rFonts w:ascii="Times New Roman" w:hAnsi="Times New Roman" w:cs="Times New Roman"/>
                <w:kern w:val="0"/>
                <w:szCs w:val="21"/>
              </w:rPr>
              <w:t>盘山县</w:t>
            </w:r>
          </w:p>
        </w:tc>
        <w:tc>
          <w:tcPr>
            <w:tcW w:w="1102"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kern w:val="0"/>
                <w:szCs w:val="21"/>
              </w:rPr>
              <w:t>中</w:t>
            </w:r>
          </w:p>
        </w:tc>
        <w:tc>
          <w:tcPr>
            <w:tcW w:w="937"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noProof/>
                <w:szCs w:val="21"/>
              </w:rPr>
              <w:drawing>
                <wp:inline distT="0" distB="0" distL="0" distR="0">
                  <wp:extent cx="750570" cy="250190"/>
                  <wp:effectExtent l="19050" t="0" r="0" b="0"/>
                  <wp:docPr id="6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1" cstate="print"/>
                          <a:srcRect/>
                          <a:stretch>
                            <a:fillRect/>
                          </a:stretch>
                        </pic:blipFill>
                        <pic:spPr bwMode="auto">
                          <a:xfrm>
                            <a:off x="0" y="0"/>
                            <a:ext cx="750570" cy="250190"/>
                          </a:xfrm>
                          <a:prstGeom prst="rect">
                            <a:avLst/>
                          </a:prstGeom>
                          <a:noFill/>
                          <a:ln w="9525">
                            <a:noFill/>
                            <a:miter lim="800000"/>
                            <a:headEnd/>
                            <a:tailEnd/>
                          </a:ln>
                        </pic:spPr>
                      </pic:pic>
                    </a:graphicData>
                  </a:graphic>
                </wp:inline>
              </w:drawing>
            </w:r>
          </w:p>
        </w:tc>
        <w:tc>
          <w:tcPr>
            <w:tcW w:w="1059"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20"/>
                <w:szCs w:val="21"/>
              </w:rPr>
            </w:pPr>
            <w:r w:rsidRPr="00351462">
              <w:rPr>
                <w:rFonts w:ascii="Times New Roman" w:hAnsi="Times New Roman" w:cs="Times New Roman"/>
                <w:kern w:val="0"/>
                <w:sz w:val="20"/>
                <w:szCs w:val="21"/>
              </w:rPr>
              <w:t>生态灾害频发</w:t>
            </w:r>
          </w:p>
        </w:tc>
      </w:tr>
      <w:tr w:rsidR="00980E09" w:rsidRPr="00351462" w:rsidTr="00980E09">
        <w:trPr>
          <w:trHeight w:val="255"/>
        </w:trPr>
        <w:tc>
          <w:tcPr>
            <w:tcW w:w="950" w:type="pct"/>
            <w:vMerge/>
            <w:vAlign w:val="center"/>
            <w:hideMark/>
          </w:tcPr>
          <w:p w:rsidR="00980E09" w:rsidRPr="00351462" w:rsidRDefault="00980E09" w:rsidP="00980E09">
            <w:pPr>
              <w:widowControl/>
              <w:jc w:val="left"/>
              <w:rPr>
                <w:rFonts w:ascii="Times New Roman" w:hAnsi="Times New Roman" w:cs="Times New Roman"/>
                <w:kern w:val="0"/>
                <w:szCs w:val="21"/>
              </w:rPr>
            </w:pPr>
          </w:p>
        </w:tc>
        <w:tc>
          <w:tcPr>
            <w:tcW w:w="952"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Cs w:val="21"/>
              </w:rPr>
            </w:pPr>
            <w:r w:rsidRPr="00351462">
              <w:rPr>
                <w:rFonts w:ascii="Times New Roman" w:hAnsi="Times New Roman" w:cs="Times New Roman"/>
                <w:kern w:val="0"/>
                <w:szCs w:val="21"/>
              </w:rPr>
              <w:t>大洼县</w:t>
            </w:r>
          </w:p>
        </w:tc>
        <w:tc>
          <w:tcPr>
            <w:tcW w:w="1102"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kern w:val="0"/>
                <w:szCs w:val="21"/>
              </w:rPr>
              <w:t>中</w:t>
            </w:r>
          </w:p>
        </w:tc>
        <w:tc>
          <w:tcPr>
            <w:tcW w:w="937"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noProof/>
                <w:szCs w:val="21"/>
              </w:rPr>
              <w:drawing>
                <wp:inline distT="0" distB="0" distL="0" distR="0">
                  <wp:extent cx="750570" cy="250190"/>
                  <wp:effectExtent l="19050" t="0" r="0" b="0"/>
                  <wp:docPr id="6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1" cstate="print"/>
                          <a:srcRect/>
                          <a:stretch>
                            <a:fillRect/>
                          </a:stretch>
                        </pic:blipFill>
                        <pic:spPr bwMode="auto">
                          <a:xfrm>
                            <a:off x="0" y="0"/>
                            <a:ext cx="750570" cy="250190"/>
                          </a:xfrm>
                          <a:prstGeom prst="rect">
                            <a:avLst/>
                          </a:prstGeom>
                          <a:noFill/>
                          <a:ln w="9525">
                            <a:noFill/>
                            <a:miter lim="800000"/>
                            <a:headEnd/>
                            <a:tailEnd/>
                          </a:ln>
                        </pic:spPr>
                      </pic:pic>
                    </a:graphicData>
                  </a:graphic>
                </wp:inline>
              </w:drawing>
            </w:r>
          </w:p>
        </w:tc>
        <w:tc>
          <w:tcPr>
            <w:tcW w:w="1059"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20"/>
                <w:szCs w:val="21"/>
              </w:rPr>
            </w:pPr>
            <w:r w:rsidRPr="00351462">
              <w:rPr>
                <w:rFonts w:ascii="Times New Roman" w:hAnsi="Times New Roman" w:cs="Times New Roman"/>
                <w:kern w:val="0"/>
                <w:sz w:val="20"/>
                <w:szCs w:val="21"/>
              </w:rPr>
              <w:t>海水环境质量较差，高污染养殖品种比例较高</w:t>
            </w:r>
          </w:p>
        </w:tc>
      </w:tr>
      <w:tr w:rsidR="00980E09" w:rsidRPr="00351462" w:rsidTr="00980E09">
        <w:trPr>
          <w:trHeight w:val="255"/>
        </w:trPr>
        <w:tc>
          <w:tcPr>
            <w:tcW w:w="950" w:type="pct"/>
            <w:vMerge w:val="restart"/>
            <w:shd w:val="clear" w:color="auto" w:fill="auto"/>
            <w:noWrap/>
            <w:vAlign w:val="center"/>
            <w:hideMark/>
          </w:tcPr>
          <w:p w:rsidR="00980E09" w:rsidRPr="00351462" w:rsidRDefault="00980E09" w:rsidP="00980E09">
            <w:pPr>
              <w:widowControl/>
              <w:jc w:val="center"/>
              <w:rPr>
                <w:rFonts w:ascii="Times New Roman" w:hAnsi="Times New Roman" w:cs="Times New Roman"/>
                <w:kern w:val="0"/>
                <w:szCs w:val="21"/>
              </w:rPr>
            </w:pPr>
            <w:r w:rsidRPr="00351462">
              <w:rPr>
                <w:rFonts w:ascii="Times New Roman" w:hAnsi="Times New Roman" w:cs="Times New Roman"/>
                <w:kern w:val="0"/>
                <w:szCs w:val="21"/>
              </w:rPr>
              <w:t>葫芦岛市</w:t>
            </w:r>
          </w:p>
        </w:tc>
        <w:tc>
          <w:tcPr>
            <w:tcW w:w="952"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Cs w:val="21"/>
              </w:rPr>
            </w:pPr>
            <w:r w:rsidRPr="00351462">
              <w:rPr>
                <w:rFonts w:ascii="Times New Roman" w:hAnsi="Times New Roman" w:cs="Times New Roman"/>
                <w:kern w:val="0"/>
                <w:szCs w:val="21"/>
              </w:rPr>
              <w:t>兴城市</w:t>
            </w:r>
          </w:p>
        </w:tc>
        <w:tc>
          <w:tcPr>
            <w:tcW w:w="1102"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kern w:val="0"/>
                <w:szCs w:val="21"/>
              </w:rPr>
              <w:t>高</w:t>
            </w:r>
          </w:p>
        </w:tc>
        <w:tc>
          <w:tcPr>
            <w:tcW w:w="937"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noProof/>
                <w:kern w:val="0"/>
                <w:szCs w:val="21"/>
              </w:rPr>
              <w:drawing>
                <wp:inline distT="0" distB="0" distL="0" distR="0">
                  <wp:extent cx="741680" cy="250190"/>
                  <wp:effectExtent l="19050" t="0" r="1270" b="0"/>
                  <wp:docPr id="6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0" cstate="print"/>
                          <a:srcRect/>
                          <a:stretch>
                            <a:fillRect/>
                          </a:stretch>
                        </pic:blipFill>
                        <pic:spPr bwMode="auto">
                          <a:xfrm>
                            <a:off x="0" y="0"/>
                            <a:ext cx="741680" cy="250190"/>
                          </a:xfrm>
                          <a:prstGeom prst="rect">
                            <a:avLst/>
                          </a:prstGeom>
                          <a:noFill/>
                          <a:ln w="9525">
                            <a:noFill/>
                            <a:miter lim="800000"/>
                            <a:headEnd/>
                            <a:tailEnd/>
                          </a:ln>
                        </pic:spPr>
                      </pic:pic>
                    </a:graphicData>
                  </a:graphic>
                </wp:inline>
              </w:drawing>
            </w:r>
          </w:p>
        </w:tc>
        <w:tc>
          <w:tcPr>
            <w:tcW w:w="1059"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20"/>
                <w:szCs w:val="21"/>
              </w:rPr>
            </w:pPr>
          </w:p>
        </w:tc>
      </w:tr>
      <w:tr w:rsidR="00980E09" w:rsidRPr="00351462" w:rsidTr="00980E09">
        <w:trPr>
          <w:trHeight w:val="255"/>
        </w:trPr>
        <w:tc>
          <w:tcPr>
            <w:tcW w:w="950" w:type="pct"/>
            <w:vMerge/>
            <w:vAlign w:val="center"/>
            <w:hideMark/>
          </w:tcPr>
          <w:p w:rsidR="00980E09" w:rsidRPr="00351462" w:rsidRDefault="00980E09" w:rsidP="00980E09">
            <w:pPr>
              <w:widowControl/>
              <w:jc w:val="left"/>
              <w:rPr>
                <w:rFonts w:ascii="Times New Roman" w:hAnsi="Times New Roman" w:cs="Times New Roman"/>
                <w:kern w:val="0"/>
                <w:szCs w:val="21"/>
              </w:rPr>
            </w:pPr>
          </w:p>
        </w:tc>
        <w:tc>
          <w:tcPr>
            <w:tcW w:w="952"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Cs w:val="21"/>
              </w:rPr>
            </w:pPr>
            <w:r w:rsidRPr="00351462">
              <w:rPr>
                <w:rFonts w:ascii="Times New Roman" w:hAnsi="Times New Roman" w:cs="Times New Roman"/>
                <w:kern w:val="0"/>
                <w:szCs w:val="21"/>
              </w:rPr>
              <w:t>龙港区</w:t>
            </w:r>
          </w:p>
        </w:tc>
        <w:tc>
          <w:tcPr>
            <w:tcW w:w="1102"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kern w:val="0"/>
                <w:szCs w:val="21"/>
              </w:rPr>
              <w:t>低</w:t>
            </w:r>
          </w:p>
        </w:tc>
        <w:tc>
          <w:tcPr>
            <w:tcW w:w="937"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noProof/>
                <w:kern w:val="0"/>
                <w:szCs w:val="21"/>
              </w:rPr>
              <w:drawing>
                <wp:inline distT="0" distB="0" distL="0" distR="0">
                  <wp:extent cx="750570" cy="250190"/>
                  <wp:effectExtent l="19050" t="0" r="0" b="0"/>
                  <wp:docPr id="6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2" cstate="print"/>
                          <a:srcRect/>
                          <a:stretch>
                            <a:fillRect/>
                          </a:stretch>
                        </pic:blipFill>
                        <pic:spPr bwMode="auto">
                          <a:xfrm>
                            <a:off x="0" y="0"/>
                            <a:ext cx="750570" cy="250190"/>
                          </a:xfrm>
                          <a:prstGeom prst="rect">
                            <a:avLst/>
                          </a:prstGeom>
                          <a:noFill/>
                          <a:ln w="9525">
                            <a:noFill/>
                            <a:miter lim="800000"/>
                            <a:headEnd/>
                            <a:tailEnd/>
                          </a:ln>
                        </pic:spPr>
                      </pic:pic>
                    </a:graphicData>
                  </a:graphic>
                </wp:inline>
              </w:drawing>
            </w:r>
          </w:p>
        </w:tc>
        <w:tc>
          <w:tcPr>
            <w:tcW w:w="1059"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20"/>
                <w:szCs w:val="21"/>
              </w:rPr>
            </w:pPr>
            <w:r w:rsidRPr="00351462">
              <w:rPr>
                <w:rFonts w:ascii="Times New Roman" w:hAnsi="Times New Roman" w:cs="Times New Roman"/>
                <w:kern w:val="0"/>
                <w:sz w:val="20"/>
                <w:szCs w:val="21"/>
              </w:rPr>
              <w:t>高污染养殖品种比例较高，生态灾害频发</w:t>
            </w:r>
          </w:p>
        </w:tc>
      </w:tr>
      <w:tr w:rsidR="00980E09" w:rsidRPr="00351462" w:rsidTr="00980E09">
        <w:trPr>
          <w:trHeight w:val="255"/>
        </w:trPr>
        <w:tc>
          <w:tcPr>
            <w:tcW w:w="950" w:type="pct"/>
            <w:vMerge/>
            <w:vAlign w:val="center"/>
            <w:hideMark/>
          </w:tcPr>
          <w:p w:rsidR="00980E09" w:rsidRPr="00351462" w:rsidRDefault="00980E09" w:rsidP="00980E09">
            <w:pPr>
              <w:widowControl/>
              <w:jc w:val="left"/>
              <w:rPr>
                <w:rFonts w:ascii="Times New Roman" w:hAnsi="Times New Roman" w:cs="Times New Roman"/>
                <w:kern w:val="0"/>
                <w:szCs w:val="21"/>
              </w:rPr>
            </w:pPr>
          </w:p>
        </w:tc>
        <w:tc>
          <w:tcPr>
            <w:tcW w:w="952"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Cs w:val="21"/>
              </w:rPr>
            </w:pPr>
            <w:r w:rsidRPr="00351462">
              <w:rPr>
                <w:rFonts w:ascii="Times New Roman" w:hAnsi="Times New Roman" w:cs="Times New Roman"/>
                <w:kern w:val="0"/>
                <w:szCs w:val="21"/>
              </w:rPr>
              <w:t>连山区</w:t>
            </w:r>
          </w:p>
        </w:tc>
        <w:tc>
          <w:tcPr>
            <w:tcW w:w="1102"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kern w:val="0"/>
                <w:szCs w:val="21"/>
              </w:rPr>
              <w:t>低</w:t>
            </w:r>
          </w:p>
        </w:tc>
        <w:tc>
          <w:tcPr>
            <w:tcW w:w="937"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noProof/>
                <w:kern w:val="0"/>
                <w:szCs w:val="21"/>
              </w:rPr>
              <w:drawing>
                <wp:inline distT="0" distB="0" distL="0" distR="0">
                  <wp:extent cx="750570" cy="250190"/>
                  <wp:effectExtent l="19050" t="0" r="0" b="0"/>
                  <wp:docPr id="6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2" cstate="print"/>
                          <a:srcRect/>
                          <a:stretch>
                            <a:fillRect/>
                          </a:stretch>
                        </pic:blipFill>
                        <pic:spPr bwMode="auto">
                          <a:xfrm>
                            <a:off x="0" y="0"/>
                            <a:ext cx="750570" cy="250190"/>
                          </a:xfrm>
                          <a:prstGeom prst="rect">
                            <a:avLst/>
                          </a:prstGeom>
                          <a:noFill/>
                          <a:ln w="9525">
                            <a:noFill/>
                            <a:miter lim="800000"/>
                            <a:headEnd/>
                            <a:tailEnd/>
                          </a:ln>
                        </pic:spPr>
                      </pic:pic>
                    </a:graphicData>
                  </a:graphic>
                </wp:inline>
              </w:drawing>
            </w:r>
          </w:p>
        </w:tc>
        <w:tc>
          <w:tcPr>
            <w:tcW w:w="1059"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20"/>
                <w:szCs w:val="21"/>
              </w:rPr>
            </w:pPr>
            <w:r w:rsidRPr="00351462">
              <w:rPr>
                <w:rFonts w:ascii="Times New Roman" w:hAnsi="Times New Roman" w:cs="Times New Roman"/>
                <w:kern w:val="0"/>
                <w:sz w:val="20"/>
                <w:szCs w:val="21"/>
              </w:rPr>
              <w:t>养殖所剩空间较小，海水环境质量较差，生态灾害频发</w:t>
            </w:r>
          </w:p>
        </w:tc>
      </w:tr>
      <w:tr w:rsidR="00980E09" w:rsidRPr="00351462" w:rsidTr="00980E09">
        <w:trPr>
          <w:trHeight w:val="255"/>
        </w:trPr>
        <w:tc>
          <w:tcPr>
            <w:tcW w:w="950" w:type="pct"/>
            <w:vMerge/>
            <w:vAlign w:val="center"/>
            <w:hideMark/>
          </w:tcPr>
          <w:p w:rsidR="00980E09" w:rsidRPr="00351462" w:rsidRDefault="00980E09" w:rsidP="00980E09">
            <w:pPr>
              <w:widowControl/>
              <w:jc w:val="left"/>
              <w:rPr>
                <w:rFonts w:ascii="Times New Roman" w:hAnsi="Times New Roman" w:cs="Times New Roman"/>
                <w:kern w:val="0"/>
                <w:szCs w:val="21"/>
              </w:rPr>
            </w:pPr>
          </w:p>
        </w:tc>
        <w:tc>
          <w:tcPr>
            <w:tcW w:w="952" w:type="pct"/>
            <w:shd w:val="clear" w:color="auto" w:fill="auto"/>
            <w:noWrap/>
            <w:vAlign w:val="center"/>
            <w:hideMark/>
          </w:tcPr>
          <w:p w:rsidR="00980E09" w:rsidRPr="00351462" w:rsidRDefault="00242990" w:rsidP="00980E09">
            <w:pPr>
              <w:widowControl/>
              <w:jc w:val="left"/>
              <w:rPr>
                <w:rFonts w:ascii="Times New Roman" w:hAnsi="Times New Roman" w:cs="Times New Roman"/>
                <w:kern w:val="0"/>
                <w:szCs w:val="21"/>
              </w:rPr>
            </w:pPr>
            <w:r w:rsidRPr="00351462">
              <w:rPr>
                <w:rFonts w:ascii="Times New Roman" w:hAnsi="Times New Roman" w:cs="Times New Roman"/>
                <w:kern w:val="0"/>
                <w:szCs w:val="21"/>
              </w:rPr>
              <w:t>庄河市</w:t>
            </w:r>
          </w:p>
        </w:tc>
        <w:tc>
          <w:tcPr>
            <w:tcW w:w="1102"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kern w:val="0"/>
                <w:szCs w:val="21"/>
              </w:rPr>
              <w:t>中</w:t>
            </w:r>
          </w:p>
        </w:tc>
        <w:tc>
          <w:tcPr>
            <w:tcW w:w="937" w:type="pct"/>
            <w:shd w:val="clear" w:color="auto" w:fill="auto"/>
            <w:noWrap/>
            <w:vAlign w:val="center"/>
            <w:hideMark/>
          </w:tcPr>
          <w:p w:rsidR="00980E09" w:rsidRPr="00351462" w:rsidRDefault="00980E09" w:rsidP="00980E09">
            <w:pPr>
              <w:widowControl/>
              <w:adjustRightInd w:val="0"/>
              <w:snapToGrid w:val="0"/>
              <w:jc w:val="center"/>
              <w:rPr>
                <w:rFonts w:ascii="Times New Roman" w:hAnsi="Times New Roman" w:cs="Times New Roman"/>
                <w:kern w:val="0"/>
                <w:szCs w:val="21"/>
              </w:rPr>
            </w:pPr>
            <w:r w:rsidRPr="00351462">
              <w:rPr>
                <w:rFonts w:ascii="Times New Roman" w:hAnsi="Times New Roman" w:cs="Times New Roman"/>
                <w:noProof/>
                <w:kern w:val="0"/>
                <w:szCs w:val="21"/>
              </w:rPr>
              <w:drawing>
                <wp:inline distT="0" distB="0" distL="0" distR="0">
                  <wp:extent cx="750570" cy="250190"/>
                  <wp:effectExtent l="19050" t="0" r="0" b="0"/>
                  <wp:docPr id="6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1" cstate="print"/>
                          <a:srcRect/>
                          <a:stretch>
                            <a:fillRect/>
                          </a:stretch>
                        </pic:blipFill>
                        <pic:spPr bwMode="auto">
                          <a:xfrm>
                            <a:off x="0" y="0"/>
                            <a:ext cx="750570" cy="250190"/>
                          </a:xfrm>
                          <a:prstGeom prst="rect">
                            <a:avLst/>
                          </a:prstGeom>
                          <a:noFill/>
                          <a:ln w="9525">
                            <a:noFill/>
                            <a:miter lim="800000"/>
                            <a:headEnd/>
                            <a:tailEnd/>
                          </a:ln>
                        </pic:spPr>
                      </pic:pic>
                    </a:graphicData>
                  </a:graphic>
                </wp:inline>
              </w:drawing>
            </w:r>
          </w:p>
        </w:tc>
        <w:tc>
          <w:tcPr>
            <w:tcW w:w="1059" w:type="pct"/>
            <w:shd w:val="clear" w:color="auto" w:fill="auto"/>
            <w:noWrap/>
            <w:vAlign w:val="center"/>
            <w:hideMark/>
          </w:tcPr>
          <w:p w:rsidR="00980E09" w:rsidRPr="00351462" w:rsidRDefault="00980E09" w:rsidP="00980E09">
            <w:pPr>
              <w:widowControl/>
              <w:jc w:val="left"/>
              <w:rPr>
                <w:rFonts w:ascii="Times New Roman" w:hAnsi="Times New Roman" w:cs="Times New Roman"/>
                <w:kern w:val="0"/>
                <w:sz w:val="20"/>
                <w:szCs w:val="21"/>
              </w:rPr>
            </w:pPr>
            <w:r w:rsidRPr="00351462">
              <w:rPr>
                <w:rFonts w:ascii="Times New Roman" w:hAnsi="Times New Roman" w:cs="Times New Roman"/>
                <w:kern w:val="0"/>
                <w:sz w:val="20"/>
                <w:szCs w:val="21"/>
              </w:rPr>
              <w:t>高污染养殖品种比例较高，生态灾害频发</w:t>
            </w:r>
          </w:p>
        </w:tc>
      </w:tr>
    </w:tbl>
    <w:p w:rsidR="00980E09" w:rsidRPr="00351462" w:rsidRDefault="00980E09" w:rsidP="00980E09">
      <w:pPr>
        <w:adjustRightInd w:val="0"/>
        <w:snapToGrid w:val="0"/>
        <w:spacing w:line="276" w:lineRule="auto"/>
        <w:jc w:val="center"/>
        <w:rPr>
          <w:rFonts w:ascii="Times New Roman" w:hAnsi="Times New Roman" w:cs="Times New Roman"/>
          <w:bCs/>
          <w:kern w:val="0"/>
          <w:szCs w:val="21"/>
        </w:rPr>
      </w:pPr>
    </w:p>
    <w:p w:rsidR="00980E09" w:rsidRPr="00351462" w:rsidRDefault="00980E09" w:rsidP="00980E09">
      <w:pPr>
        <w:adjustRightInd w:val="0"/>
        <w:snapToGrid w:val="0"/>
        <w:spacing w:line="276" w:lineRule="auto"/>
        <w:jc w:val="center"/>
        <w:rPr>
          <w:rFonts w:ascii="Times New Roman" w:hAnsi="Times New Roman" w:cs="Times New Roman"/>
          <w:bCs/>
          <w:kern w:val="0"/>
          <w:szCs w:val="21"/>
        </w:rPr>
      </w:pPr>
      <w:r w:rsidRPr="00351462">
        <w:rPr>
          <w:rFonts w:ascii="Times New Roman" w:hAnsi="Times New Roman" w:cs="Times New Roman"/>
          <w:bCs/>
          <w:noProof/>
          <w:kern w:val="0"/>
          <w:szCs w:val="21"/>
        </w:rPr>
        <w:drawing>
          <wp:inline distT="0" distB="0" distL="0" distR="0">
            <wp:extent cx="6015474" cy="4606506"/>
            <wp:effectExtent l="19050" t="0" r="4326" b="0"/>
            <wp:docPr id="7" name="图片 50" descr="I:\工作个人\工作站\+科研项目\2017水域滩涂养殖规划\省厅科研项目201710\数据处理\承载力等级.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I:\工作个人\工作站\+科研项目\2017水域滩涂养殖规划\省厅科研项目201710\数据处理\承载力等级.jpg"/>
                    <pic:cNvPicPr>
                      <a:picLocks noChangeAspect="1" noChangeArrowheads="1"/>
                    </pic:cNvPicPr>
                  </pic:nvPicPr>
                  <pic:blipFill>
                    <a:blip r:embed="rId23" cstate="print"/>
                    <a:srcRect/>
                    <a:stretch>
                      <a:fillRect/>
                    </a:stretch>
                  </pic:blipFill>
                  <pic:spPr bwMode="auto">
                    <a:xfrm>
                      <a:off x="0" y="0"/>
                      <a:ext cx="6026719" cy="4615117"/>
                    </a:xfrm>
                    <a:prstGeom prst="rect">
                      <a:avLst/>
                    </a:prstGeom>
                    <a:noFill/>
                    <a:ln w="9525">
                      <a:noFill/>
                      <a:miter lim="800000"/>
                      <a:headEnd/>
                      <a:tailEnd/>
                    </a:ln>
                  </pic:spPr>
                </pic:pic>
              </a:graphicData>
            </a:graphic>
          </wp:inline>
        </w:drawing>
      </w:r>
    </w:p>
    <w:p w:rsidR="00980E09" w:rsidRPr="00351462" w:rsidRDefault="00980E09" w:rsidP="00CF61E8">
      <w:pPr>
        <w:jc w:val="center"/>
        <w:rPr>
          <w:rFonts w:ascii="Times New Roman" w:eastAsia="黑体" w:hAnsi="Times New Roman" w:cs="Times New Roman"/>
          <w:sz w:val="24"/>
        </w:rPr>
      </w:pPr>
      <w:r w:rsidRPr="00351462">
        <w:rPr>
          <w:rFonts w:ascii="Times New Roman" w:eastAsia="黑体" w:hAnsi="Times New Roman" w:cs="Times New Roman"/>
          <w:sz w:val="24"/>
        </w:rPr>
        <w:t>图</w:t>
      </w:r>
      <w:r w:rsidR="00CF61E8" w:rsidRPr="00351462">
        <w:rPr>
          <w:rFonts w:ascii="Times New Roman" w:eastAsia="黑体" w:hAnsi="Times New Roman" w:cs="Times New Roman"/>
          <w:sz w:val="24"/>
        </w:rPr>
        <w:t>2</w:t>
      </w:r>
      <w:r w:rsidRPr="00351462">
        <w:rPr>
          <w:rFonts w:ascii="Times New Roman" w:eastAsia="黑体" w:hAnsi="Times New Roman" w:cs="Times New Roman"/>
          <w:sz w:val="24"/>
        </w:rPr>
        <w:t xml:space="preserve"> </w:t>
      </w:r>
      <w:r w:rsidRPr="00351462">
        <w:rPr>
          <w:rFonts w:ascii="Times New Roman" w:eastAsia="黑体" w:hAnsi="Times New Roman" w:cs="Times New Roman"/>
          <w:sz w:val="24"/>
        </w:rPr>
        <w:t>辽宁省沿海各县养殖生态承载力区划图</w:t>
      </w:r>
    </w:p>
    <w:p w:rsidR="00980E09" w:rsidRPr="00351462" w:rsidRDefault="00CF61E8" w:rsidP="000A43C6">
      <w:pPr>
        <w:rPr>
          <w:rFonts w:ascii="Times New Roman" w:eastAsia="黑体" w:hAnsi="Times New Roman" w:cs="Times New Roman"/>
          <w:sz w:val="28"/>
          <w:szCs w:val="28"/>
        </w:rPr>
      </w:pPr>
      <w:bookmarkStart w:id="38" w:name="_Toc494185389"/>
      <w:bookmarkStart w:id="39" w:name="_Toc496780321"/>
      <w:r w:rsidRPr="00351462">
        <w:rPr>
          <w:rFonts w:ascii="Times New Roman" w:eastAsia="黑体" w:hAnsi="Times New Roman" w:cs="Times New Roman"/>
          <w:sz w:val="28"/>
          <w:szCs w:val="28"/>
        </w:rPr>
        <w:t>3</w:t>
      </w:r>
      <w:r w:rsidR="00980E09" w:rsidRPr="00351462">
        <w:rPr>
          <w:rFonts w:ascii="Times New Roman" w:eastAsia="黑体" w:hAnsi="Times New Roman" w:cs="Times New Roman"/>
          <w:sz w:val="28"/>
          <w:szCs w:val="28"/>
        </w:rPr>
        <w:t>结论与建议</w:t>
      </w:r>
      <w:bookmarkEnd w:id="38"/>
      <w:bookmarkEnd w:id="39"/>
    </w:p>
    <w:p w:rsidR="00980E09" w:rsidRPr="00351462" w:rsidRDefault="00CF61E8" w:rsidP="000A43C6">
      <w:pPr>
        <w:rPr>
          <w:rFonts w:ascii="Times New Roman" w:eastAsia="黑体" w:hAnsi="Times New Roman" w:cs="Times New Roman"/>
          <w:sz w:val="28"/>
          <w:szCs w:val="28"/>
        </w:rPr>
      </w:pPr>
      <w:bookmarkStart w:id="40" w:name="_Toc494185390"/>
      <w:bookmarkStart w:id="41" w:name="_Toc496780322"/>
      <w:r w:rsidRPr="00351462">
        <w:rPr>
          <w:rFonts w:ascii="Times New Roman" w:eastAsia="黑体" w:hAnsi="Times New Roman" w:cs="Times New Roman"/>
          <w:sz w:val="28"/>
          <w:szCs w:val="28"/>
        </w:rPr>
        <w:t>3</w:t>
      </w:r>
      <w:r w:rsidR="00980E09" w:rsidRPr="00351462">
        <w:rPr>
          <w:rFonts w:ascii="Times New Roman" w:eastAsia="黑体" w:hAnsi="Times New Roman" w:cs="Times New Roman"/>
          <w:sz w:val="28"/>
          <w:szCs w:val="28"/>
        </w:rPr>
        <w:t>.1</w:t>
      </w:r>
      <w:r w:rsidR="00980E09" w:rsidRPr="00351462">
        <w:rPr>
          <w:rFonts w:ascii="Times New Roman" w:eastAsia="黑体" w:hAnsi="Times New Roman" w:cs="Times New Roman"/>
          <w:sz w:val="28"/>
          <w:szCs w:val="28"/>
        </w:rPr>
        <w:t>辽宁省海水养殖布局亟需优化调整</w:t>
      </w:r>
      <w:bookmarkEnd w:id="40"/>
      <w:bookmarkEnd w:id="41"/>
    </w:p>
    <w:p w:rsidR="00980E09" w:rsidRPr="00351462" w:rsidRDefault="00980E09" w:rsidP="00980E09">
      <w:pPr>
        <w:adjustRightInd w:val="0"/>
        <w:snapToGrid w:val="0"/>
        <w:spacing w:line="360" w:lineRule="auto"/>
        <w:ind w:firstLine="482"/>
        <w:rPr>
          <w:rFonts w:ascii="Times New Roman" w:eastAsia="华文仿宋" w:hAnsi="Times New Roman" w:cs="Times New Roman"/>
          <w:sz w:val="28"/>
        </w:rPr>
      </w:pPr>
      <w:r w:rsidRPr="00351462">
        <w:rPr>
          <w:rFonts w:ascii="Times New Roman" w:eastAsia="华文仿宋" w:hAnsi="Times New Roman" w:cs="Times New Roman"/>
          <w:sz w:val="28"/>
        </w:rPr>
        <w:lastRenderedPageBreak/>
        <w:t>由于辽宁省海水养殖区域的历史沿袭，现有实际养殖区与海洋功能区划、主体功能区划和国家自然保护区条例不符，有的占用保护区核心区、缓冲区，有的占用港口、航道、旅游区。因此，新选划的养殖区要放在区域整体空间布局的框架下考虑，规划编制要与本行政区域的《土地利用总体规划》和《海洋功能区划》相协调，同时注意与本地区城市、交通、港口、旅游、环保等其他相关专项规划相衔接，避免交叉和矛盾，促进区域经济协调发展。</w:t>
      </w:r>
    </w:p>
    <w:p w:rsidR="00980E09" w:rsidRPr="00351462" w:rsidRDefault="00980E09" w:rsidP="00980E09">
      <w:pPr>
        <w:adjustRightInd w:val="0"/>
        <w:snapToGrid w:val="0"/>
        <w:spacing w:line="360" w:lineRule="auto"/>
        <w:ind w:firstLine="482"/>
        <w:rPr>
          <w:rFonts w:ascii="Times New Roman" w:eastAsia="仿宋_GB2312" w:hAnsi="Times New Roman" w:cs="Times New Roman"/>
          <w:sz w:val="28"/>
        </w:rPr>
      </w:pPr>
      <w:r w:rsidRPr="00351462">
        <w:rPr>
          <w:rFonts w:ascii="Times New Roman" w:eastAsia="华文仿宋" w:hAnsi="Times New Roman" w:cs="Times New Roman"/>
          <w:sz w:val="28"/>
        </w:rPr>
        <w:t>从养殖生态承载力评价结果看，黄海北部的庄河、普兰店，辽东湾的盖州、兴城市养殖生态承载力较高，主要是可划养殖区的空间较大、水环境质量较好、生态灾害和病害风险较低；金州区、旅顺口区、甘井子区、长兴岛、营口市直、龙港区、连山区养殖生态承载力最低，主要是实际养殖面积</w:t>
      </w:r>
      <w:proofErr w:type="gramStart"/>
      <w:r w:rsidRPr="00351462">
        <w:rPr>
          <w:rFonts w:ascii="Times New Roman" w:eastAsia="华文仿宋" w:hAnsi="Times New Roman" w:cs="Times New Roman"/>
          <w:sz w:val="28"/>
        </w:rPr>
        <w:t>占比较</w:t>
      </w:r>
      <w:proofErr w:type="gramEnd"/>
      <w:r w:rsidRPr="00351462">
        <w:rPr>
          <w:rFonts w:ascii="Times New Roman" w:eastAsia="华文仿宋" w:hAnsi="Times New Roman" w:cs="Times New Roman"/>
          <w:sz w:val="28"/>
        </w:rPr>
        <w:t>大、高污染养殖品种比例较高以及养殖所剩空间较小、海水环境质量较差、生态灾害频发原因所致。因此，开展新的养殖规划应缩减养殖生态承载力较差区域，污染较高的养殖品种应向深水区推进或提升健康养殖水平。</w:t>
      </w:r>
    </w:p>
    <w:p w:rsidR="00980E09" w:rsidRPr="00351462" w:rsidRDefault="00CF61E8" w:rsidP="000A43C6">
      <w:pPr>
        <w:rPr>
          <w:rFonts w:ascii="Times New Roman" w:eastAsia="黑体" w:hAnsi="Times New Roman" w:cs="Times New Roman"/>
          <w:sz w:val="28"/>
          <w:szCs w:val="28"/>
        </w:rPr>
      </w:pPr>
      <w:bookmarkStart w:id="42" w:name="_Toc494185391"/>
      <w:bookmarkStart w:id="43" w:name="_Toc496780323"/>
      <w:r w:rsidRPr="00351462">
        <w:rPr>
          <w:rFonts w:ascii="Times New Roman" w:eastAsia="黑体" w:hAnsi="Times New Roman" w:cs="Times New Roman"/>
          <w:sz w:val="28"/>
          <w:szCs w:val="30"/>
        </w:rPr>
        <w:t>3</w:t>
      </w:r>
      <w:r w:rsidR="00980E09" w:rsidRPr="00351462">
        <w:rPr>
          <w:rFonts w:ascii="Times New Roman" w:eastAsia="黑体" w:hAnsi="Times New Roman" w:cs="Times New Roman"/>
          <w:sz w:val="28"/>
          <w:szCs w:val="30"/>
        </w:rPr>
        <w:t>.2</w:t>
      </w:r>
      <w:r w:rsidR="00980E09" w:rsidRPr="00351462">
        <w:rPr>
          <w:rFonts w:ascii="Times New Roman" w:eastAsia="黑体" w:hAnsi="Times New Roman" w:cs="Times New Roman"/>
          <w:sz w:val="28"/>
          <w:szCs w:val="30"/>
        </w:rPr>
        <w:t>辽宁省海水养殖技术亟需优化提升</w:t>
      </w:r>
      <w:bookmarkEnd w:id="42"/>
      <w:bookmarkEnd w:id="43"/>
    </w:p>
    <w:p w:rsidR="00980E09" w:rsidRPr="00351462" w:rsidRDefault="00980E09" w:rsidP="00980E09">
      <w:pPr>
        <w:adjustRightInd w:val="0"/>
        <w:snapToGrid w:val="0"/>
        <w:spacing w:line="360" w:lineRule="auto"/>
        <w:ind w:firstLine="482"/>
        <w:rPr>
          <w:rFonts w:ascii="Times New Roman" w:eastAsia="华文仿宋" w:hAnsi="Times New Roman" w:cs="Times New Roman"/>
          <w:sz w:val="28"/>
        </w:rPr>
      </w:pPr>
      <w:r w:rsidRPr="00351462">
        <w:rPr>
          <w:rFonts w:ascii="Times New Roman" w:eastAsia="华文仿宋" w:hAnsi="Times New Roman" w:cs="Times New Roman"/>
          <w:sz w:val="28"/>
        </w:rPr>
        <w:t>从保护生态系统的角度出发，建立</w:t>
      </w:r>
      <w:proofErr w:type="gramStart"/>
      <w:r w:rsidRPr="00351462">
        <w:rPr>
          <w:rFonts w:ascii="Times New Roman" w:eastAsia="华文仿宋" w:hAnsi="Times New Roman" w:cs="Times New Roman"/>
          <w:sz w:val="28"/>
        </w:rPr>
        <w:t>一</w:t>
      </w:r>
      <w:proofErr w:type="gramEnd"/>
      <w:r w:rsidRPr="00351462">
        <w:rPr>
          <w:rFonts w:ascii="Times New Roman" w:eastAsia="华文仿宋" w:hAnsi="Times New Roman" w:cs="Times New Roman"/>
          <w:sz w:val="28"/>
        </w:rPr>
        <w:t>套管理体系，用于评估自身的养殖行为，并减少对生态系统、栖息地和与生态系统相关的非目标物种的影响。养殖行为应当注重保持养殖区生态系统的生态结构、各种群的生产力、生态功能和生物多样性。养殖物种的选择尽量降低遗传污染风险，养殖布局应考虑物种多样化，避免生物病害的大规模暴发。</w:t>
      </w:r>
    </w:p>
    <w:p w:rsidR="00980E09" w:rsidRPr="00351462" w:rsidRDefault="00980E09" w:rsidP="00980E09">
      <w:pPr>
        <w:adjustRightInd w:val="0"/>
        <w:snapToGrid w:val="0"/>
        <w:spacing w:line="360" w:lineRule="auto"/>
        <w:ind w:firstLine="482"/>
        <w:rPr>
          <w:rFonts w:ascii="Times New Roman" w:eastAsia="仿宋_GB2312" w:hAnsi="Times New Roman" w:cs="Times New Roman"/>
          <w:sz w:val="28"/>
        </w:rPr>
      </w:pPr>
      <w:r w:rsidRPr="00351462">
        <w:rPr>
          <w:rFonts w:ascii="Times New Roman" w:eastAsia="华文仿宋" w:hAnsi="Times New Roman" w:cs="Times New Roman"/>
          <w:sz w:val="28"/>
        </w:rPr>
        <w:t>推广高效、生态、安全、节约型的水产健康养殖模式，发展池塘多元化健康养殖、浅海多营养级复合养殖、循环水等节能增效工厂化养殖，为生产效益提高、水域环境改善和初级水产品质</w:t>
      </w:r>
      <w:proofErr w:type="gramStart"/>
      <w:r w:rsidRPr="00351462">
        <w:rPr>
          <w:rFonts w:ascii="Times New Roman" w:eastAsia="华文仿宋" w:hAnsi="Times New Roman" w:cs="Times New Roman"/>
          <w:sz w:val="28"/>
        </w:rPr>
        <w:t>量安全</w:t>
      </w:r>
      <w:proofErr w:type="gramEnd"/>
      <w:r w:rsidRPr="00351462">
        <w:rPr>
          <w:rFonts w:ascii="Times New Roman" w:eastAsia="华文仿宋" w:hAnsi="Times New Roman" w:cs="Times New Roman"/>
          <w:sz w:val="28"/>
        </w:rPr>
        <w:t>提供基础保障。</w:t>
      </w:r>
    </w:p>
    <w:p w:rsidR="00980E09" w:rsidRPr="00351462" w:rsidRDefault="00CF61E8" w:rsidP="000A43C6">
      <w:pPr>
        <w:rPr>
          <w:rFonts w:ascii="Times New Roman" w:eastAsia="黑体" w:hAnsi="Times New Roman" w:cs="Times New Roman"/>
          <w:sz w:val="28"/>
          <w:szCs w:val="28"/>
        </w:rPr>
      </w:pPr>
      <w:bookmarkStart w:id="44" w:name="_Toc494185392"/>
      <w:bookmarkStart w:id="45" w:name="_Toc496780324"/>
      <w:r w:rsidRPr="00351462">
        <w:rPr>
          <w:rFonts w:ascii="Times New Roman" w:eastAsia="黑体" w:hAnsi="Times New Roman" w:cs="Times New Roman"/>
          <w:sz w:val="28"/>
          <w:szCs w:val="28"/>
        </w:rPr>
        <w:t>3</w:t>
      </w:r>
      <w:r w:rsidR="00980E09" w:rsidRPr="00351462">
        <w:rPr>
          <w:rFonts w:ascii="Times New Roman" w:eastAsia="黑体" w:hAnsi="Times New Roman" w:cs="Times New Roman"/>
          <w:sz w:val="28"/>
          <w:szCs w:val="28"/>
        </w:rPr>
        <w:t>.3</w:t>
      </w:r>
      <w:r w:rsidR="00980E09" w:rsidRPr="00351462">
        <w:rPr>
          <w:rFonts w:ascii="Times New Roman" w:eastAsia="黑体" w:hAnsi="Times New Roman" w:cs="Times New Roman"/>
          <w:sz w:val="28"/>
          <w:szCs w:val="28"/>
        </w:rPr>
        <w:t>辽宁省海水养殖管理服务亟需提升</w:t>
      </w:r>
      <w:bookmarkEnd w:id="44"/>
      <w:bookmarkEnd w:id="45"/>
    </w:p>
    <w:p w:rsidR="0071336F" w:rsidRDefault="00980E09" w:rsidP="000A43C6">
      <w:pPr>
        <w:ind w:firstLineChars="200" w:firstLine="560"/>
        <w:rPr>
          <w:rFonts w:ascii="Times New Roman" w:eastAsia="华文仿宋" w:hAnsi="Times New Roman" w:cs="Times New Roman"/>
          <w:sz w:val="28"/>
        </w:rPr>
      </w:pPr>
      <w:r w:rsidRPr="00351462">
        <w:rPr>
          <w:rFonts w:ascii="Times New Roman" w:eastAsia="华文仿宋" w:hAnsi="Times New Roman" w:cs="Times New Roman"/>
          <w:sz w:val="28"/>
        </w:rPr>
        <w:lastRenderedPageBreak/>
        <w:t>政府应不断增加技术服务购买力度，提升企业健康养殖理念，提高渔民综合素质，充分发挥渔业合作社服务效能，探寻可持续养殖业发展的创新机制，积极推进国内水产品质量安全认证，引进国际认可度高的</w:t>
      </w:r>
      <w:r w:rsidRPr="00351462">
        <w:rPr>
          <w:rFonts w:ascii="Times New Roman" w:eastAsia="华文仿宋" w:hAnsi="Times New Roman" w:cs="Times New Roman"/>
          <w:sz w:val="28"/>
        </w:rPr>
        <w:t>ASC</w:t>
      </w:r>
      <w:r w:rsidRPr="00351462">
        <w:rPr>
          <w:rFonts w:ascii="Times New Roman" w:eastAsia="华文仿宋" w:hAnsi="Times New Roman" w:cs="Times New Roman"/>
          <w:sz w:val="28"/>
        </w:rPr>
        <w:t>认证（</w:t>
      </w:r>
      <w:hyperlink r:id="rId24" w:tgtFrame="_blank" w:history="1">
        <w:r w:rsidRPr="00351462">
          <w:rPr>
            <w:rFonts w:ascii="Times New Roman" w:eastAsia="华文仿宋" w:hAnsi="Times New Roman" w:cs="Times New Roman"/>
            <w:sz w:val="28"/>
          </w:rPr>
          <w:t>水产养殖</w:t>
        </w:r>
      </w:hyperlink>
      <w:r w:rsidRPr="00351462">
        <w:rPr>
          <w:rFonts w:ascii="Times New Roman" w:eastAsia="华文仿宋" w:hAnsi="Times New Roman" w:cs="Times New Roman"/>
          <w:sz w:val="28"/>
        </w:rPr>
        <w:t>管理委员会），保障水产养殖业的健康及可持续发展。</w:t>
      </w:r>
    </w:p>
    <w:p w:rsidR="0071336F" w:rsidRDefault="0071336F">
      <w:pPr>
        <w:widowControl/>
        <w:jc w:val="left"/>
        <w:rPr>
          <w:rFonts w:ascii="Times New Roman" w:eastAsia="华文仿宋" w:hAnsi="Times New Roman" w:cs="Times New Roman"/>
          <w:sz w:val="28"/>
        </w:rPr>
      </w:pPr>
      <w:r>
        <w:rPr>
          <w:rFonts w:ascii="Times New Roman" w:eastAsia="华文仿宋" w:hAnsi="Times New Roman" w:cs="Times New Roman"/>
          <w:sz w:val="28"/>
        </w:rPr>
        <w:br w:type="page"/>
      </w:r>
    </w:p>
    <w:p w:rsidR="0071336F" w:rsidRPr="00351462" w:rsidRDefault="0071336F" w:rsidP="0071336F">
      <w:pPr>
        <w:pStyle w:val="1"/>
        <w:spacing w:before="0" w:after="0" w:line="360" w:lineRule="auto"/>
        <w:rPr>
          <w:rFonts w:ascii="Times New Roman" w:eastAsia="黑体" w:hAnsi="Times New Roman" w:cs="Times New Roman"/>
          <w:b w:val="0"/>
          <w:sz w:val="32"/>
          <w:szCs w:val="28"/>
        </w:rPr>
      </w:pPr>
      <w:r w:rsidRPr="00351462">
        <w:rPr>
          <w:rFonts w:ascii="Times New Roman" w:eastAsia="黑体" w:hAnsi="Times New Roman" w:cs="Times New Roman"/>
          <w:b w:val="0"/>
          <w:sz w:val="32"/>
          <w:szCs w:val="28"/>
        </w:rPr>
        <w:lastRenderedPageBreak/>
        <w:t>附件</w:t>
      </w:r>
      <w:r>
        <w:rPr>
          <w:rFonts w:ascii="Times New Roman" w:eastAsia="黑体" w:hAnsi="Times New Roman" w:cs="Times New Roman" w:hint="eastAsia"/>
          <w:b w:val="0"/>
          <w:sz w:val="32"/>
          <w:szCs w:val="28"/>
        </w:rPr>
        <w:t>2</w:t>
      </w:r>
      <w:r w:rsidRPr="00351462">
        <w:rPr>
          <w:rFonts w:ascii="Times New Roman" w:eastAsia="黑体" w:hAnsi="Times New Roman" w:cs="Times New Roman"/>
          <w:b w:val="0"/>
          <w:sz w:val="32"/>
          <w:szCs w:val="28"/>
        </w:rPr>
        <w:t>：</w:t>
      </w:r>
      <w:r>
        <w:rPr>
          <w:rFonts w:ascii="Times New Roman" w:eastAsia="黑体" w:hAnsi="Times New Roman" w:cs="Times New Roman" w:hint="eastAsia"/>
          <w:b w:val="0"/>
          <w:sz w:val="32"/>
          <w:szCs w:val="28"/>
        </w:rPr>
        <w:t>专家</w:t>
      </w:r>
      <w:r w:rsidR="00ED66D3">
        <w:rPr>
          <w:rFonts w:ascii="Times New Roman" w:eastAsia="黑体" w:hAnsi="Times New Roman" w:cs="Times New Roman" w:hint="eastAsia"/>
          <w:b w:val="0"/>
          <w:sz w:val="32"/>
          <w:szCs w:val="28"/>
        </w:rPr>
        <w:t>验收</w:t>
      </w:r>
      <w:r>
        <w:rPr>
          <w:rFonts w:ascii="Times New Roman" w:eastAsia="黑体" w:hAnsi="Times New Roman" w:cs="Times New Roman"/>
          <w:b w:val="0"/>
          <w:sz w:val="32"/>
          <w:szCs w:val="28"/>
        </w:rPr>
        <w:t>意见和专家名单</w:t>
      </w:r>
    </w:p>
    <w:p w:rsidR="00ED66D3" w:rsidRDefault="00ED66D3" w:rsidP="00ED66D3">
      <w:pPr>
        <w:rPr>
          <w:rFonts w:ascii="Times New Roman" w:eastAsia="华文仿宋" w:hAnsi="Times New Roman" w:cs="Times New Roman"/>
          <w:sz w:val="28"/>
        </w:rPr>
      </w:pPr>
      <w:r>
        <w:rPr>
          <w:rFonts w:ascii="Times New Roman" w:eastAsia="华文仿宋" w:hAnsi="Times New Roman" w:cs="Times New Roman"/>
          <w:noProof/>
          <w:sz w:val="28"/>
        </w:rPr>
        <w:drawing>
          <wp:inline distT="0" distB="0" distL="0" distR="0">
            <wp:extent cx="5831840" cy="8226425"/>
            <wp:effectExtent l="19050" t="19050" r="16510" b="22225"/>
            <wp:docPr id="8" name="图片 7" descr="验收意见-庄河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验收意见-庄河市.jpg"/>
                    <pic:cNvPicPr/>
                  </pic:nvPicPr>
                  <pic:blipFill>
                    <a:blip r:embed="rId25" cstate="print"/>
                    <a:stretch>
                      <a:fillRect/>
                    </a:stretch>
                  </pic:blipFill>
                  <pic:spPr>
                    <a:xfrm>
                      <a:off x="0" y="0"/>
                      <a:ext cx="5831840" cy="8226425"/>
                    </a:xfrm>
                    <a:prstGeom prst="rect">
                      <a:avLst/>
                    </a:prstGeom>
                    <a:ln>
                      <a:solidFill>
                        <a:schemeClr val="tx1"/>
                      </a:solidFill>
                    </a:ln>
                  </pic:spPr>
                </pic:pic>
              </a:graphicData>
            </a:graphic>
          </wp:inline>
        </w:drawing>
      </w:r>
    </w:p>
    <w:p w:rsidR="00ED66D3" w:rsidRDefault="00ED66D3" w:rsidP="00ED66D3">
      <w:pPr>
        <w:rPr>
          <w:rFonts w:ascii="Times New Roman" w:eastAsia="华文仿宋" w:hAnsi="Times New Roman" w:cs="Times New Roman"/>
          <w:sz w:val="28"/>
        </w:rPr>
      </w:pPr>
    </w:p>
    <w:p w:rsidR="00980E09" w:rsidRPr="0071336F" w:rsidRDefault="00ED66D3" w:rsidP="00ED66D3">
      <w:pPr>
        <w:rPr>
          <w:rFonts w:ascii="Times New Roman" w:eastAsia="华文仿宋" w:hAnsi="Times New Roman" w:cs="Times New Roman"/>
          <w:sz w:val="28"/>
        </w:rPr>
      </w:pPr>
      <w:r>
        <w:rPr>
          <w:rFonts w:ascii="Times New Roman" w:eastAsia="华文仿宋" w:hAnsi="Times New Roman" w:cs="Times New Roman"/>
          <w:noProof/>
          <w:sz w:val="28"/>
        </w:rPr>
        <w:drawing>
          <wp:inline distT="0" distB="0" distL="0" distR="0">
            <wp:extent cx="5831840" cy="3110230"/>
            <wp:effectExtent l="19050" t="19050" r="16510" b="13970"/>
            <wp:docPr id="9" name="图片 8" descr="专家名单-普兰店、瓦房店、庄河.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专家名单-普兰店、瓦房店、庄河.jpg"/>
                    <pic:cNvPicPr/>
                  </pic:nvPicPr>
                  <pic:blipFill>
                    <a:blip r:embed="rId26" cstate="print"/>
                    <a:stretch>
                      <a:fillRect/>
                    </a:stretch>
                  </pic:blipFill>
                  <pic:spPr>
                    <a:xfrm>
                      <a:off x="0" y="0"/>
                      <a:ext cx="5831840" cy="3110230"/>
                    </a:xfrm>
                    <a:prstGeom prst="rect">
                      <a:avLst/>
                    </a:prstGeom>
                    <a:ln>
                      <a:solidFill>
                        <a:schemeClr val="tx1"/>
                      </a:solidFill>
                    </a:ln>
                  </pic:spPr>
                </pic:pic>
              </a:graphicData>
            </a:graphic>
          </wp:inline>
        </w:drawing>
      </w:r>
    </w:p>
    <w:p w:rsidR="00980E09" w:rsidRPr="00351462" w:rsidRDefault="00980E09" w:rsidP="00980E09">
      <w:pPr>
        <w:widowControl/>
        <w:spacing w:line="360" w:lineRule="auto"/>
        <w:ind w:firstLineChars="200" w:firstLine="480"/>
        <w:jc w:val="left"/>
        <w:rPr>
          <w:rFonts w:ascii="Times New Roman" w:hAnsi="Times New Roman" w:cs="Times New Roman"/>
          <w:sz w:val="24"/>
        </w:rPr>
      </w:pPr>
    </w:p>
    <w:p w:rsidR="00980E09" w:rsidRPr="00351462" w:rsidRDefault="00980E09" w:rsidP="005067CF">
      <w:pPr>
        <w:adjustRightInd w:val="0"/>
        <w:snapToGrid w:val="0"/>
        <w:spacing w:line="360" w:lineRule="auto"/>
        <w:ind w:firstLine="556"/>
        <w:rPr>
          <w:rFonts w:ascii="Times New Roman" w:eastAsia="仿宋_GB2312" w:hAnsi="Times New Roman" w:cs="Times New Roman"/>
          <w:sz w:val="30"/>
          <w:szCs w:val="30"/>
        </w:rPr>
      </w:pPr>
    </w:p>
    <w:sectPr w:rsidR="00980E09" w:rsidRPr="00351462" w:rsidSect="00FE2FEE">
      <w:footerReference w:type="default" r:id="rId27"/>
      <w:pgSz w:w="11906" w:h="16838"/>
      <w:pgMar w:top="1361" w:right="1361" w:bottom="1361" w:left="1361" w:header="851" w:footer="992" w:gutter="0"/>
      <w:pgNumType w:start="1"/>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7DF5" w:rsidRDefault="000C7DF5" w:rsidP="00AA20B6">
      <w:r>
        <w:separator/>
      </w:r>
    </w:p>
  </w:endnote>
  <w:endnote w:type="continuationSeparator" w:id="0">
    <w:p w:rsidR="000C7DF5" w:rsidRDefault="000C7DF5" w:rsidP="00AA20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1FE" w:rsidRDefault="00A921F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852961"/>
      <w:docPartObj>
        <w:docPartGallery w:val="Page Numbers (Bottom of Page)"/>
        <w:docPartUnique/>
      </w:docPartObj>
    </w:sdtPr>
    <w:sdtContent>
      <w:p w:rsidR="00D13282" w:rsidRDefault="00B071E1">
        <w:pPr>
          <w:pStyle w:val="a4"/>
          <w:jc w:val="center"/>
        </w:pPr>
      </w:p>
    </w:sdtContent>
  </w:sdt>
  <w:p w:rsidR="00D13282" w:rsidRDefault="00D13282">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1FE" w:rsidRDefault="00A921FE">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282" w:rsidRDefault="00D13282">
    <w:pPr>
      <w:pStyle w:val="a4"/>
      <w:jc w:val="center"/>
    </w:pPr>
  </w:p>
  <w:p w:rsidR="00D13282" w:rsidRDefault="00D13282">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282" w:rsidRDefault="00B071E1">
    <w:pPr>
      <w:pStyle w:val="a4"/>
      <w:jc w:val="center"/>
    </w:pPr>
    <w:r w:rsidRPr="00CB621B">
      <w:rPr>
        <w:rFonts w:ascii="Times New Roman" w:hAnsi="Times New Roman" w:cs="Times New Roman"/>
        <w:sz w:val="21"/>
      </w:rPr>
      <w:fldChar w:fldCharType="begin"/>
    </w:r>
    <w:r w:rsidR="00D13282" w:rsidRPr="00CB621B">
      <w:rPr>
        <w:rFonts w:ascii="Times New Roman" w:hAnsi="Times New Roman" w:cs="Times New Roman"/>
        <w:sz w:val="21"/>
      </w:rPr>
      <w:instrText xml:space="preserve"> PAGE   \* MERGEFORMAT </w:instrText>
    </w:r>
    <w:r w:rsidRPr="00CB621B">
      <w:rPr>
        <w:rFonts w:ascii="Times New Roman" w:hAnsi="Times New Roman" w:cs="Times New Roman"/>
        <w:sz w:val="21"/>
      </w:rPr>
      <w:fldChar w:fldCharType="separate"/>
    </w:r>
    <w:r w:rsidR="00A921FE" w:rsidRPr="00A921FE">
      <w:rPr>
        <w:rFonts w:ascii="Times New Roman" w:hAnsi="Times New Roman" w:cs="Times New Roman"/>
        <w:noProof/>
        <w:sz w:val="21"/>
        <w:lang w:val="zh-CN"/>
      </w:rPr>
      <w:t>25</w:t>
    </w:r>
    <w:r w:rsidRPr="00CB621B">
      <w:rPr>
        <w:rFonts w:ascii="Times New Roman" w:hAnsi="Times New Roman" w:cs="Times New Roman"/>
        <w:sz w:val="21"/>
      </w:rPr>
      <w:fldChar w:fldCharType="end"/>
    </w:r>
  </w:p>
  <w:p w:rsidR="00D13282" w:rsidRDefault="00D1328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7DF5" w:rsidRDefault="000C7DF5" w:rsidP="00AA20B6">
      <w:r>
        <w:separator/>
      </w:r>
    </w:p>
  </w:footnote>
  <w:footnote w:type="continuationSeparator" w:id="0">
    <w:p w:rsidR="000C7DF5" w:rsidRDefault="000C7DF5" w:rsidP="00AA20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1FE" w:rsidRDefault="00A921F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282" w:rsidRDefault="00D13282" w:rsidP="00A921FE">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1FE" w:rsidRDefault="00A921F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5B5EB2"/>
    <w:multiLevelType w:val="hybridMultilevel"/>
    <w:tmpl w:val="2116CF9A"/>
    <w:lvl w:ilvl="0" w:tplc="D0B2D75A">
      <w:start w:val="13"/>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504401D"/>
    <w:multiLevelType w:val="hybridMultilevel"/>
    <w:tmpl w:val="0FD487E4"/>
    <w:lvl w:ilvl="0" w:tplc="AE70AC50">
      <w:start w:val="5"/>
      <w:numFmt w:val="decimal"/>
      <w:lvlText w:val="%1、"/>
      <w:lvlJc w:val="left"/>
      <w:pPr>
        <w:ind w:left="720" w:hanging="720"/>
      </w:pPr>
      <w:rPr>
        <w:rFonts w:hAnsiTheme="minorEastAsia"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A20B6"/>
    <w:rsid w:val="00032256"/>
    <w:rsid w:val="00035327"/>
    <w:rsid w:val="00035824"/>
    <w:rsid w:val="00046C5C"/>
    <w:rsid w:val="00047172"/>
    <w:rsid w:val="00056F25"/>
    <w:rsid w:val="00060F8D"/>
    <w:rsid w:val="00061D22"/>
    <w:rsid w:val="0007566A"/>
    <w:rsid w:val="0008750D"/>
    <w:rsid w:val="000A43C6"/>
    <w:rsid w:val="000B320C"/>
    <w:rsid w:val="000C7753"/>
    <w:rsid w:val="000C7DF5"/>
    <w:rsid w:val="000D1F46"/>
    <w:rsid w:val="00100081"/>
    <w:rsid w:val="00100DE7"/>
    <w:rsid w:val="00102827"/>
    <w:rsid w:val="00117F96"/>
    <w:rsid w:val="00134666"/>
    <w:rsid w:val="00134F40"/>
    <w:rsid w:val="001373A7"/>
    <w:rsid w:val="00152546"/>
    <w:rsid w:val="00160A53"/>
    <w:rsid w:val="001760E1"/>
    <w:rsid w:val="00184EA9"/>
    <w:rsid w:val="00185F43"/>
    <w:rsid w:val="00187280"/>
    <w:rsid w:val="001A74F0"/>
    <w:rsid w:val="001D2B04"/>
    <w:rsid w:val="001E155D"/>
    <w:rsid w:val="001E7489"/>
    <w:rsid w:val="001F515C"/>
    <w:rsid w:val="00200F9A"/>
    <w:rsid w:val="0020411F"/>
    <w:rsid w:val="0022078C"/>
    <w:rsid w:val="00242990"/>
    <w:rsid w:val="00244299"/>
    <w:rsid w:val="002653D6"/>
    <w:rsid w:val="002A38D7"/>
    <w:rsid w:val="002B3080"/>
    <w:rsid w:val="002B3506"/>
    <w:rsid w:val="002D2274"/>
    <w:rsid w:val="002E2CED"/>
    <w:rsid w:val="002E4B88"/>
    <w:rsid w:val="002F30AE"/>
    <w:rsid w:val="002F6297"/>
    <w:rsid w:val="002F6BA0"/>
    <w:rsid w:val="00301E91"/>
    <w:rsid w:val="0030340B"/>
    <w:rsid w:val="003114EE"/>
    <w:rsid w:val="0031321D"/>
    <w:rsid w:val="00322A5C"/>
    <w:rsid w:val="00323E98"/>
    <w:rsid w:val="00324C8E"/>
    <w:rsid w:val="00350F78"/>
    <w:rsid w:val="003513AB"/>
    <w:rsid w:val="00351462"/>
    <w:rsid w:val="00354028"/>
    <w:rsid w:val="0038558F"/>
    <w:rsid w:val="003859F0"/>
    <w:rsid w:val="00396E24"/>
    <w:rsid w:val="00397A0C"/>
    <w:rsid w:val="003A4D43"/>
    <w:rsid w:val="003C5FFD"/>
    <w:rsid w:val="003D5C6C"/>
    <w:rsid w:val="003E31FC"/>
    <w:rsid w:val="003E39F8"/>
    <w:rsid w:val="003F1AE1"/>
    <w:rsid w:val="00420D95"/>
    <w:rsid w:val="004237B3"/>
    <w:rsid w:val="00470AB6"/>
    <w:rsid w:val="00483553"/>
    <w:rsid w:val="004866E6"/>
    <w:rsid w:val="004B0490"/>
    <w:rsid w:val="004B78E9"/>
    <w:rsid w:val="004C23CC"/>
    <w:rsid w:val="004C495E"/>
    <w:rsid w:val="004C5E37"/>
    <w:rsid w:val="004C703B"/>
    <w:rsid w:val="004E1FD9"/>
    <w:rsid w:val="004E4EDC"/>
    <w:rsid w:val="005067CF"/>
    <w:rsid w:val="00533B72"/>
    <w:rsid w:val="005753D0"/>
    <w:rsid w:val="0057715B"/>
    <w:rsid w:val="005A016D"/>
    <w:rsid w:val="005A1D9D"/>
    <w:rsid w:val="005A3082"/>
    <w:rsid w:val="005C0638"/>
    <w:rsid w:val="005D0758"/>
    <w:rsid w:val="005D448C"/>
    <w:rsid w:val="006429CF"/>
    <w:rsid w:val="00646B5D"/>
    <w:rsid w:val="0065076F"/>
    <w:rsid w:val="006534E1"/>
    <w:rsid w:val="0067516D"/>
    <w:rsid w:val="00696C15"/>
    <w:rsid w:val="006A5503"/>
    <w:rsid w:val="006C31BE"/>
    <w:rsid w:val="006D30DE"/>
    <w:rsid w:val="006D3B3B"/>
    <w:rsid w:val="006D7523"/>
    <w:rsid w:val="006D7600"/>
    <w:rsid w:val="006E23C7"/>
    <w:rsid w:val="00705575"/>
    <w:rsid w:val="0071336F"/>
    <w:rsid w:val="0072392C"/>
    <w:rsid w:val="00723F18"/>
    <w:rsid w:val="00735964"/>
    <w:rsid w:val="007359E3"/>
    <w:rsid w:val="00744A1D"/>
    <w:rsid w:val="00750E5B"/>
    <w:rsid w:val="00752BC3"/>
    <w:rsid w:val="00762424"/>
    <w:rsid w:val="00775A35"/>
    <w:rsid w:val="00783224"/>
    <w:rsid w:val="007900FF"/>
    <w:rsid w:val="007939BC"/>
    <w:rsid w:val="0079427A"/>
    <w:rsid w:val="00794605"/>
    <w:rsid w:val="007A211A"/>
    <w:rsid w:val="007B0EBE"/>
    <w:rsid w:val="007D2442"/>
    <w:rsid w:val="007D26B8"/>
    <w:rsid w:val="007E42F0"/>
    <w:rsid w:val="008109B6"/>
    <w:rsid w:val="008141B7"/>
    <w:rsid w:val="008168D2"/>
    <w:rsid w:val="00824DDA"/>
    <w:rsid w:val="00852121"/>
    <w:rsid w:val="00867767"/>
    <w:rsid w:val="008727C8"/>
    <w:rsid w:val="00874831"/>
    <w:rsid w:val="008753C4"/>
    <w:rsid w:val="00875D03"/>
    <w:rsid w:val="00881087"/>
    <w:rsid w:val="008938B7"/>
    <w:rsid w:val="008D5212"/>
    <w:rsid w:val="008D61F6"/>
    <w:rsid w:val="008E3FFE"/>
    <w:rsid w:val="008F53EB"/>
    <w:rsid w:val="008F648C"/>
    <w:rsid w:val="00910B7B"/>
    <w:rsid w:val="00921016"/>
    <w:rsid w:val="00922359"/>
    <w:rsid w:val="00924602"/>
    <w:rsid w:val="00925E9B"/>
    <w:rsid w:val="0093116B"/>
    <w:rsid w:val="00945EE1"/>
    <w:rsid w:val="00955D2D"/>
    <w:rsid w:val="00961954"/>
    <w:rsid w:val="0096524A"/>
    <w:rsid w:val="0097378A"/>
    <w:rsid w:val="00980E09"/>
    <w:rsid w:val="009903B0"/>
    <w:rsid w:val="00996E2C"/>
    <w:rsid w:val="009978F2"/>
    <w:rsid w:val="009A6AB8"/>
    <w:rsid w:val="009D7D4C"/>
    <w:rsid w:val="009E156F"/>
    <w:rsid w:val="009E31D7"/>
    <w:rsid w:val="00A03B5D"/>
    <w:rsid w:val="00A123B4"/>
    <w:rsid w:val="00A1664B"/>
    <w:rsid w:val="00A2028D"/>
    <w:rsid w:val="00A51E90"/>
    <w:rsid w:val="00A60671"/>
    <w:rsid w:val="00A633F9"/>
    <w:rsid w:val="00A760F8"/>
    <w:rsid w:val="00A921FE"/>
    <w:rsid w:val="00A94823"/>
    <w:rsid w:val="00A95EDE"/>
    <w:rsid w:val="00AA20B6"/>
    <w:rsid w:val="00AD482C"/>
    <w:rsid w:val="00AE7BCF"/>
    <w:rsid w:val="00AF09CC"/>
    <w:rsid w:val="00AF5162"/>
    <w:rsid w:val="00B01A82"/>
    <w:rsid w:val="00B071E1"/>
    <w:rsid w:val="00B61A13"/>
    <w:rsid w:val="00B870CA"/>
    <w:rsid w:val="00B87466"/>
    <w:rsid w:val="00B93F85"/>
    <w:rsid w:val="00BC0BF7"/>
    <w:rsid w:val="00BD5F08"/>
    <w:rsid w:val="00BE2B1A"/>
    <w:rsid w:val="00BE3176"/>
    <w:rsid w:val="00C10AD6"/>
    <w:rsid w:val="00C1314C"/>
    <w:rsid w:val="00C14785"/>
    <w:rsid w:val="00C17FEB"/>
    <w:rsid w:val="00C332D0"/>
    <w:rsid w:val="00C340DD"/>
    <w:rsid w:val="00C6691D"/>
    <w:rsid w:val="00C710FB"/>
    <w:rsid w:val="00C873DB"/>
    <w:rsid w:val="00CB621B"/>
    <w:rsid w:val="00CC4583"/>
    <w:rsid w:val="00CD6A60"/>
    <w:rsid w:val="00CE7225"/>
    <w:rsid w:val="00CF61E8"/>
    <w:rsid w:val="00D1181F"/>
    <w:rsid w:val="00D13282"/>
    <w:rsid w:val="00D150DF"/>
    <w:rsid w:val="00D26390"/>
    <w:rsid w:val="00D26F6F"/>
    <w:rsid w:val="00D43122"/>
    <w:rsid w:val="00D50926"/>
    <w:rsid w:val="00D51A19"/>
    <w:rsid w:val="00D61638"/>
    <w:rsid w:val="00D66BB3"/>
    <w:rsid w:val="00D778AD"/>
    <w:rsid w:val="00D77C02"/>
    <w:rsid w:val="00DA0B96"/>
    <w:rsid w:val="00DA6197"/>
    <w:rsid w:val="00DB2FA7"/>
    <w:rsid w:val="00DB5CD8"/>
    <w:rsid w:val="00DC0E2B"/>
    <w:rsid w:val="00DC1458"/>
    <w:rsid w:val="00DC6528"/>
    <w:rsid w:val="00DD66A9"/>
    <w:rsid w:val="00DE3570"/>
    <w:rsid w:val="00DE4AAE"/>
    <w:rsid w:val="00DF14BA"/>
    <w:rsid w:val="00DF6AC0"/>
    <w:rsid w:val="00E00B52"/>
    <w:rsid w:val="00E07F1F"/>
    <w:rsid w:val="00E10745"/>
    <w:rsid w:val="00E3700F"/>
    <w:rsid w:val="00E37C55"/>
    <w:rsid w:val="00E5123A"/>
    <w:rsid w:val="00E53291"/>
    <w:rsid w:val="00E66B86"/>
    <w:rsid w:val="00E8117E"/>
    <w:rsid w:val="00EA0939"/>
    <w:rsid w:val="00EA390B"/>
    <w:rsid w:val="00EA3AA2"/>
    <w:rsid w:val="00EA7F39"/>
    <w:rsid w:val="00EB7DB0"/>
    <w:rsid w:val="00EC08BD"/>
    <w:rsid w:val="00EC4328"/>
    <w:rsid w:val="00ED4B42"/>
    <w:rsid w:val="00ED66D3"/>
    <w:rsid w:val="00EF58AE"/>
    <w:rsid w:val="00F2411E"/>
    <w:rsid w:val="00F3028B"/>
    <w:rsid w:val="00F31D77"/>
    <w:rsid w:val="00F42DB5"/>
    <w:rsid w:val="00F45DE6"/>
    <w:rsid w:val="00F4660A"/>
    <w:rsid w:val="00F611F9"/>
    <w:rsid w:val="00F612ED"/>
    <w:rsid w:val="00F84026"/>
    <w:rsid w:val="00FA6C6E"/>
    <w:rsid w:val="00FB1D4C"/>
    <w:rsid w:val="00FE2F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2"/>
      <o:rules v:ext="edit">
        <o:r id="V:Rule43" type="connector" idref="#_x0000_s2081"/>
        <o:r id="V:Rule44" type="connector" idref="#_x0000_s2088">
          <o:proxy start="" idref="#_x0000_s2086" connectloc="1"/>
          <o:proxy end="" idref="#_x0000_s2085" connectloc="0"/>
        </o:r>
        <o:r id="V:Rule45" type="connector" idref="#_x0000_s2067"/>
        <o:r id="V:Rule46" type="connector" idref="#_x0000_s2118"/>
        <o:r id="V:Rule47" type="connector" idref="#_x0000_s2115"/>
        <o:r id="V:Rule48" type="connector" idref="#_x0000_s2124"/>
        <o:r id="V:Rule49" type="connector" idref="#_x0000_s2066">
          <o:proxy start="" idref="#_x0000_s2053" connectloc="2"/>
          <o:proxy end="" idref="#_x0000_s2055" connectloc="0"/>
        </o:r>
        <o:r id="V:Rule50" type="connector" idref="#_x0000_s2070"/>
        <o:r id="V:Rule51" type="connector" idref="#_x0000_s2093"/>
        <o:r id="V:Rule52" type="connector" idref="#_x0000_s2123"/>
        <o:r id="V:Rule53" type="connector" idref="#_x0000_s2075"/>
        <o:r id="V:Rule54" type="connector" idref="#_x0000_s2071"/>
        <o:r id="V:Rule55" type="connector" idref="#_x0000_s2116"/>
        <o:r id="V:Rule56" type="connector" idref="#_x0000_s2120"/>
        <o:r id="V:Rule57" type="connector" idref="#_x0000_s2109"/>
        <o:r id="V:Rule58" type="connector" idref="#_x0000_s2126"/>
        <o:r id="V:Rule59" type="connector" idref="#_x0000_s2078">
          <o:proxy end="" idref="#_x0000_s2063" connectloc="0"/>
        </o:r>
        <o:r id="V:Rule60" type="connector" idref="#_x0000_s2114"/>
        <o:r id="V:Rule61" type="connector" idref="#_x0000_s2125"/>
        <o:r id="V:Rule62" type="connector" idref="#_x0000_s2121"/>
        <o:r id="V:Rule63" type="connector" idref="#_x0000_s2113"/>
        <o:r id="V:Rule64" type="connector" idref="#_x0000_s2112"/>
        <o:r id="V:Rule65" type="connector" idref="#_x0000_s2119"/>
        <o:r id="V:Rule66" type="connector" idref="#_x0000_s2082"/>
        <o:r id="V:Rule67" type="connector" idref="#_x0000_s2069">
          <o:proxy end="" idref="#_x0000_s2056" connectloc="0"/>
        </o:r>
        <o:r id="V:Rule68" type="connector" idref="#_x0000_s2110">
          <o:proxy end="" idref="#_x0000_s2100" connectloc="0"/>
        </o:r>
        <o:r id="V:Rule69" type="connector" idref="#_x0000_s2111"/>
        <o:r id="V:Rule70" type="connector" idref="#_x0000_s2065">
          <o:proxy start="" idref="#_x0000_s2052" connectloc="2"/>
          <o:proxy end="" idref="#_x0000_s2053" connectloc="0"/>
        </o:r>
        <o:r id="V:Rule71" type="connector" idref="#_x0000_s2079"/>
        <o:r id="V:Rule72" type="connector" idref="#_x0000_s2122"/>
        <o:r id="V:Rule73" type="connector" idref="#_x0000_s2092"/>
        <o:r id="V:Rule74" type="connector" idref="#_x0000_s2076"/>
        <o:r id="V:Rule75" type="connector" idref="#_x0000_s2083"/>
        <o:r id="V:Rule76" type="connector" idref="#_x0000_s2117"/>
        <o:r id="V:Rule77" type="connector" idref="#_x0000_s2080"/>
        <o:r id="V:Rule78" type="connector" idref="#_x0000_s2068">
          <o:proxy end="" idref="#_x0000_s2054" connectloc="0"/>
        </o:r>
        <o:r id="V:Rule79" type="connector" idref="#_x0000_s2077"/>
        <o:r id="V:Rule80" type="connector" idref="#_x0000_s2089">
          <o:proxy start="" idref="#_x0000_s2086" connectloc="3"/>
          <o:proxy end="" idref="#_x0000_s2087" connectloc="0"/>
        </o:r>
        <o:r id="V:Rule81" type="connector" idref="#_x0000_s2073">
          <o:proxy end="" idref="#_x0000_s2057" connectloc="0"/>
        </o:r>
        <o:r id="V:Rule82" type="connector" idref="#_x0000_s2074">
          <o:proxy start="" idref="#_x0000_s2057" connectloc="2"/>
          <o:proxy end="" idref="#_x0000_s2059" connectloc="0"/>
        </o:r>
        <o:r id="V:Rule83" type="connector" idref="#_x0000_s2072">
          <o:proxy start="" idref="#_x0000_s2056" connectloc="2"/>
        </o:r>
        <o:r id="V:Rule84" type="connector" idref="#_x0000_s209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638"/>
    <w:pPr>
      <w:widowControl w:val="0"/>
      <w:jc w:val="both"/>
    </w:pPr>
  </w:style>
  <w:style w:type="paragraph" w:styleId="1">
    <w:name w:val="heading 1"/>
    <w:basedOn w:val="a"/>
    <w:next w:val="a"/>
    <w:link w:val="1Char"/>
    <w:uiPriority w:val="9"/>
    <w:qFormat/>
    <w:rsid w:val="00F2411E"/>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F612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980E09"/>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980E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A20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A20B6"/>
    <w:rPr>
      <w:sz w:val="18"/>
      <w:szCs w:val="18"/>
    </w:rPr>
  </w:style>
  <w:style w:type="paragraph" w:styleId="a4">
    <w:name w:val="footer"/>
    <w:basedOn w:val="a"/>
    <w:link w:val="Char0"/>
    <w:uiPriority w:val="99"/>
    <w:unhideWhenUsed/>
    <w:rsid w:val="00AA20B6"/>
    <w:pPr>
      <w:tabs>
        <w:tab w:val="center" w:pos="4153"/>
        <w:tab w:val="right" w:pos="8306"/>
      </w:tabs>
      <w:snapToGrid w:val="0"/>
      <w:jc w:val="left"/>
    </w:pPr>
    <w:rPr>
      <w:sz w:val="18"/>
      <w:szCs w:val="18"/>
    </w:rPr>
  </w:style>
  <w:style w:type="character" w:customStyle="1" w:styleId="Char0">
    <w:name w:val="页脚 Char"/>
    <w:basedOn w:val="a0"/>
    <w:link w:val="a4"/>
    <w:uiPriority w:val="99"/>
    <w:rsid w:val="00AA20B6"/>
    <w:rPr>
      <w:sz w:val="18"/>
      <w:szCs w:val="18"/>
    </w:rPr>
  </w:style>
  <w:style w:type="table" w:styleId="a5">
    <w:name w:val="Table Grid"/>
    <w:basedOn w:val="a1"/>
    <w:rsid w:val="009223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Char1"/>
    <w:uiPriority w:val="99"/>
    <w:semiHidden/>
    <w:unhideWhenUsed/>
    <w:rsid w:val="00922359"/>
    <w:rPr>
      <w:sz w:val="18"/>
      <w:szCs w:val="18"/>
    </w:rPr>
  </w:style>
  <w:style w:type="character" w:customStyle="1" w:styleId="Char1">
    <w:name w:val="批注框文本 Char"/>
    <w:basedOn w:val="a0"/>
    <w:link w:val="a6"/>
    <w:uiPriority w:val="99"/>
    <w:semiHidden/>
    <w:rsid w:val="00922359"/>
    <w:rPr>
      <w:sz w:val="18"/>
      <w:szCs w:val="18"/>
    </w:rPr>
  </w:style>
  <w:style w:type="paragraph" w:styleId="a7">
    <w:name w:val="List Paragraph"/>
    <w:basedOn w:val="a"/>
    <w:uiPriority w:val="34"/>
    <w:qFormat/>
    <w:rsid w:val="00922359"/>
    <w:pPr>
      <w:ind w:firstLineChars="200" w:firstLine="420"/>
    </w:pPr>
  </w:style>
  <w:style w:type="paragraph" w:styleId="a8">
    <w:name w:val="Document Map"/>
    <w:basedOn w:val="a"/>
    <w:link w:val="Char2"/>
    <w:uiPriority w:val="99"/>
    <w:semiHidden/>
    <w:unhideWhenUsed/>
    <w:rsid w:val="00AD482C"/>
    <w:rPr>
      <w:rFonts w:ascii="宋体" w:eastAsia="宋体"/>
      <w:sz w:val="18"/>
      <w:szCs w:val="18"/>
    </w:rPr>
  </w:style>
  <w:style w:type="character" w:customStyle="1" w:styleId="Char2">
    <w:name w:val="文档结构图 Char"/>
    <w:basedOn w:val="a0"/>
    <w:link w:val="a8"/>
    <w:uiPriority w:val="99"/>
    <w:semiHidden/>
    <w:rsid w:val="00AD482C"/>
    <w:rPr>
      <w:rFonts w:ascii="宋体" w:eastAsia="宋体"/>
      <w:sz w:val="18"/>
      <w:szCs w:val="18"/>
    </w:rPr>
  </w:style>
  <w:style w:type="character" w:customStyle="1" w:styleId="1Char">
    <w:name w:val="标题 1 Char"/>
    <w:basedOn w:val="a0"/>
    <w:link w:val="1"/>
    <w:uiPriority w:val="9"/>
    <w:rsid w:val="00F2411E"/>
    <w:rPr>
      <w:b/>
      <w:bCs/>
      <w:kern w:val="44"/>
      <w:sz w:val="44"/>
      <w:szCs w:val="44"/>
    </w:rPr>
  </w:style>
  <w:style w:type="paragraph" w:styleId="TOC">
    <w:name w:val="TOC Heading"/>
    <w:basedOn w:val="1"/>
    <w:next w:val="a"/>
    <w:uiPriority w:val="39"/>
    <w:semiHidden/>
    <w:unhideWhenUsed/>
    <w:qFormat/>
    <w:rsid w:val="00F2411E"/>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F2411E"/>
  </w:style>
  <w:style w:type="paragraph" w:styleId="20">
    <w:name w:val="toc 2"/>
    <w:basedOn w:val="a"/>
    <w:next w:val="a"/>
    <w:autoRedefine/>
    <w:uiPriority w:val="39"/>
    <w:unhideWhenUsed/>
    <w:rsid w:val="00F2411E"/>
    <w:pPr>
      <w:ind w:leftChars="200" w:left="420"/>
    </w:pPr>
  </w:style>
  <w:style w:type="paragraph" w:styleId="30">
    <w:name w:val="toc 3"/>
    <w:basedOn w:val="a"/>
    <w:next w:val="a"/>
    <w:autoRedefine/>
    <w:uiPriority w:val="39"/>
    <w:unhideWhenUsed/>
    <w:rsid w:val="00F2411E"/>
    <w:pPr>
      <w:ind w:leftChars="400" w:left="840"/>
    </w:pPr>
  </w:style>
  <w:style w:type="character" w:styleId="a9">
    <w:name w:val="Hyperlink"/>
    <w:basedOn w:val="a0"/>
    <w:uiPriority w:val="99"/>
    <w:unhideWhenUsed/>
    <w:rsid w:val="00F2411E"/>
    <w:rPr>
      <w:color w:val="0000FF" w:themeColor="hyperlink"/>
      <w:u w:val="single"/>
    </w:rPr>
  </w:style>
  <w:style w:type="character" w:customStyle="1" w:styleId="2Char">
    <w:name w:val="标题 2 Char"/>
    <w:basedOn w:val="a0"/>
    <w:link w:val="2"/>
    <w:uiPriority w:val="9"/>
    <w:rsid w:val="00F612ED"/>
    <w:rPr>
      <w:rFonts w:asciiTheme="majorHAnsi" w:eastAsiaTheme="majorEastAsia" w:hAnsiTheme="majorHAnsi" w:cstheme="majorBidi"/>
      <w:b/>
      <w:bCs/>
      <w:sz w:val="32"/>
      <w:szCs w:val="32"/>
    </w:rPr>
  </w:style>
  <w:style w:type="character" w:styleId="aa">
    <w:name w:val="Emphasis"/>
    <w:basedOn w:val="a0"/>
    <w:uiPriority w:val="20"/>
    <w:qFormat/>
    <w:rsid w:val="008141B7"/>
    <w:rPr>
      <w:i/>
      <w:iCs/>
    </w:rPr>
  </w:style>
  <w:style w:type="character" w:customStyle="1" w:styleId="3Char">
    <w:name w:val="标题 3 Char"/>
    <w:basedOn w:val="a0"/>
    <w:link w:val="3"/>
    <w:uiPriority w:val="9"/>
    <w:semiHidden/>
    <w:rsid w:val="00980E09"/>
    <w:rPr>
      <w:b/>
      <w:bCs/>
      <w:sz w:val="32"/>
      <w:szCs w:val="32"/>
    </w:rPr>
  </w:style>
  <w:style w:type="character" w:customStyle="1" w:styleId="4Char">
    <w:name w:val="标题 4 Char"/>
    <w:basedOn w:val="a0"/>
    <w:link w:val="4"/>
    <w:uiPriority w:val="9"/>
    <w:semiHidden/>
    <w:rsid w:val="00980E09"/>
    <w:rPr>
      <w:rFonts w:asciiTheme="majorHAnsi" w:eastAsiaTheme="majorEastAsia" w:hAnsiTheme="majorHAnsi" w:cstheme="majorBidi"/>
      <w:b/>
      <w:bCs/>
      <w:sz w:val="28"/>
      <w:szCs w:val="28"/>
    </w:rPr>
  </w:style>
  <w:style w:type="paragraph" w:customStyle="1" w:styleId="p0">
    <w:name w:val="p0"/>
    <w:basedOn w:val="a"/>
    <w:rsid w:val="00980E09"/>
    <w:pPr>
      <w:widowControl/>
    </w:pPr>
    <w:rPr>
      <w:rFonts w:ascii="Times New Roman" w:eastAsia="宋体" w:hAnsi="Times New Roman" w:cs="Times New Roman"/>
      <w:kern w:val="0"/>
      <w:szCs w:val="21"/>
    </w:rPr>
  </w:style>
  <w:style w:type="paragraph" w:styleId="40">
    <w:name w:val="toc 4"/>
    <w:basedOn w:val="a"/>
    <w:next w:val="a"/>
    <w:autoRedefine/>
    <w:uiPriority w:val="39"/>
    <w:unhideWhenUsed/>
    <w:rsid w:val="00CF61E8"/>
    <w:pPr>
      <w:ind w:leftChars="600" w:left="1260"/>
    </w:pPr>
  </w:style>
</w:styles>
</file>

<file path=word/webSettings.xml><?xml version="1.0" encoding="utf-8"?>
<w:webSettings xmlns:r="http://schemas.openxmlformats.org/officeDocument/2006/relationships" xmlns:w="http://schemas.openxmlformats.org/wordprocessingml/2006/main">
  <w:divs>
    <w:div w:id="265574425">
      <w:bodyDiv w:val="1"/>
      <w:marLeft w:val="0"/>
      <w:marRight w:val="0"/>
      <w:marTop w:val="0"/>
      <w:marBottom w:val="0"/>
      <w:divBdr>
        <w:top w:val="none" w:sz="0" w:space="0" w:color="auto"/>
        <w:left w:val="none" w:sz="0" w:space="0" w:color="auto"/>
        <w:bottom w:val="none" w:sz="0" w:space="0" w:color="auto"/>
        <w:right w:val="none" w:sz="0" w:space="0" w:color="auto"/>
      </w:divBdr>
    </w:div>
    <w:div w:id="1252205347">
      <w:bodyDiv w:val="1"/>
      <w:marLeft w:val="0"/>
      <w:marRight w:val="0"/>
      <w:marTop w:val="0"/>
      <w:marBottom w:val="0"/>
      <w:divBdr>
        <w:top w:val="none" w:sz="0" w:space="0" w:color="auto"/>
        <w:left w:val="none" w:sz="0" w:space="0" w:color="auto"/>
        <w:bottom w:val="none" w:sz="0" w:space="0" w:color="auto"/>
        <w:right w:val="none" w:sz="0" w:space="0" w:color="auto"/>
      </w:divBdr>
    </w:div>
    <w:div w:id="180434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2.wmf"/><Relationship Id="rId26"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1.bin"/><Relationship Id="rId25"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image" Target="media/image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fishfirst.cn/" TargetMode="External"/><Relationship Id="rId5" Type="http://schemas.openxmlformats.org/officeDocument/2006/relationships/webSettings" Target="webSettings.xml"/><Relationship Id="rId15" Type="http://schemas.openxmlformats.org/officeDocument/2006/relationships/hyperlink" Target="http://www.so.com/link?url=http%3A%2F%2Fwww.china.com.cn%2Fcppcc%2F2017-10%2F26%2Fcontent_41795731.htm&amp;q=%E4%B9%A0%E8%BF%91%E5%B9%B3%E6%96%B0%E6%97%B6%E4%BB%A3%E7%A4%BE%E4%BC%9A%E4%B8%BB%E4%B9%89&amp;ts=1508982005&amp;t=75c23b54b619c730b02d5a17ffb0dfb" TargetMode="External"/><Relationship Id="rId23" Type="http://schemas.openxmlformats.org/officeDocument/2006/relationships/image" Target="media/image6.jpeg"/><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image" Target="media/image5.png"/><Relationship Id="rId27"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2C64C-4438-4E75-94FF-F31C5E4AF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27</Pages>
  <Words>2311</Words>
  <Characters>13179</Characters>
  <Application>Microsoft Office Word</Application>
  <DocSecurity>0</DocSecurity>
  <Lines>109</Lines>
  <Paragraphs>30</Paragraphs>
  <ScaleCrop>false</ScaleCrop>
  <Company>Microsoft</Company>
  <LinksUpToDate>false</LinksUpToDate>
  <CharactersWithSpaces>15460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cp:revision>
  <cp:lastPrinted>2018-11-10T09:52:00Z</cp:lastPrinted>
  <dcterms:created xsi:type="dcterms:W3CDTF">2018-11-09T02:03:00Z</dcterms:created>
  <dcterms:modified xsi:type="dcterms:W3CDTF">2018-12-10T02:01:00Z</dcterms:modified>
</cp:coreProperties>
</file>