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29" w:rsidRPr="00F44DFD" w:rsidRDefault="00334C29" w:rsidP="008E3C24">
      <w:pPr>
        <w:spacing w:line="640" w:lineRule="exact"/>
        <w:rPr>
          <w:rFonts w:ascii="仿宋_GB2312" w:eastAsia="仿宋_GB2312" w:cs="Times New Roman"/>
          <w:b/>
          <w:bCs/>
          <w:color w:val="000080"/>
          <w:sz w:val="36"/>
          <w:szCs w:val="36"/>
        </w:rPr>
      </w:pPr>
    </w:p>
    <w:p w:rsidR="00334C29" w:rsidRPr="002B63D3" w:rsidRDefault="00334C29" w:rsidP="008E3C24">
      <w:pPr>
        <w:spacing w:line="640" w:lineRule="exact"/>
        <w:jc w:val="center"/>
        <w:rPr>
          <w:rFonts w:ascii="楷体" w:eastAsia="楷体" w:hAnsi="楷体" w:cs="Times New Roman"/>
          <w:b/>
          <w:bCs/>
          <w:sz w:val="36"/>
          <w:szCs w:val="36"/>
        </w:rPr>
      </w:pPr>
      <w:r w:rsidRPr="002B63D3">
        <w:rPr>
          <w:rFonts w:ascii="楷体" w:eastAsia="楷体" w:hAnsi="楷体" w:cs="方正小标宋简体" w:hint="eastAsia"/>
          <w:b/>
          <w:bCs/>
          <w:sz w:val="36"/>
          <w:szCs w:val="36"/>
        </w:rPr>
        <w:t>关于城山镇</w:t>
      </w:r>
      <w:r w:rsidRPr="002B63D3">
        <w:rPr>
          <w:rFonts w:ascii="楷体" w:eastAsia="楷体" w:hAnsi="楷体" w:cs="方正小标宋简体"/>
          <w:b/>
          <w:bCs/>
          <w:sz w:val="36"/>
          <w:szCs w:val="36"/>
        </w:rPr>
        <w:t>2019</w:t>
      </w:r>
      <w:r w:rsidRPr="002B63D3">
        <w:rPr>
          <w:rFonts w:ascii="楷体" w:eastAsia="楷体" w:hAnsi="楷体" w:cs="方正小标宋简体" w:hint="eastAsia"/>
          <w:b/>
          <w:bCs/>
          <w:sz w:val="36"/>
          <w:szCs w:val="36"/>
        </w:rPr>
        <w:t>年财政预算</w:t>
      </w:r>
    </w:p>
    <w:p w:rsidR="00334C29" w:rsidRPr="002B63D3" w:rsidRDefault="00334C29" w:rsidP="008E3C24">
      <w:pPr>
        <w:spacing w:line="640" w:lineRule="exact"/>
        <w:jc w:val="center"/>
        <w:rPr>
          <w:rFonts w:ascii="楷体" w:eastAsia="楷体" w:hAnsi="楷体" w:cs="Times New Roman"/>
          <w:b/>
          <w:bCs/>
          <w:sz w:val="36"/>
          <w:szCs w:val="36"/>
        </w:rPr>
      </w:pPr>
      <w:r w:rsidRPr="002B63D3">
        <w:rPr>
          <w:rFonts w:ascii="楷体" w:eastAsia="楷体" w:hAnsi="楷体" w:cs="方正小标宋简体" w:hint="eastAsia"/>
          <w:b/>
          <w:bCs/>
          <w:sz w:val="36"/>
          <w:szCs w:val="36"/>
        </w:rPr>
        <w:t>调整方案草案的报告</w:t>
      </w:r>
    </w:p>
    <w:p w:rsidR="00334C29" w:rsidRPr="002B63D3" w:rsidRDefault="00334C29" w:rsidP="008E3C24">
      <w:pPr>
        <w:spacing w:line="640" w:lineRule="exact"/>
        <w:jc w:val="center"/>
        <w:rPr>
          <w:rFonts w:ascii="楷体" w:eastAsia="楷体" w:hAnsi="楷体" w:cs="Times New Roman"/>
          <w:b/>
          <w:bCs/>
          <w:sz w:val="36"/>
          <w:szCs w:val="36"/>
        </w:rPr>
      </w:pPr>
    </w:p>
    <w:p w:rsidR="00334C29" w:rsidRPr="002B63D3" w:rsidRDefault="00334C29" w:rsidP="008E3C24">
      <w:pPr>
        <w:spacing w:line="640" w:lineRule="exact"/>
        <w:jc w:val="center"/>
        <w:rPr>
          <w:rFonts w:ascii="楷体" w:eastAsia="楷体" w:hAnsi="楷体" w:cs="Times New Roman"/>
          <w:b/>
          <w:bCs/>
          <w:sz w:val="36"/>
          <w:szCs w:val="36"/>
        </w:rPr>
      </w:pPr>
      <w:r w:rsidRPr="002B63D3">
        <w:rPr>
          <w:rFonts w:ascii="楷体" w:eastAsia="楷体" w:hAnsi="楷体" w:cs="宋体"/>
          <w:b/>
          <w:bCs/>
          <w:sz w:val="36"/>
          <w:szCs w:val="36"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10"/>
          <w:attr w:name="Year" w:val="2019"/>
        </w:smartTagPr>
        <w:r w:rsidRPr="002B63D3">
          <w:rPr>
            <w:rFonts w:ascii="楷体" w:eastAsia="楷体" w:hAnsi="楷体" w:cs="宋体"/>
            <w:b/>
            <w:bCs/>
            <w:sz w:val="36"/>
            <w:szCs w:val="36"/>
          </w:rPr>
          <w:t>2019</w:t>
        </w:r>
        <w:r w:rsidRPr="002B63D3">
          <w:rPr>
            <w:rFonts w:ascii="楷体" w:eastAsia="楷体" w:hAnsi="楷体" w:cs="宋体" w:hint="eastAsia"/>
            <w:b/>
            <w:bCs/>
            <w:sz w:val="36"/>
            <w:szCs w:val="36"/>
          </w:rPr>
          <w:t>年</w:t>
        </w:r>
        <w:r>
          <w:rPr>
            <w:rFonts w:ascii="楷体" w:eastAsia="楷体" w:hAnsi="楷体" w:cs="宋体"/>
            <w:b/>
            <w:bCs/>
            <w:sz w:val="36"/>
            <w:szCs w:val="36"/>
          </w:rPr>
          <w:t>10</w:t>
        </w:r>
        <w:r w:rsidRPr="002B63D3">
          <w:rPr>
            <w:rFonts w:ascii="楷体" w:eastAsia="楷体" w:hAnsi="楷体" w:cs="宋体" w:hint="eastAsia"/>
            <w:b/>
            <w:bCs/>
            <w:sz w:val="36"/>
            <w:szCs w:val="36"/>
          </w:rPr>
          <w:t>月</w:t>
        </w:r>
        <w:r>
          <w:rPr>
            <w:rFonts w:ascii="楷体" w:eastAsia="楷体" w:hAnsi="楷体" w:cs="宋体"/>
            <w:b/>
            <w:bCs/>
            <w:sz w:val="36"/>
            <w:szCs w:val="36"/>
          </w:rPr>
          <w:t>17</w:t>
        </w:r>
        <w:r w:rsidRPr="002B63D3">
          <w:rPr>
            <w:rFonts w:ascii="楷体" w:eastAsia="楷体" w:hAnsi="楷体" w:cs="宋体" w:hint="eastAsia"/>
            <w:b/>
            <w:bCs/>
            <w:sz w:val="36"/>
            <w:szCs w:val="36"/>
          </w:rPr>
          <w:t>日</w:t>
        </w:r>
      </w:smartTag>
      <w:r w:rsidRPr="002B63D3">
        <w:rPr>
          <w:rFonts w:ascii="楷体" w:eastAsia="楷体" w:hAnsi="楷体" w:cs="宋体" w:hint="eastAsia"/>
          <w:b/>
          <w:bCs/>
          <w:sz w:val="36"/>
          <w:szCs w:val="36"/>
        </w:rPr>
        <w:t>在</w:t>
      </w:r>
      <w:r>
        <w:rPr>
          <w:rFonts w:ascii="楷体" w:eastAsia="楷体" w:hAnsi="楷体" w:cs="宋体" w:hint="eastAsia"/>
          <w:b/>
          <w:bCs/>
          <w:sz w:val="36"/>
          <w:szCs w:val="36"/>
        </w:rPr>
        <w:t>城山镇</w:t>
      </w:r>
    </w:p>
    <w:p w:rsidR="00334C29" w:rsidRPr="002B63D3" w:rsidRDefault="00334C29" w:rsidP="008E3C24">
      <w:pPr>
        <w:spacing w:line="640" w:lineRule="exact"/>
        <w:jc w:val="center"/>
        <w:rPr>
          <w:rFonts w:ascii="楷体" w:eastAsia="楷体" w:hAnsi="楷体" w:cs="Times New Roman"/>
          <w:b/>
          <w:bCs/>
          <w:sz w:val="36"/>
          <w:szCs w:val="36"/>
        </w:rPr>
      </w:pPr>
      <w:r>
        <w:rPr>
          <w:rFonts w:ascii="楷体" w:eastAsia="楷体" w:hAnsi="楷体" w:cs="宋体" w:hint="eastAsia"/>
          <w:b/>
          <w:bCs/>
          <w:sz w:val="36"/>
          <w:szCs w:val="36"/>
        </w:rPr>
        <w:t>十九</w:t>
      </w:r>
      <w:r w:rsidRPr="002B63D3">
        <w:rPr>
          <w:rFonts w:ascii="楷体" w:eastAsia="楷体" w:hAnsi="楷体" w:cs="宋体" w:hint="eastAsia"/>
          <w:b/>
          <w:bCs/>
          <w:sz w:val="36"/>
          <w:szCs w:val="36"/>
        </w:rPr>
        <w:t>届人</w:t>
      </w:r>
      <w:r>
        <w:rPr>
          <w:rFonts w:ascii="楷体" w:eastAsia="楷体" w:hAnsi="楷体" w:cs="宋体" w:hint="eastAsia"/>
          <w:b/>
          <w:bCs/>
          <w:sz w:val="36"/>
          <w:szCs w:val="36"/>
        </w:rPr>
        <w:t>民代表</w:t>
      </w:r>
      <w:r w:rsidRPr="002B63D3">
        <w:rPr>
          <w:rFonts w:ascii="楷体" w:eastAsia="楷体" w:hAnsi="楷体" w:cs="宋体" w:hint="eastAsia"/>
          <w:b/>
          <w:bCs/>
          <w:sz w:val="36"/>
          <w:szCs w:val="36"/>
        </w:rPr>
        <w:t>大会第</w:t>
      </w:r>
      <w:r>
        <w:rPr>
          <w:rFonts w:ascii="楷体" w:eastAsia="楷体" w:hAnsi="楷体" w:cs="宋体" w:hint="eastAsia"/>
          <w:b/>
          <w:bCs/>
          <w:sz w:val="36"/>
          <w:szCs w:val="36"/>
        </w:rPr>
        <w:t>四</w:t>
      </w:r>
      <w:r w:rsidRPr="002B63D3">
        <w:rPr>
          <w:rFonts w:ascii="楷体" w:eastAsia="楷体" w:hAnsi="楷体" w:cs="宋体" w:hint="eastAsia"/>
          <w:b/>
          <w:bCs/>
          <w:sz w:val="36"/>
          <w:szCs w:val="36"/>
        </w:rPr>
        <w:t>次会议上</w:t>
      </w:r>
    </w:p>
    <w:p w:rsidR="00334C29" w:rsidRPr="002B63D3" w:rsidRDefault="00334C29" w:rsidP="008E3C24">
      <w:pPr>
        <w:spacing w:line="640" w:lineRule="exact"/>
        <w:jc w:val="center"/>
        <w:rPr>
          <w:rFonts w:ascii="楷体" w:eastAsia="楷体" w:hAnsi="楷体" w:cs="Times New Roman"/>
          <w:b/>
          <w:bCs/>
          <w:sz w:val="36"/>
          <w:szCs w:val="36"/>
        </w:rPr>
      </w:pPr>
    </w:p>
    <w:p w:rsidR="00334C29" w:rsidRPr="002B63D3" w:rsidRDefault="00334C29" w:rsidP="008E3C24">
      <w:pPr>
        <w:spacing w:line="640" w:lineRule="exact"/>
        <w:jc w:val="center"/>
        <w:rPr>
          <w:rFonts w:ascii="楷体" w:eastAsia="楷体" w:hAnsi="楷体" w:cs="Times New Roman"/>
          <w:b/>
          <w:bCs/>
          <w:sz w:val="36"/>
          <w:szCs w:val="36"/>
        </w:rPr>
      </w:pPr>
      <w:r>
        <w:rPr>
          <w:rFonts w:ascii="楷体" w:eastAsia="楷体" w:hAnsi="楷体" w:cs="楷体_GB2312" w:hint="eastAsia"/>
          <w:b/>
          <w:bCs/>
          <w:sz w:val="36"/>
          <w:szCs w:val="36"/>
        </w:rPr>
        <w:t>镇</w:t>
      </w:r>
      <w:r w:rsidRPr="002B63D3">
        <w:rPr>
          <w:rFonts w:ascii="楷体" w:eastAsia="楷体" w:hAnsi="楷体" w:cs="楷体_GB2312" w:hint="eastAsia"/>
          <w:b/>
          <w:bCs/>
          <w:sz w:val="36"/>
          <w:szCs w:val="36"/>
        </w:rPr>
        <w:t>财政</w:t>
      </w:r>
      <w:r>
        <w:rPr>
          <w:rFonts w:ascii="楷体" w:eastAsia="楷体" w:hAnsi="楷体" w:cs="楷体_GB2312" w:hint="eastAsia"/>
          <w:b/>
          <w:bCs/>
          <w:sz w:val="36"/>
          <w:szCs w:val="36"/>
        </w:rPr>
        <w:t>所所</w:t>
      </w:r>
      <w:r w:rsidRPr="002B63D3">
        <w:rPr>
          <w:rFonts w:ascii="楷体" w:eastAsia="楷体" w:hAnsi="楷体" w:cs="楷体_GB2312" w:hint="eastAsia"/>
          <w:b/>
          <w:bCs/>
          <w:sz w:val="36"/>
          <w:szCs w:val="36"/>
        </w:rPr>
        <w:t>长</w:t>
      </w:r>
      <w:r w:rsidRPr="002B63D3">
        <w:rPr>
          <w:rFonts w:ascii="楷体" w:eastAsia="楷体" w:hAnsi="楷体" w:cs="楷体_GB2312"/>
          <w:b/>
          <w:bCs/>
          <w:sz w:val="36"/>
          <w:szCs w:val="36"/>
        </w:rPr>
        <w:t xml:space="preserve">   </w:t>
      </w:r>
      <w:r>
        <w:rPr>
          <w:rFonts w:ascii="楷体" w:eastAsia="楷体" w:hAnsi="楷体" w:cs="黑体" w:hint="eastAsia"/>
          <w:b/>
          <w:bCs/>
          <w:sz w:val="36"/>
          <w:szCs w:val="36"/>
        </w:rPr>
        <w:t>尚书广</w:t>
      </w:r>
    </w:p>
    <w:p w:rsidR="00334C29" w:rsidRPr="002B63D3" w:rsidRDefault="00334C29" w:rsidP="008E3C24">
      <w:pPr>
        <w:spacing w:line="640" w:lineRule="exact"/>
        <w:jc w:val="center"/>
        <w:rPr>
          <w:rFonts w:ascii="楷体" w:eastAsia="楷体" w:hAnsi="楷体" w:cs="Times New Roman"/>
          <w:b/>
          <w:bCs/>
          <w:sz w:val="36"/>
          <w:szCs w:val="36"/>
        </w:rPr>
      </w:pPr>
    </w:p>
    <w:p w:rsidR="00334C29" w:rsidRPr="002B63D3" w:rsidRDefault="00334C29" w:rsidP="008E3C24">
      <w:pPr>
        <w:spacing w:line="640" w:lineRule="exact"/>
        <w:jc w:val="left"/>
        <w:rPr>
          <w:rFonts w:ascii="楷体" w:eastAsia="楷体" w:hAnsi="楷体" w:cs="Times New Roman"/>
          <w:b/>
          <w:bCs/>
          <w:sz w:val="36"/>
          <w:szCs w:val="36"/>
        </w:rPr>
      </w:pPr>
      <w:r>
        <w:rPr>
          <w:rFonts w:ascii="楷体" w:eastAsia="楷体" w:hAnsi="楷体" w:cs="仿宋_GB2312" w:hint="eastAsia"/>
          <w:b/>
          <w:bCs/>
          <w:sz w:val="36"/>
          <w:szCs w:val="36"/>
        </w:rPr>
        <w:t>各位代表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：</w:t>
      </w:r>
    </w:p>
    <w:p w:rsidR="00334C29" w:rsidRPr="002B63D3" w:rsidRDefault="00334C29" w:rsidP="008E3C24">
      <w:pPr>
        <w:spacing w:line="640" w:lineRule="exact"/>
        <w:ind w:firstLine="720"/>
        <w:jc w:val="left"/>
        <w:rPr>
          <w:rFonts w:ascii="楷体" w:eastAsia="楷体" w:hAnsi="楷体" w:cs="Times New Roman"/>
          <w:b/>
          <w:bCs/>
          <w:sz w:val="36"/>
          <w:szCs w:val="36"/>
        </w:rPr>
      </w:pP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受镇政府委托，现将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2019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年城山镇预算调整方案向本次会议作出报告，请审查。</w:t>
      </w:r>
    </w:p>
    <w:p w:rsidR="00334C29" w:rsidRPr="002B63D3" w:rsidRDefault="00334C29" w:rsidP="008E3C24">
      <w:pPr>
        <w:spacing w:line="640" w:lineRule="exact"/>
        <w:ind w:firstLine="720"/>
        <w:jc w:val="left"/>
        <w:rPr>
          <w:rFonts w:ascii="楷体" w:eastAsia="楷体" w:hAnsi="楷体" w:cs="黑体"/>
          <w:b/>
          <w:bCs/>
          <w:sz w:val="36"/>
          <w:szCs w:val="36"/>
        </w:rPr>
      </w:pPr>
      <w:r w:rsidRPr="002B63D3">
        <w:rPr>
          <w:rFonts w:ascii="楷体" w:eastAsia="楷体" w:hAnsi="楷体" w:cs="黑体" w:hint="eastAsia"/>
          <w:b/>
          <w:bCs/>
          <w:sz w:val="36"/>
          <w:szCs w:val="36"/>
        </w:rPr>
        <w:t>一、预算调整的理由</w:t>
      </w:r>
    </w:p>
    <w:p w:rsidR="00334C29" w:rsidRPr="002B63D3" w:rsidRDefault="00334C29" w:rsidP="008E3C24">
      <w:pPr>
        <w:spacing w:line="640" w:lineRule="exact"/>
        <w:ind w:firstLine="720"/>
        <w:jc w:val="left"/>
        <w:rPr>
          <w:rFonts w:ascii="楷体" w:eastAsia="楷体" w:hAnsi="楷体" w:cs="仿宋_GB2312"/>
          <w:b/>
          <w:bCs/>
          <w:sz w:val="36"/>
          <w:szCs w:val="36"/>
        </w:rPr>
      </w:pP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我镇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2019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年一般公共预算（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城山镇第十九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届人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民代表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大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会第三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次会议审查批准）在执行中遭遇了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2018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年下半年的普调工资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以及兑现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2016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年绩效考核奖的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40%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等增支因素，这些增支因素使我镇预算的支出规模和结构发生了变化，出现了需要增加预算总支出的情况，按照《预算法》的相关规定，故而对年初预算做出调整。</w:t>
      </w:r>
    </w:p>
    <w:p w:rsidR="00334C29" w:rsidRPr="002B63D3" w:rsidRDefault="00334C29" w:rsidP="008E3C24">
      <w:pPr>
        <w:spacing w:line="640" w:lineRule="exact"/>
        <w:ind w:firstLine="720"/>
        <w:jc w:val="left"/>
        <w:rPr>
          <w:rFonts w:ascii="楷体" w:eastAsia="楷体" w:hAnsi="楷体" w:cs="仿宋_GB2312"/>
          <w:b/>
          <w:bCs/>
          <w:sz w:val="36"/>
          <w:szCs w:val="36"/>
        </w:rPr>
      </w:pP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二、预算调整方案</w:t>
      </w:r>
    </w:p>
    <w:p w:rsidR="00334C29" w:rsidRPr="002B63D3" w:rsidRDefault="00334C29" w:rsidP="008E3C24">
      <w:pPr>
        <w:spacing w:line="640" w:lineRule="exact"/>
        <w:ind w:firstLine="720"/>
        <w:jc w:val="left"/>
        <w:rPr>
          <w:rFonts w:ascii="楷体" w:eastAsia="楷体" w:hAnsi="楷体" w:cs="仿宋_GB2312"/>
          <w:b/>
          <w:bCs/>
          <w:sz w:val="36"/>
          <w:szCs w:val="36"/>
        </w:rPr>
      </w:pP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（一）追加支出</w:t>
      </w:r>
      <w:r>
        <w:rPr>
          <w:rFonts w:ascii="楷体" w:eastAsia="楷体" w:hAnsi="楷体" w:cs="仿宋_GB2312"/>
          <w:b/>
          <w:bCs/>
          <w:sz w:val="36"/>
          <w:szCs w:val="36"/>
        </w:rPr>
        <w:t>256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万元。具体情况是：</w:t>
      </w:r>
    </w:p>
    <w:p w:rsidR="00334C29" w:rsidRPr="002B63D3" w:rsidRDefault="00334C29" w:rsidP="00666AF2">
      <w:pPr>
        <w:spacing w:line="640" w:lineRule="exact"/>
        <w:ind w:firstLine="720"/>
        <w:jc w:val="left"/>
        <w:rPr>
          <w:rFonts w:ascii="楷体" w:eastAsia="楷体" w:hAnsi="楷体" w:cs="仿宋_GB2312"/>
          <w:b/>
          <w:bCs/>
          <w:sz w:val="36"/>
          <w:szCs w:val="36"/>
        </w:rPr>
      </w:pPr>
      <w:r w:rsidRPr="002B63D3">
        <w:rPr>
          <w:rFonts w:ascii="楷体" w:eastAsia="楷体" w:hAnsi="楷体" w:cs="仿宋_GB2312"/>
          <w:b/>
          <w:bCs/>
          <w:sz w:val="36"/>
          <w:szCs w:val="36"/>
        </w:rPr>
        <w:t>1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、镇本级支出增加</w:t>
      </w:r>
      <w:r>
        <w:rPr>
          <w:rFonts w:ascii="楷体" w:eastAsia="楷体" w:hAnsi="楷体" w:cs="仿宋_GB2312"/>
          <w:b/>
          <w:bCs/>
          <w:sz w:val="36"/>
          <w:szCs w:val="36"/>
        </w:rPr>
        <w:t>186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万元，其中：兑现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2016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年绩效考核奖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40%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，增加支出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38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万元；兑现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2018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年下半年出台的涨工资政策，增加总支出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37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</w:t>
      </w:r>
      <w:r>
        <w:rPr>
          <w:rFonts w:ascii="楷体" w:eastAsia="楷体" w:hAnsi="楷体" w:cs="仿宋_GB2312"/>
          <w:b/>
          <w:bCs/>
          <w:sz w:val="36"/>
          <w:szCs w:val="36"/>
        </w:rPr>
        <w:t>;2018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年和</w:t>
      </w:r>
      <w:r>
        <w:rPr>
          <w:rFonts w:ascii="楷体" w:eastAsia="楷体" w:hAnsi="楷体" w:cs="仿宋_GB2312"/>
          <w:b/>
          <w:bCs/>
          <w:sz w:val="36"/>
          <w:szCs w:val="36"/>
        </w:rPr>
        <w:t>2019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年中小学及机关集中供暖入网、供暖费</w:t>
      </w:r>
      <w:r>
        <w:rPr>
          <w:rFonts w:ascii="楷体" w:eastAsia="楷体" w:hAnsi="楷体" w:cs="仿宋_GB2312"/>
          <w:b/>
          <w:bCs/>
          <w:sz w:val="36"/>
          <w:szCs w:val="36"/>
        </w:rPr>
        <w:t>111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万元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。</w:t>
      </w:r>
    </w:p>
    <w:p w:rsidR="00334C29" w:rsidRDefault="00334C29" w:rsidP="006B7DE2">
      <w:pPr>
        <w:spacing w:line="640" w:lineRule="exact"/>
        <w:ind w:firstLine="720"/>
        <w:jc w:val="left"/>
        <w:rPr>
          <w:rFonts w:ascii="楷体" w:eastAsia="楷体" w:hAnsi="楷体" w:cs="仿宋_GB2312"/>
          <w:b/>
          <w:bCs/>
          <w:sz w:val="36"/>
          <w:szCs w:val="36"/>
        </w:rPr>
      </w:pPr>
      <w:r w:rsidRPr="002B63D3">
        <w:rPr>
          <w:rFonts w:ascii="楷体" w:eastAsia="楷体" w:hAnsi="楷体" w:cs="仿宋_GB2312"/>
          <w:b/>
          <w:bCs/>
          <w:sz w:val="36"/>
          <w:szCs w:val="36"/>
        </w:rPr>
        <w:t>2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、上解支出（中小学乡镇承担部分的支出）增加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70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万元，其中兑现中小学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2016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年绩效考核奖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40%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，增加支出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27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万元；兑现中小学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2018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年下半年出台的涨工资政策，增加总支出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9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万元；兑现中小学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2018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年年终一次性奖金（第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13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个月工资）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15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万元；兑现中小学乡镇工作补贴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19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万元。</w:t>
      </w:r>
    </w:p>
    <w:p w:rsidR="00334C29" w:rsidRPr="002B63D3" w:rsidRDefault="00334C29" w:rsidP="008E3C24">
      <w:pPr>
        <w:spacing w:line="640" w:lineRule="exact"/>
        <w:ind w:firstLine="720"/>
        <w:jc w:val="left"/>
        <w:rPr>
          <w:rFonts w:ascii="楷体" w:eastAsia="楷体" w:hAnsi="楷体" w:cs="仿宋_GB2312"/>
          <w:b/>
          <w:bCs/>
          <w:sz w:val="36"/>
          <w:szCs w:val="36"/>
        </w:rPr>
      </w:pP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（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二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）预算收支平衡调整。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上述因追加支出，会出现</w:t>
      </w:r>
      <w:r>
        <w:rPr>
          <w:rFonts w:ascii="楷体" w:eastAsia="楷体" w:hAnsi="楷体" w:cs="仿宋_GB2312"/>
          <w:b/>
          <w:bCs/>
          <w:sz w:val="36"/>
          <w:szCs w:val="36"/>
        </w:rPr>
        <w:t>256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的收支缺口，因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收入预算保持年初预算不变，为弥补这个缺口，保证预算收支平衡，从以下几个渠道解决：</w:t>
      </w:r>
    </w:p>
    <w:p w:rsidR="00334C29" w:rsidRPr="002B63D3" w:rsidRDefault="00334C29" w:rsidP="006B7DE2">
      <w:pPr>
        <w:spacing w:line="640" w:lineRule="exact"/>
        <w:ind w:firstLine="720"/>
        <w:jc w:val="left"/>
        <w:rPr>
          <w:rFonts w:ascii="楷体" w:eastAsia="楷体" w:hAnsi="楷体" w:cs="仿宋_GB2312"/>
          <w:b/>
          <w:bCs/>
          <w:sz w:val="36"/>
          <w:szCs w:val="36"/>
        </w:rPr>
      </w:pPr>
      <w:r w:rsidRPr="002B63D3">
        <w:rPr>
          <w:rFonts w:ascii="楷体" w:eastAsia="楷体" w:hAnsi="楷体" w:cs="仿宋_GB2312"/>
          <w:b/>
          <w:bCs/>
          <w:sz w:val="36"/>
          <w:szCs w:val="36"/>
        </w:rPr>
        <w:t>1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、将不具备实施条件、项目已取消等情况形成的年初预算核减指标调剂使用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1</w:t>
      </w:r>
      <w:r>
        <w:rPr>
          <w:rFonts w:ascii="楷体" w:eastAsia="楷体" w:hAnsi="楷体" w:cs="仿宋_GB2312"/>
          <w:b/>
          <w:bCs/>
          <w:sz w:val="36"/>
          <w:szCs w:val="36"/>
        </w:rPr>
        <w:t>7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0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万元，不增加预算总支出；</w:t>
      </w:r>
      <w:r w:rsidRPr="002B63D3">
        <w:rPr>
          <w:rFonts w:ascii="楷体" w:eastAsia="楷体" w:hAnsi="楷体" w:cs="仿宋_GB2312"/>
          <w:b/>
          <w:bCs/>
          <w:sz w:val="36"/>
          <w:szCs w:val="36"/>
        </w:rPr>
        <w:t>2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上级一般转移支付增加</w:t>
      </w:r>
      <w:r>
        <w:rPr>
          <w:rFonts w:ascii="楷体" w:eastAsia="楷体" w:hAnsi="楷体" w:cs="仿宋_GB2312"/>
          <w:b/>
          <w:bCs/>
          <w:sz w:val="36"/>
          <w:szCs w:val="36"/>
        </w:rPr>
        <w:t>86</w:t>
      </w:r>
      <w:r>
        <w:rPr>
          <w:rFonts w:ascii="楷体" w:eastAsia="楷体" w:hAnsi="楷体" w:cs="仿宋_GB2312" w:hint="eastAsia"/>
          <w:b/>
          <w:bCs/>
          <w:sz w:val="36"/>
          <w:szCs w:val="36"/>
        </w:rPr>
        <w:t>万元</w:t>
      </w:r>
      <w:r w:rsidRPr="002B63D3">
        <w:rPr>
          <w:rFonts w:ascii="楷体" w:eastAsia="楷体" w:hAnsi="楷体" w:cs="仿宋_GB2312" w:hint="eastAsia"/>
          <w:b/>
          <w:bCs/>
          <w:sz w:val="36"/>
          <w:szCs w:val="36"/>
        </w:rPr>
        <w:t>。</w:t>
      </w:r>
    </w:p>
    <w:p w:rsidR="00334C29" w:rsidRPr="002B63D3" w:rsidRDefault="00334C29" w:rsidP="008E3C24">
      <w:pPr>
        <w:spacing w:line="640" w:lineRule="exact"/>
        <w:ind w:firstLine="720"/>
        <w:jc w:val="left"/>
        <w:rPr>
          <w:rFonts w:ascii="楷体" w:eastAsia="楷体" w:hAnsi="楷体" w:cs="Times New Roman"/>
          <w:b/>
          <w:bCs/>
          <w:sz w:val="36"/>
          <w:szCs w:val="36"/>
        </w:rPr>
      </w:pPr>
      <w:r w:rsidRPr="002B63D3">
        <w:rPr>
          <w:rFonts w:ascii="楷体" w:eastAsia="楷体" w:hAnsi="楷体" w:cs="Times New Roman" w:hint="eastAsia"/>
          <w:b/>
          <w:bCs/>
          <w:sz w:val="36"/>
          <w:szCs w:val="36"/>
        </w:rPr>
        <w:t>上述调整后，城山镇</w:t>
      </w:r>
      <w:r w:rsidRPr="002B63D3">
        <w:rPr>
          <w:rFonts w:ascii="楷体" w:eastAsia="楷体" w:hAnsi="楷体" w:cs="Times New Roman"/>
          <w:b/>
          <w:bCs/>
          <w:sz w:val="36"/>
          <w:szCs w:val="36"/>
        </w:rPr>
        <w:t>2019</w:t>
      </w:r>
      <w:r w:rsidRPr="002B63D3">
        <w:rPr>
          <w:rFonts w:ascii="楷体" w:eastAsia="楷体" w:hAnsi="楷体" w:cs="Times New Roman" w:hint="eastAsia"/>
          <w:b/>
          <w:bCs/>
          <w:sz w:val="36"/>
          <w:szCs w:val="36"/>
        </w:rPr>
        <w:t>年一般公共预算当年可供安排的资金为</w:t>
      </w:r>
      <w:r>
        <w:rPr>
          <w:rFonts w:ascii="楷体" w:eastAsia="楷体" w:hAnsi="楷体" w:cs="Times New Roman"/>
          <w:b/>
          <w:bCs/>
          <w:sz w:val="36"/>
          <w:szCs w:val="36"/>
        </w:rPr>
        <w:t>4098</w:t>
      </w:r>
      <w:r w:rsidRPr="002B63D3">
        <w:rPr>
          <w:rFonts w:ascii="楷体" w:eastAsia="楷体" w:hAnsi="楷体" w:cs="Times New Roman" w:hint="eastAsia"/>
          <w:b/>
          <w:bCs/>
          <w:sz w:val="36"/>
          <w:szCs w:val="36"/>
        </w:rPr>
        <w:t>万元，一般公共预算支出为</w:t>
      </w:r>
      <w:r>
        <w:rPr>
          <w:rFonts w:ascii="楷体" w:eastAsia="楷体" w:hAnsi="楷体" w:cs="Times New Roman"/>
          <w:b/>
          <w:bCs/>
          <w:sz w:val="36"/>
          <w:szCs w:val="36"/>
        </w:rPr>
        <w:t>4098</w:t>
      </w:r>
      <w:r w:rsidRPr="002B63D3">
        <w:rPr>
          <w:rFonts w:ascii="楷体" w:eastAsia="楷体" w:hAnsi="楷体" w:cs="Times New Roman" w:hint="eastAsia"/>
          <w:b/>
          <w:bCs/>
          <w:sz w:val="36"/>
          <w:szCs w:val="36"/>
        </w:rPr>
        <w:t>万元，收支平衡。（详见附表）</w:t>
      </w:r>
    </w:p>
    <w:p w:rsidR="00334C29" w:rsidRPr="002B63D3" w:rsidRDefault="00334C29" w:rsidP="00C71BCE">
      <w:pPr>
        <w:spacing w:line="560" w:lineRule="exact"/>
        <w:ind w:firstLineChars="200" w:firstLine="31680"/>
        <w:rPr>
          <w:rFonts w:ascii="楷体" w:eastAsia="楷体" w:hAnsi="楷体"/>
          <w:b/>
          <w:sz w:val="36"/>
          <w:szCs w:val="36"/>
        </w:rPr>
      </w:pPr>
      <w:r w:rsidRPr="002B63D3">
        <w:rPr>
          <w:rFonts w:ascii="楷体" w:eastAsia="楷体" w:hAnsi="楷体" w:hint="eastAsia"/>
          <w:b/>
          <w:sz w:val="36"/>
          <w:szCs w:val="36"/>
        </w:rPr>
        <w:t>各位代表，我们将在镇党委的正确领导下，镇人大的监督指导下，进一步提升预算的全面性、规范性和透明度，推进预算科学精准编制，增强预算执行刚性约束，提升财政资源配置效率，积极发挥财政职能作用，促进我镇经济财政平稳运行、民生持续改善。</w:t>
      </w:r>
    </w:p>
    <w:p w:rsidR="00334C29" w:rsidRPr="002B63D3" w:rsidRDefault="00334C29" w:rsidP="00C71BCE">
      <w:pPr>
        <w:adjustRightInd w:val="0"/>
        <w:snapToGrid w:val="0"/>
        <w:spacing w:line="560" w:lineRule="exact"/>
        <w:ind w:firstLineChars="200" w:firstLine="31680"/>
        <w:rPr>
          <w:rFonts w:ascii="楷体" w:eastAsia="楷体" w:hAnsi="楷体"/>
          <w:b/>
          <w:sz w:val="36"/>
          <w:szCs w:val="36"/>
        </w:rPr>
      </w:pPr>
      <w:r w:rsidRPr="002B63D3">
        <w:rPr>
          <w:rFonts w:ascii="楷体" w:eastAsia="楷体" w:hAnsi="楷体" w:hint="eastAsia"/>
          <w:b/>
          <w:sz w:val="36"/>
          <w:szCs w:val="36"/>
        </w:rPr>
        <w:t>以上报告，提请镇人大审议批准。</w:t>
      </w:r>
    </w:p>
    <w:p w:rsidR="00334C29" w:rsidRPr="002B63D3" w:rsidRDefault="00334C29" w:rsidP="005A7FEC">
      <w:pPr>
        <w:rPr>
          <w:rFonts w:ascii="楷体" w:eastAsia="楷体" w:hAnsi="楷体"/>
          <w:sz w:val="36"/>
          <w:szCs w:val="36"/>
        </w:rPr>
      </w:pPr>
    </w:p>
    <w:p w:rsidR="00334C29" w:rsidRPr="002B63D3" w:rsidRDefault="00334C29" w:rsidP="00C71BCE">
      <w:pPr>
        <w:spacing w:line="640" w:lineRule="exact"/>
        <w:ind w:firstLineChars="200" w:firstLine="31680"/>
        <w:jc w:val="left"/>
        <w:rPr>
          <w:rFonts w:ascii="楷体" w:eastAsia="楷体" w:hAnsi="楷体"/>
          <w:sz w:val="36"/>
          <w:szCs w:val="36"/>
        </w:rPr>
      </w:pPr>
    </w:p>
    <w:p w:rsidR="00334C29" w:rsidRPr="002B63D3" w:rsidRDefault="00334C29">
      <w:pPr>
        <w:rPr>
          <w:rFonts w:ascii="楷体" w:eastAsia="楷体" w:hAnsi="楷体" w:cs="方正小标宋简体"/>
          <w:b/>
          <w:bCs/>
          <w:sz w:val="36"/>
          <w:szCs w:val="36"/>
        </w:rPr>
      </w:pPr>
    </w:p>
    <w:sectPr w:rsidR="00334C29" w:rsidRPr="002B63D3" w:rsidSect="006D1AEE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C29" w:rsidRDefault="00334C29" w:rsidP="00C33B4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34C29" w:rsidRDefault="00334C29" w:rsidP="00C33B4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29" w:rsidRDefault="00334C29" w:rsidP="00E16900">
    <w:pPr>
      <w:pStyle w:val="Footer"/>
      <w:framePr w:wrap="auto" w:vAnchor="text" w:hAnchor="margin" w:xAlign="outside" w:y="1"/>
      <w:rPr>
        <w:rStyle w:val="PageNumber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- 3 -</w:t>
    </w:r>
    <w:r>
      <w:rPr>
        <w:rStyle w:val="PageNumber"/>
        <w:rFonts w:cs="Calibri"/>
      </w:rPr>
      <w:fldChar w:fldCharType="end"/>
    </w:r>
  </w:p>
  <w:p w:rsidR="00334C29" w:rsidRDefault="00334C29" w:rsidP="006D1AEE">
    <w:pPr>
      <w:pStyle w:val="Footer"/>
      <w:ind w:right="360" w:firstLine="360"/>
      <w:jc w:val="center"/>
      <w:rPr>
        <w:rFonts w:cs="Times New Roman"/>
      </w:rPr>
    </w:pPr>
  </w:p>
  <w:p w:rsidR="00334C29" w:rsidRDefault="00334C29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C29" w:rsidRDefault="00334C29" w:rsidP="00C33B4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34C29" w:rsidRDefault="00334C29" w:rsidP="00C33B4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B44"/>
    <w:rsid w:val="00005433"/>
    <w:rsid w:val="000166E8"/>
    <w:rsid w:val="000236B8"/>
    <w:rsid w:val="00050981"/>
    <w:rsid w:val="00060140"/>
    <w:rsid w:val="0007606D"/>
    <w:rsid w:val="000A19D7"/>
    <w:rsid w:val="000D05B7"/>
    <w:rsid w:val="00104957"/>
    <w:rsid w:val="00111507"/>
    <w:rsid w:val="001472C1"/>
    <w:rsid w:val="00154B7D"/>
    <w:rsid w:val="00157D01"/>
    <w:rsid w:val="001A162A"/>
    <w:rsid w:val="001B0187"/>
    <w:rsid w:val="001C25AD"/>
    <w:rsid w:val="001C7CC1"/>
    <w:rsid w:val="001F6935"/>
    <w:rsid w:val="002213BF"/>
    <w:rsid w:val="00273E6F"/>
    <w:rsid w:val="00276B61"/>
    <w:rsid w:val="002B302C"/>
    <w:rsid w:val="002B63D3"/>
    <w:rsid w:val="002F1351"/>
    <w:rsid w:val="00332CAA"/>
    <w:rsid w:val="00334C29"/>
    <w:rsid w:val="003355B0"/>
    <w:rsid w:val="00337DBD"/>
    <w:rsid w:val="00354A5E"/>
    <w:rsid w:val="00365809"/>
    <w:rsid w:val="003671E8"/>
    <w:rsid w:val="00373D1B"/>
    <w:rsid w:val="003934BB"/>
    <w:rsid w:val="00395B74"/>
    <w:rsid w:val="003A0EB2"/>
    <w:rsid w:val="003C1E0C"/>
    <w:rsid w:val="003D1F44"/>
    <w:rsid w:val="0041681B"/>
    <w:rsid w:val="004227BA"/>
    <w:rsid w:val="00436560"/>
    <w:rsid w:val="004944EF"/>
    <w:rsid w:val="00494810"/>
    <w:rsid w:val="004A1C2E"/>
    <w:rsid w:val="004A2FD4"/>
    <w:rsid w:val="004A61E9"/>
    <w:rsid w:val="004B49BB"/>
    <w:rsid w:val="004D3902"/>
    <w:rsid w:val="004F1558"/>
    <w:rsid w:val="00502917"/>
    <w:rsid w:val="0051313B"/>
    <w:rsid w:val="005156D7"/>
    <w:rsid w:val="00533B10"/>
    <w:rsid w:val="00573442"/>
    <w:rsid w:val="00596A11"/>
    <w:rsid w:val="005A7FEC"/>
    <w:rsid w:val="005C2E9C"/>
    <w:rsid w:val="005D00D0"/>
    <w:rsid w:val="005E2C0B"/>
    <w:rsid w:val="005E4F0C"/>
    <w:rsid w:val="00603564"/>
    <w:rsid w:val="00603CE3"/>
    <w:rsid w:val="00610231"/>
    <w:rsid w:val="00621B31"/>
    <w:rsid w:val="00660D57"/>
    <w:rsid w:val="00664791"/>
    <w:rsid w:val="00666AF2"/>
    <w:rsid w:val="00677630"/>
    <w:rsid w:val="00690C1D"/>
    <w:rsid w:val="00693727"/>
    <w:rsid w:val="006A30B5"/>
    <w:rsid w:val="006B7DE2"/>
    <w:rsid w:val="006C02A0"/>
    <w:rsid w:val="006D1AEE"/>
    <w:rsid w:val="006D52FB"/>
    <w:rsid w:val="0070179A"/>
    <w:rsid w:val="007172FC"/>
    <w:rsid w:val="00725DA0"/>
    <w:rsid w:val="00731096"/>
    <w:rsid w:val="00744498"/>
    <w:rsid w:val="00767FB4"/>
    <w:rsid w:val="00790D05"/>
    <w:rsid w:val="007C5B87"/>
    <w:rsid w:val="007D52A5"/>
    <w:rsid w:val="007D7F83"/>
    <w:rsid w:val="007E14A6"/>
    <w:rsid w:val="007E64F0"/>
    <w:rsid w:val="0080017E"/>
    <w:rsid w:val="00832A40"/>
    <w:rsid w:val="00867AD3"/>
    <w:rsid w:val="008811C7"/>
    <w:rsid w:val="0088610D"/>
    <w:rsid w:val="00893A59"/>
    <w:rsid w:val="008A12EF"/>
    <w:rsid w:val="008B4AF7"/>
    <w:rsid w:val="008E3C24"/>
    <w:rsid w:val="00905290"/>
    <w:rsid w:val="00923E73"/>
    <w:rsid w:val="00926A39"/>
    <w:rsid w:val="0093791B"/>
    <w:rsid w:val="009A35A4"/>
    <w:rsid w:val="009A7796"/>
    <w:rsid w:val="009B7AB0"/>
    <w:rsid w:val="009C541B"/>
    <w:rsid w:val="009E440A"/>
    <w:rsid w:val="00A03E84"/>
    <w:rsid w:val="00A1510B"/>
    <w:rsid w:val="00A47BE9"/>
    <w:rsid w:val="00A50234"/>
    <w:rsid w:val="00A54D03"/>
    <w:rsid w:val="00A55353"/>
    <w:rsid w:val="00A56835"/>
    <w:rsid w:val="00A700D0"/>
    <w:rsid w:val="00AA3DA9"/>
    <w:rsid w:val="00AF1FF5"/>
    <w:rsid w:val="00AF5E23"/>
    <w:rsid w:val="00B277DF"/>
    <w:rsid w:val="00B33985"/>
    <w:rsid w:val="00B720F7"/>
    <w:rsid w:val="00B82F9D"/>
    <w:rsid w:val="00BA7BCA"/>
    <w:rsid w:val="00C00BF0"/>
    <w:rsid w:val="00C0166D"/>
    <w:rsid w:val="00C12356"/>
    <w:rsid w:val="00C15B4D"/>
    <w:rsid w:val="00C33B44"/>
    <w:rsid w:val="00C33E58"/>
    <w:rsid w:val="00C35C5F"/>
    <w:rsid w:val="00C6528A"/>
    <w:rsid w:val="00C71BCE"/>
    <w:rsid w:val="00C74314"/>
    <w:rsid w:val="00C7563A"/>
    <w:rsid w:val="00CA7CD7"/>
    <w:rsid w:val="00CB6FB0"/>
    <w:rsid w:val="00CD645F"/>
    <w:rsid w:val="00CD7FB0"/>
    <w:rsid w:val="00CF152D"/>
    <w:rsid w:val="00D04CDE"/>
    <w:rsid w:val="00D05736"/>
    <w:rsid w:val="00D3191E"/>
    <w:rsid w:val="00D32715"/>
    <w:rsid w:val="00D34EB4"/>
    <w:rsid w:val="00D36CFB"/>
    <w:rsid w:val="00D37902"/>
    <w:rsid w:val="00D5170B"/>
    <w:rsid w:val="00D65960"/>
    <w:rsid w:val="00D77056"/>
    <w:rsid w:val="00D91D18"/>
    <w:rsid w:val="00DA6AF1"/>
    <w:rsid w:val="00DB19E6"/>
    <w:rsid w:val="00E07049"/>
    <w:rsid w:val="00E16900"/>
    <w:rsid w:val="00E30C12"/>
    <w:rsid w:val="00E37578"/>
    <w:rsid w:val="00E74B2D"/>
    <w:rsid w:val="00E8294A"/>
    <w:rsid w:val="00E82F55"/>
    <w:rsid w:val="00E834AC"/>
    <w:rsid w:val="00E93399"/>
    <w:rsid w:val="00EA17C2"/>
    <w:rsid w:val="00EB388A"/>
    <w:rsid w:val="00EB55B3"/>
    <w:rsid w:val="00EF2617"/>
    <w:rsid w:val="00F42BE5"/>
    <w:rsid w:val="00F44DFD"/>
    <w:rsid w:val="00F61166"/>
    <w:rsid w:val="00F67960"/>
    <w:rsid w:val="00F97968"/>
    <w:rsid w:val="00FC497D"/>
    <w:rsid w:val="00FC66C2"/>
    <w:rsid w:val="00FD3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558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3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33B4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3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3B44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D1AE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15B4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15B4D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locked/>
    <w:rsid w:val="0007606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498</TotalTime>
  <Pages>3</Pages>
  <Words>132</Words>
  <Characters>757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关于我市2015年市本级财政预算</dc:title>
  <dc:subject/>
  <dc:creator>微软用户</dc:creator>
  <cp:keywords/>
  <dc:description/>
  <cp:lastModifiedBy>庄河市城山镇中心幼儿园</cp:lastModifiedBy>
  <cp:revision>14</cp:revision>
  <cp:lastPrinted>2019-07-18T08:50:00Z</cp:lastPrinted>
  <dcterms:created xsi:type="dcterms:W3CDTF">2015-11-27T00:51:00Z</dcterms:created>
  <dcterms:modified xsi:type="dcterms:W3CDTF">2019-10-15T07:41:00Z</dcterms:modified>
</cp:coreProperties>
</file>