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A2" w:rsidRDefault="000327A2" w:rsidP="000327A2"/>
    <w:p w:rsidR="000327A2" w:rsidRDefault="000327A2" w:rsidP="000327A2"/>
    <w:p w:rsidR="000327A2" w:rsidRDefault="000327A2" w:rsidP="000327A2"/>
    <w:p w:rsidR="000327A2" w:rsidRDefault="000327A2" w:rsidP="000327A2">
      <w:pPr>
        <w:spacing w:line="240" w:lineRule="exact"/>
        <w:rPr>
          <w:sz w:val="11"/>
          <w:szCs w:val="11"/>
        </w:rPr>
      </w:pPr>
    </w:p>
    <w:p w:rsidR="000327A2" w:rsidRDefault="000327A2" w:rsidP="000327A2">
      <w:pPr>
        <w:spacing w:line="240" w:lineRule="exact"/>
        <w:rPr>
          <w:sz w:val="11"/>
          <w:szCs w:val="11"/>
        </w:rPr>
      </w:pPr>
    </w:p>
    <w:p w:rsidR="000327A2" w:rsidRDefault="000327A2" w:rsidP="000327A2">
      <w:pPr>
        <w:spacing w:line="240" w:lineRule="exact"/>
        <w:rPr>
          <w:sz w:val="11"/>
          <w:szCs w:val="11"/>
        </w:rPr>
      </w:pPr>
    </w:p>
    <w:p w:rsidR="000327A2" w:rsidRDefault="000327A2" w:rsidP="000327A2">
      <w:pPr>
        <w:spacing w:line="240" w:lineRule="exact"/>
        <w:rPr>
          <w:sz w:val="11"/>
          <w:szCs w:val="11"/>
        </w:rPr>
      </w:pPr>
    </w:p>
    <w:p w:rsidR="000327A2" w:rsidRDefault="000327A2" w:rsidP="000327A2">
      <w:pPr>
        <w:spacing w:line="240" w:lineRule="exact"/>
        <w:rPr>
          <w:sz w:val="11"/>
          <w:szCs w:val="11"/>
        </w:rPr>
      </w:pPr>
    </w:p>
    <w:p w:rsidR="000327A2" w:rsidRDefault="000327A2" w:rsidP="000327A2">
      <w:pPr>
        <w:spacing w:line="240" w:lineRule="exact"/>
        <w:rPr>
          <w:sz w:val="11"/>
          <w:szCs w:val="11"/>
        </w:rPr>
      </w:pPr>
    </w:p>
    <w:p w:rsidR="000327A2" w:rsidRDefault="000327A2" w:rsidP="000327A2">
      <w:pPr>
        <w:pStyle w:val="1"/>
        <w:tabs>
          <w:tab w:val="left" w:pos="7740"/>
          <w:tab w:val="left" w:pos="7920"/>
          <w:tab w:val="left" w:pos="8100"/>
          <w:tab w:val="left" w:pos="8820"/>
        </w:tabs>
        <w:spacing w:line="500" w:lineRule="exact"/>
        <w:ind w:left="5250" w:rightChars="119" w:right="250" w:firstLineChars="0" w:firstLine="0"/>
        <w:rPr>
          <w:rFonts w:eastAsia="宋体"/>
          <w:sz w:val="11"/>
          <w:szCs w:val="11"/>
        </w:rPr>
      </w:pPr>
    </w:p>
    <w:p w:rsidR="000327A2" w:rsidRDefault="000327A2" w:rsidP="00BF26F1">
      <w:pPr>
        <w:pStyle w:val="1"/>
        <w:tabs>
          <w:tab w:val="left" w:pos="7740"/>
          <w:tab w:val="left" w:pos="7920"/>
          <w:tab w:val="left" w:pos="8100"/>
          <w:tab w:val="left" w:pos="8820"/>
        </w:tabs>
        <w:spacing w:line="500" w:lineRule="exact"/>
        <w:ind w:rightChars="119" w:right="250" w:firstLineChars="0"/>
        <w:jc w:val="center"/>
      </w:pPr>
      <w:proofErr w:type="gramStart"/>
      <w:r>
        <w:rPr>
          <w:rFonts w:hint="eastAsia"/>
        </w:rPr>
        <w:t>庄政发</w:t>
      </w:r>
      <w:proofErr w:type="gramEnd"/>
      <w:r>
        <w:rPr>
          <w:rFonts w:hint="eastAsia"/>
        </w:rPr>
        <w:t>〔</w:t>
      </w:r>
      <w:r>
        <w:t>20</w:t>
      </w:r>
      <w:r>
        <w:rPr>
          <w:rFonts w:hint="eastAsia"/>
        </w:rPr>
        <w:t>20〕7号</w:t>
      </w:r>
    </w:p>
    <w:p w:rsidR="000327A2" w:rsidRDefault="000327A2" w:rsidP="000327A2">
      <w:pPr>
        <w:jc w:val="center"/>
        <w:rPr>
          <w:rFonts w:ascii="文鼎小标宋简" w:eastAsia="文鼎小标宋简"/>
          <w:sz w:val="44"/>
          <w:szCs w:val="44"/>
        </w:rPr>
      </w:pPr>
    </w:p>
    <w:p w:rsidR="0079186C" w:rsidRPr="00726D38" w:rsidRDefault="00D30D50" w:rsidP="00726D38">
      <w:pPr>
        <w:jc w:val="center"/>
        <w:rPr>
          <w:rFonts w:ascii="文鼎小标宋简" w:eastAsia="文鼎小标宋简"/>
          <w:sz w:val="44"/>
          <w:szCs w:val="44"/>
        </w:rPr>
      </w:pPr>
      <w:r w:rsidRPr="00726D38">
        <w:rPr>
          <w:rFonts w:ascii="文鼎小标宋简" w:eastAsia="文鼎小标宋简" w:hint="eastAsia"/>
          <w:sz w:val="44"/>
          <w:szCs w:val="44"/>
        </w:rPr>
        <w:t>庄河市人民政府关于公</w:t>
      </w:r>
      <w:proofErr w:type="gramStart"/>
      <w:r w:rsidRPr="00726D38">
        <w:rPr>
          <w:rFonts w:ascii="文鼎小标宋简" w:eastAsia="文鼎小标宋简" w:hint="eastAsia"/>
          <w:sz w:val="44"/>
          <w:szCs w:val="44"/>
        </w:rPr>
        <w:t>布庄河</w:t>
      </w:r>
      <w:proofErr w:type="gramEnd"/>
      <w:r w:rsidRPr="00726D38">
        <w:rPr>
          <w:rFonts w:ascii="文鼎小标宋简" w:eastAsia="文鼎小标宋简" w:hint="eastAsia"/>
          <w:sz w:val="44"/>
          <w:szCs w:val="44"/>
        </w:rPr>
        <w:t>市</w:t>
      </w:r>
      <w:r w:rsidR="0079186C" w:rsidRPr="00726D38">
        <w:rPr>
          <w:rFonts w:ascii="文鼎小标宋简" w:eastAsia="文鼎小标宋简" w:hint="eastAsia"/>
          <w:sz w:val="44"/>
          <w:szCs w:val="44"/>
        </w:rPr>
        <w:t>第一批</w:t>
      </w:r>
    </w:p>
    <w:p w:rsidR="00D30D50" w:rsidRPr="00726D38" w:rsidRDefault="00D30D50" w:rsidP="00726D38">
      <w:pPr>
        <w:jc w:val="center"/>
        <w:rPr>
          <w:rFonts w:ascii="文鼎小标宋简" w:eastAsia="文鼎小标宋简"/>
          <w:sz w:val="44"/>
          <w:szCs w:val="44"/>
        </w:rPr>
      </w:pPr>
      <w:r w:rsidRPr="00726D38">
        <w:rPr>
          <w:rFonts w:ascii="文鼎小标宋简" w:eastAsia="文鼎小标宋简" w:hint="eastAsia"/>
          <w:sz w:val="44"/>
          <w:szCs w:val="44"/>
        </w:rPr>
        <w:t>历史建筑名录的通知</w:t>
      </w:r>
    </w:p>
    <w:p w:rsidR="00D30D50" w:rsidRPr="00726D38" w:rsidRDefault="00D30D50" w:rsidP="00726D38">
      <w:pPr>
        <w:rPr>
          <w:rFonts w:ascii="仿宋_GB2312" w:eastAsia="仿宋_GB2312"/>
          <w:sz w:val="32"/>
          <w:szCs w:val="32"/>
        </w:rPr>
      </w:pPr>
    </w:p>
    <w:p w:rsidR="00BE0719" w:rsidRDefault="00D30D50" w:rsidP="00726D38">
      <w:pPr>
        <w:rPr>
          <w:rFonts w:ascii="仿宋_GB2312" w:eastAsia="仿宋_GB2312"/>
          <w:sz w:val="32"/>
          <w:szCs w:val="32"/>
        </w:rPr>
      </w:pPr>
      <w:r w:rsidRPr="00726D38">
        <w:rPr>
          <w:rFonts w:ascii="仿宋_GB2312" w:eastAsia="仿宋_GB2312" w:hint="eastAsia"/>
          <w:sz w:val="32"/>
          <w:szCs w:val="32"/>
        </w:rPr>
        <w:t>各</w:t>
      </w:r>
      <w:r w:rsidR="0079186C" w:rsidRPr="00726D38">
        <w:rPr>
          <w:rFonts w:ascii="仿宋_GB2312" w:eastAsia="仿宋_GB2312" w:hint="eastAsia"/>
          <w:sz w:val="32"/>
          <w:szCs w:val="32"/>
        </w:rPr>
        <w:t>乡</w:t>
      </w:r>
      <w:r w:rsidR="00726D38">
        <w:rPr>
          <w:rFonts w:ascii="仿宋_GB2312" w:eastAsia="仿宋_GB2312" w:hint="eastAsia"/>
          <w:sz w:val="32"/>
          <w:szCs w:val="32"/>
        </w:rPr>
        <w:t>（</w:t>
      </w:r>
      <w:r w:rsidR="0079186C" w:rsidRPr="00726D38">
        <w:rPr>
          <w:rFonts w:ascii="仿宋_GB2312" w:eastAsia="仿宋_GB2312" w:hint="eastAsia"/>
          <w:sz w:val="32"/>
          <w:szCs w:val="32"/>
        </w:rPr>
        <w:t>镇</w:t>
      </w:r>
      <w:r w:rsidR="00726D38">
        <w:rPr>
          <w:rFonts w:ascii="仿宋_GB2312" w:eastAsia="仿宋_GB2312" w:hint="eastAsia"/>
          <w:sz w:val="32"/>
          <w:szCs w:val="32"/>
        </w:rPr>
        <w:t>）</w:t>
      </w:r>
      <w:r w:rsidR="0079186C" w:rsidRPr="00726D38">
        <w:rPr>
          <w:rFonts w:ascii="仿宋_GB2312" w:eastAsia="仿宋_GB2312" w:hint="eastAsia"/>
          <w:sz w:val="32"/>
          <w:szCs w:val="32"/>
        </w:rPr>
        <w:t>人民政府、街道办事处</w:t>
      </w:r>
      <w:r w:rsidR="00726D38">
        <w:rPr>
          <w:rFonts w:ascii="仿宋_GB2312" w:eastAsia="仿宋_GB2312" w:hint="eastAsia"/>
          <w:sz w:val="32"/>
          <w:szCs w:val="32"/>
        </w:rPr>
        <w:t>，</w:t>
      </w:r>
      <w:r w:rsidRPr="00726D38">
        <w:rPr>
          <w:rFonts w:ascii="仿宋_GB2312" w:eastAsia="仿宋_GB2312" w:hint="eastAsia"/>
          <w:sz w:val="32"/>
          <w:szCs w:val="32"/>
        </w:rPr>
        <w:t>市政府</w:t>
      </w:r>
      <w:r w:rsidR="0079186C" w:rsidRPr="00726D38">
        <w:rPr>
          <w:rFonts w:ascii="仿宋_GB2312" w:eastAsia="仿宋_GB2312" w:hint="eastAsia"/>
          <w:sz w:val="32"/>
          <w:szCs w:val="32"/>
        </w:rPr>
        <w:t>有关部门</w:t>
      </w:r>
      <w:r w:rsidRPr="00726D38">
        <w:rPr>
          <w:rFonts w:ascii="仿宋_GB2312" w:eastAsia="仿宋_GB2312" w:hint="eastAsia"/>
          <w:sz w:val="32"/>
          <w:szCs w:val="32"/>
        </w:rPr>
        <w:t>：</w:t>
      </w:r>
    </w:p>
    <w:p w:rsidR="00BE0719" w:rsidRDefault="00D30D50" w:rsidP="00BE071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6D38">
        <w:rPr>
          <w:rFonts w:ascii="仿宋_GB2312" w:eastAsia="仿宋_GB2312" w:hint="eastAsia"/>
          <w:sz w:val="32"/>
          <w:szCs w:val="32"/>
        </w:rPr>
        <w:t>为进一步加强对我市具有一定历史、科学、艺术等价值的历史建筑的保护和管理，</w:t>
      </w:r>
      <w:r w:rsidR="0079186C" w:rsidRPr="00726D38">
        <w:rPr>
          <w:rFonts w:ascii="仿宋_GB2312" w:eastAsia="仿宋_GB2312" w:hint="eastAsia"/>
          <w:sz w:val="32"/>
          <w:szCs w:val="32"/>
        </w:rPr>
        <w:t>配合大连市</w:t>
      </w:r>
      <w:r w:rsidRPr="00726D38">
        <w:rPr>
          <w:rFonts w:ascii="仿宋_GB2312" w:eastAsia="仿宋_GB2312" w:hint="eastAsia"/>
          <w:sz w:val="32"/>
          <w:szCs w:val="32"/>
        </w:rPr>
        <w:t>推进国家历史文化名城创建工作，</w:t>
      </w:r>
      <w:r w:rsidR="0079186C" w:rsidRPr="00726D38">
        <w:rPr>
          <w:rFonts w:ascii="仿宋_GB2312" w:eastAsia="仿宋_GB2312" w:hint="eastAsia"/>
          <w:sz w:val="32"/>
          <w:szCs w:val="32"/>
        </w:rPr>
        <w:t>以及做好我市历史建筑保护工作</w:t>
      </w:r>
      <w:r w:rsidRPr="00726D38">
        <w:rPr>
          <w:rFonts w:ascii="仿宋_GB2312" w:eastAsia="仿宋_GB2312" w:hint="eastAsia"/>
          <w:sz w:val="32"/>
          <w:szCs w:val="32"/>
        </w:rPr>
        <w:t>，促进文化与城市建设协调发展，根据《辽宁省历史建筑认定办法》有关规定，现将</w:t>
      </w:r>
      <w:r w:rsidR="0079186C" w:rsidRPr="00726D38">
        <w:rPr>
          <w:rFonts w:ascii="仿宋_GB2312" w:eastAsia="仿宋_GB2312" w:hint="eastAsia"/>
          <w:sz w:val="32"/>
          <w:szCs w:val="32"/>
        </w:rPr>
        <w:t>庄河市</w:t>
      </w:r>
      <w:r w:rsidRPr="00726D38">
        <w:rPr>
          <w:rFonts w:ascii="仿宋_GB2312" w:eastAsia="仿宋_GB2312" w:hint="eastAsia"/>
          <w:sz w:val="32"/>
          <w:szCs w:val="32"/>
        </w:rPr>
        <w:t>第一批3处历史建筑名录予以公布。</w:t>
      </w:r>
    </w:p>
    <w:p w:rsidR="00D30D50" w:rsidRPr="00726D38" w:rsidRDefault="00FA39A3" w:rsidP="00BE071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相关</w:t>
      </w:r>
      <w:r w:rsidR="00D30D50" w:rsidRPr="00726D38">
        <w:rPr>
          <w:rFonts w:ascii="仿宋_GB2312" w:eastAsia="仿宋_GB2312" w:hint="eastAsia"/>
          <w:sz w:val="32"/>
          <w:szCs w:val="32"/>
        </w:rPr>
        <w:t>地区、</w:t>
      </w:r>
      <w:r>
        <w:rPr>
          <w:rFonts w:ascii="仿宋_GB2312" w:eastAsia="仿宋_GB2312" w:hint="eastAsia"/>
          <w:sz w:val="32"/>
          <w:szCs w:val="32"/>
        </w:rPr>
        <w:t>市政府有关</w:t>
      </w:r>
      <w:r w:rsidR="00D30D50" w:rsidRPr="00726D38">
        <w:rPr>
          <w:rFonts w:ascii="仿宋_GB2312" w:eastAsia="仿宋_GB2312" w:hint="eastAsia"/>
          <w:sz w:val="32"/>
          <w:szCs w:val="32"/>
        </w:rPr>
        <w:t>部门要严格按照《历史文化名城名镇名村保护条例》</w:t>
      </w:r>
      <w:r w:rsidR="00EA0F10" w:rsidRPr="00EA0F10">
        <w:rPr>
          <w:rFonts w:ascii="仿宋_GB2312" w:eastAsia="仿宋_GB2312" w:hint="eastAsia"/>
          <w:sz w:val="32"/>
          <w:szCs w:val="32"/>
        </w:rPr>
        <w:t>《辽宁省历史文化名城名镇名村及历史文化街区保护管理暂行办法》</w:t>
      </w:r>
      <w:r w:rsidR="00D30D50" w:rsidRPr="00726D38">
        <w:rPr>
          <w:rFonts w:ascii="仿宋_GB2312" w:eastAsia="仿宋_GB2312" w:hint="eastAsia"/>
          <w:sz w:val="32"/>
          <w:szCs w:val="32"/>
        </w:rPr>
        <w:t>等法律法规</w:t>
      </w:r>
      <w:r w:rsidR="006943C4">
        <w:rPr>
          <w:rFonts w:ascii="仿宋_GB2312" w:eastAsia="仿宋_GB2312" w:hint="eastAsia"/>
          <w:sz w:val="32"/>
          <w:szCs w:val="32"/>
        </w:rPr>
        <w:t>和规范性文件</w:t>
      </w:r>
      <w:r w:rsidR="00D30D50" w:rsidRPr="00726D38">
        <w:rPr>
          <w:rFonts w:ascii="仿宋_GB2312" w:eastAsia="仿宋_GB2312" w:hint="eastAsia"/>
          <w:sz w:val="32"/>
          <w:szCs w:val="32"/>
        </w:rPr>
        <w:t>的相关要求，加强对历史建筑的保护、管理和宣传，深入发掘历史建筑的内涵与价值，积极研究历史建筑的保护利用措施，共同做好我市历史文化保护</w:t>
      </w:r>
      <w:r w:rsidR="00D30D50" w:rsidRPr="00726D38">
        <w:rPr>
          <w:rFonts w:ascii="仿宋_GB2312" w:eastAsia="仿宋_GB2312" w:hint="eastAsia"/>
          <w:sz w:val="32"/>
          <w:szCs w:val="32"/>
        </w:rPr>
        <w:lastRenderedPageBreak/>
        <w:t>相关工作。</w:t>
      </w:r>
    </w:p>
    <w:p w:rsidR="0079186C" w:rsidRPr="00726D38" w:rsidRDefault="0079186C" w:rsidP="00726D3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9186C" w:rsidRPr="00726D38" w:rsidRDefault="0079186C" w:rsidP="00726D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6D38">
        <w:rPr>
          <w:rFonts w:ascii="仿宋_GB2312" w:eastAsia="仿宋_GB2312" w:hint="eastAsia"/>
          <w:sz w:val="32"/>
          <w:szCs w:val="32"/>
        </w:rPr>
        <w:t>附件：庄河市第一批历史建筑名录</w:t>
      </w:r>
    </w:p>
    <w:p w:rsidR="0079186C" w:rsidRDefault="0079186C" w:rsidP="00726D3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221CD" w:rsidRPr="00E221CD" w:rsidRDefault="00E221CD" w:rsidP="00726D3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9186C" w:rsidRPr="00726D38" w:rsidRDefault="0079186C" w:rsidP="00726D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6D38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0327A2">
        <w:rPr>
          <w:rFonts w:ascii="仿宋_GB2312" w:eastAsia="仿宋_GB2312" w:hint="eastAsia"/>
          <w:sz w:val="32"/>
          <w:szCs w:val="32"/>
        </w:rPr>
        <w:t xml:space="preserve"> </w:t>
      </w:r>
      <w:r w:rsidRPr="00726D38">
        <w:rPr>
          <w:rFonts w:ascii="仿宋_GB2312" w:eastAsia="仿宋_GB2312" w:hint="eastAsia"/>
          <w:sz w:val="32"/>
          <w:szCs w:val="32"/>
        </w:rPr>
        <w:t>庄河市人民政府</w:t>
      </w:r>
    </w:p>
    <w:p w:rsidR="0079186C" w:rsidRDefault="0079186C" w:rsidP="00726D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6D38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0327A2">
        <w:rPr>
          <w:rFonts w:ascii="仿宋_GB2312" w:eastAsia="仿宋_GB2312" w:hint="eastAsia"/>
          <w:sz w:val="32"/>
          <w:szCs w:val="32"/>
        </w:rPr>
        <w:t xml:space="preserve"> </w:t>
      </w:r>
      <w:r w:rsidRPr="00726D38">
        <w:rPr>
          <w:rFonts w:ascii="仿宋_GB2312" w:eastAsia="仿宋_GB2312" w:hint="eastAsia"/>
          <w:sz w:val="32"/>
          <w:szCs w:val="32"/>
        </w:rPr>
        <w:t xml:space="preserve"> 2020年9月</w:t>
      </w:r>
      <w:r w:rsidR="000327A2">
        <w:rPr>
          <w:rFonts w:ascii="仿宋_GB2312" w:eastAsia="仿宋_GB2312" w:hint="eastAsia"/>
          <w:sz w:val="32"/>
          <w:szCs w:val="32"/>
        </w:rPr>
        <w:t>28</w:t>
      </w:r>
      <w:r w:rsidRPr="00726D38">
        <w:rPr>
          <w:rFonts w:ascii="仿宋_GB2312" w:eastAsia="仿宋_GB2312" w:hint="eastAsia"/>
          <w:sz w:val="32"/>
          <w:szCs w:val="32"/>
        </w:rPr>
        <w:t>日</w:t>
      </w:r>
    </w:p>
    <w:p w:rsidR="00E221CD" w:rsidRDefault="00E221CD" w:rsidP="00726D38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</w:rPr>
        <w:t>（此件公开发布）</w:t>
      </w:r>
    </w:p>
    <w:p w:rsidR="00E221CD" w:rsidRDefault="00E221CD" w:rsidP="00E221CD">
      <w:pPr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</w:rPr>
      </w:pPr>
    </w:p>
    <w:p w:rsidR="000327A2" w:rsidRPr="00C10F25" w:rsidRDefault="000327A2" w:rsidP="000327A2">
      <w:pPr>
        <w:spacing w:line="20" w:lineRule="exact"/>
        <w:rPr>
          <w:rFonts w:ascii="仿宋_GB2312" w:eastAsia="仿宋_GB2312" w:hint="eastAsia"/>
          <w:sz w:val="32"/>
          <w:szCs w:val="32"/>
        </w:rPr>
      </w:pPr>
    </w:p>
    <w:p w:rsidR="000327A2" w:rsidRPr="005C452C" w:rsidRDefault="000327A2" w:rsidP="000327A2">
      <w:pPr>
        <w:spacing w:line="20" w:lineRule="exact"/>
        <w:jc w:val="left"/>
        <w:rPr>
          <w:rFonts w:ascii="文鼎小标宋简" w:eastAsia="文鼎小标宋简" w:hint="eastAsia"/>
          <w:sz w:val="44"/>
          <w:szCs w:val="44"/>
        </w:rPr>
      </w:pPr>
    </w:p>
    <w:p w:rsidR="000327A2" w:rsidRPr="000327A2" w:rsidRDefault="000327A2" w:rsidP="000327A2">
      <w:pPr>
        <w:spacing w:line="20" w:lineRule="exact"/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</w:rPr>
      </w:pPr>
    </w:p>
    <w:p w:rsidR="000327A2" w:rsidRDefault="000327A2" w:rsidP="00E221CD">
      <w:pPr>
        <w:rPr>
          <w:rFonts w:ascii="仿宋_GB2312" w:eastAsia="仿宋_GB2312"/>
          <w:color w:val="000000" w:themeColor="text1"/>
          <w:sz w:val="32"/>
          <w:szCs w:val="32"/>
          <w:bdr w:val="none" w:sz="0" w:space="0" w:color="auto" w:frame="1"/>
        </w:rPr>
        <w:sectPr w:rsidR="000327A2" w:rsidSect="000327A2">
          <w:footerReference w:type="even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docGrid w:type="lines" w:linePitch="634" w:charSpace="23332"/>
        </w:sectPr>
      </w:pPr>
    </w:p>
    <w:p w:rsidR="0045541F" w:rsidRPr="00E221CD" w:rsidRDefault="0045541F" w:rsidP="0045541F">
      <w:pPr>
        <w:jc w:val="left"/>
        <w:rPr>
          <w:rFonts w:ascii="黑体" w:eastAsia="黑体" w:hAnsi="黑体" w:cs="方正小标宋简体"/>
          <w:sz w:val="32"/>
          <w:szCs w:val="32"/>
        </w:rPr>
      </w:pPr>
      <w:r w:rsidRPr="00E221CD">
        <w:rPr>
          <w:rFonts w:ascii="黑体" w:eastAsia="黑体" w:hAnsi="黑体" w:cs="方正小标宋简体" w:hint="eastAsia"/>
          <w:sz w:val="32"/>
          <w:szCs w:val="32"/>
        </w:rPr>
        <w:lastRenderedPageBreak/>
        <w:t>附件</w:t>
      </w:r>
    </w:p>
    <w:p w:rsidR="0079186C" w:rsidRDefault="0079186C" w:rsidP="0079186C">
      <w:pPr>
        <w:jc w:val="center"/>
        <w:rPr>
          <w:rFonts w:ascii="文鼎小标宋简" w:eastAsia="文鼎小标宋简" w:hAnsi="方正小标宋简体" w:cs="方正小标宋简体"/>
          <w:sz w:val="44"/>
          <w:szCs w:val="44"/>
        </w:rPr>
      </w:pPr>
      <w:r w:rsidRPr="00E221CD">
        <w:rPr>
          <w:rFonts w:ascii="文鼎小标宋简" w:eastAsia="文鼎小标宋简" w:hAnsi="方正小标宋简体" w:cs="方正小标宋简体" w:hint="eastAsia"/>
          <w:sz w:val="44"/>
          <w:szCs w:val="44"/>
        </w:rPr>
        <w:t>庄河市第一批历史建筑名录</w:t>
      </w:r>
    </w:p>
    <w:p w:rsidR="00EA0F10" w:rsidRPr="00E221CD" w:rsidRDefault="00EA0F10" w:rsidP="006943C4">
      <w:pPr>
        <w:spacing w:line="500" w:lineRule="exact"/>
        <w:jc w:val="center"/>
        <w:rPr>
          <w:rFonts w:ascii="文鼎小标宋简" w:eastAsia="文鼎小标宋简" w:hAnsi="楷体" w:cs="楷体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7"/>
        <w:gridCol w:w="560"/>
        <w:gridCol w:w="2584"/>
        <w:gridCol w:w="1618"/>
        <w:gridCol w:w="1221"/>
        <w:gridCol w:w="1007"/>
        <w:gridCol w:w="6194"/>
      </w:tblGrid>
      <w:tr w:rsidR="00710C2E" w:rsidRPr="0079186C" w:rsidTr="00710C2E">
        <w:trPr>
          <w:trHeight w:val="555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C2E" w:rsidRPr="004929FE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黑体" w:eastAsia="黑体" w:hAnsi="黑体" w:cs="仿宋_GB2312"/>
                <w:kern w:val="0"/>
                <w:sz w:val="22"/>
              </w:rPr>
            </w:pP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t>编号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4929FE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黑体" w:eastAsia="黑体" w:hAnsi="黑体" w:cs="仿宋_GB2312"/>
                <w:kern w:val="0"/>
                <w:sz w:val="22"/>
              </w:rPr>
            </w:pP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t>城市</w:t>
            </w: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br/>
              <w:t>名称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4929FE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黑体" w:eastAsia="黑体" w:hAnsi="黑体" w:cs="仿宋_GB2312"/>
                <w:kern w:val="0"/>
                <w:sz w:val="22"/>
              </w:rPr>
            </w:pP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t>建筑名称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4929FE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黑体" w:eastAsia="黑体" w:hAnsi="黑体" w:cs="仿宋_GB2312"/>
                <w:kern w:val="0"/>
                <w:sz w:val="22"/>
              </w:rPr>
            </w:pP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t>所在位置</w:t>
            </w: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br/>
              <w:t>（门牌号）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4929FE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黑体" w:eastAsia="黑体" w:hAnsi="黑体" w:cs="仿宋_GB2312"/>
                <w:kern w:val="0"/>
                <w:sz w:val="22"/>
              </w:rPr>
            </w:pP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t>建筑面积</w:t>
            </w: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br/>
              <w:t>（平方米）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4929FE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黑体" w:eastAsia="黑体" w:hAnsi="黑体" w:cs="仿宋_GB2312"/>
                <w:kern w:val="0"/>
                <w:sz w:val="22"/>
              </w:rPr>
            </w:pP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t>建筑年代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4929FE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黑体" w:eastAsia="黑体" w:hAnsi="黑体" w:cs="仿宋_GB2312"/>
                <w:kern w:val="0"/>
                <w:sz w:val="22"/>
              </w:rPr>
            </w:pPr>
            <w:r w:rsidRPr="004929FE">
              <w:rPr>
                <w:rFonts w:ascii="黑体" w:eastAsia="黑体" w:hAnsi="黑体" w:cs="仿宋_GB2312" w:hint="eastAsia"/>
                <w:kern w:val="0"/>
                <w:sz w:val="22"/>
              </w:rPr>
              <w:t>历史建筑简介</w:t>
            </w:r>
          </w:p>
        </w:tc>
      </w:tr>
      <w:tr w:rsidR="00710C2E" w:rsidRPr="0079186C" w:rsidTr="00EA0F10">
        <w:trPr>
          <w:trHeight w:val="270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79186C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79186C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庄河市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proofErr w:type="gramStart"/>
            <w:r w:rsidRPr="0079186C">
              <w:rPr>
                <w:rFonts w:ascii="仿宋_GB2312" w:eastAsia="仿宋_GB2312" w:hint="eastAsia"/>
                <w:kern w:val="0"/>
                <w:sz w:val="22"/>
              </w:rPr>
              <w:t>青堆镇</w:t>
            </w:r>
            <w:proofErr w:type="gramEnd"/>
            <w:r w:rsidRPr="0079186C">
              <w:rPr>
                <w:rFonts w:ascii="仿宋_GB2312" w:eastAsia="仿宋_GB2312" w:hint="eastAsia"/>
                <w:kern w:val="0"/>
                <w:sz w:val="22"/>
              </w:rPr>
              <w:t>清真寺</w:t>
            </w:r>
          </w:p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庄河市</w:t>
            </w:r>
            <w:proofErr w:type="gramStart"/>
            <w:r w:rsidRPr="0079186C">
              <w:rPr>
                <w:rFonts w:ascii="仿宋_GB2312" w:eastAsia="仿宋_GB2312" w:hint="eastAsia"/>
                <w:kern w:val="0"/>
                <w:sz w:val="22"/>
              </w:rPr>
              <w:t>青堆镇</w:t>
            </w:r>
            <w:r>
              <w:rPr>
                <w:rFonts w:ascii="仿宋_GB2312" w:eastAsia="仿宋_GB2312" w:hint="eastAsia"/>
                <w:kern w:val="0"/>
                <w:sz w:val="22"/>
              </w:rPr>
              <w:t>新街社区华</w:t>
            </w:r>
            <w:proofErr w:type="gramEnd"/>
            <w:r>
              <w:rPr>
                <w:rFonts w:ascii="仿宋_GB2312" w:eastAsia="仿宋_GB2312" w:hint="eastAsia"/>
                <w:kern w:val="0"/>
                <w:sz w:val="22"/>
              </w:rPr>
              <w:t>西路6号</w:t>
            </w:r>
          </w:p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约70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清道光年间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left"/>
              <w:rPr>
                <w:rFonts w:ascii="仿宋_GB2312" w:eastAsia="仿宋_GB2312" w:hAnsi="宋体" w:cs="宋体"/>
                <w:sz w:val="22"/>
              </w:rPr>
            </w:pPr>
            <w:r w:rsidRPr="0079186C">
              <w:rPr>
                <w:rFonts w:ascii="仿宋_GB2312" w:eastAsia="仿宋_GB2312" w:hAnsi="宋体" w:cs="宋体" w:hint="eastAsia"/>
                <w:sz w:val="22"/>
              </w:rPr>
              <w:t>清朝道光年间，四民穆斯林在</w:t>
            </w:r>
            <w:proofErr w:type="gramStart"/>
            <w:r w:rsidRPr="0079186C">
              <w:rPr>
                <w:rFonts w:ascii="仿宋_GB2312" w:eastAsia="仿宋_GB2312" w:hAnsi="宋体" w:cs="宋体" w:hint="eastAsia"/>
                <w:sz w:val="22"/>
              </w:rPr>
              <w:t>青堆清真寺先址建草房</w:t>
            </w:r>
            <w:proofErr w:type="gramEnd"/>
            <w:r w:rsidRPr="0079186C">
              <w:rPr>
                <w:rFonts w:ascii="仿宋_GB2312" w:eastAsia="仿宋_GB2312" w:hAnsi="宋体" w:cs="宋体" w:hint="eastAsia"/>
                <w:sz w:val="22"/>
              </w:rPr>
              <w:t>三间，为礼拜堂，距今已有300余年历史。 第一次扩建，由一代民族英雄、爱国将领左宝贵发起，光绪21年（公元1895年）动工翻建，拆除旧</w:t>
            </w:r>
            <w:proofErr w:type="gramStart"/>
            <w:r w:rsidRPr="0079186C">
              <w:rPr>
                <w:rFonts w:ascii="仿宋_GB2312" w:eastAsia="仿宋_GB2312" w:hAnsi="宋体" w:cs="宋体" w:hint="eastAsia"/>
                <w:sz w:val="22"/>
              </w:rPr>
              <w:t>草堂建砖瓦</w:t>
            </w:r>
            <w:proofErr w:type="gramEnd"/>
            <w:r w:rsidRPr="0079186C">
              <w:rPr>
                <w:rFonts w:ascii="仿宋_GB2312" w:eastAsia="仿宋_GB2312" w:hAnsi="宋体" w:cs="宋体" w:hint="eastAsia"/>
                <w:sz w:val="22"/>
              </w:rPr>
              <w:t>式，即现存大殿，其建筑风格具有坐西朝东的特点。民国九年（1920年）改建新门楼，外部门楼上书清真寺三个大字，门楼两</w:t>
            </w:r>
            <w:proofErr w:type="gramStart"/>
            <w:r w:rsidRPr="0079186C">
              <w:rPr>
                <w:rFonts w:ascii="仿宋_GB2312" w:eastAsia="仿宋_GB2312" w:hAnsi="宋体" w:cs="宋体" w:hint="eastAsia"/>
                <w:sz w:val="22"/>
              </w:rPr>
              <w:t>侧门垛书汉字</w:t>
            </w:r>
            <w:proofErr w:type="gramEnd"/>
            <w:r w:rsidRPr="0079186C">
              <w:rPr>
                <w:rFonts w:ascii="仿宋_GB2312" w:eastAsia="仿宋_GB2312" w:hAnsi="宋体" w:cs="宋体" w:hint="eastAsia"/>
                <w:sz w:val="22"/>
              </w:rPr>
              <w:t>对联，两侧外墙分别雕有伊斯兰经文“清宫说法遍布克兰穆罕道，真圣传经同沾西域慈惠恩”。进门有影屏，写“清真古教”四个大字。</w:t>
            </w:r>
          </w:p>
        </w:tc>
      </w:tr>
      <w:tr w:rsidR="00710C2E" w:rsidRPr="0079186C" w:rsidTr="00EA0F10">
        <w:trPr>
          <w:trHeight w:val="94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79186C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79186C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庄河市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677912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“维新”饭店旧址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庄河市城关街道广大社区</w:t>
            </w:r>
            <w:proofErr w:type="gramStart"/>
            <w:r w:rsidRPr="0079186C">
              <w:rPr>
                <w:rFonts w:ascii="仿宋_GB2312" w:eastAsia="仿宋_GB2312" w:hint="eastAsia"/>
                <w:kern w:val="0"/>
                <w:sz w:val="22"/>
              </w:rPr>
              <w:t>红岩路红岩路</w:t>
            </w:r>
            <w:proofErr w:type="gramEnd"/>
            <w:r w:rsidRPr="0079186C">
              <w:rPr>
                <w:rFonts w:ascii="仿宋_GB2312" w:eastAsia="仿宋_GB2312" w:hint="eastAsia"/>
                <w:kern w:val="0"/>
                <w:sz w:val="22"/>
              </w:rPr>
              <w:t>404号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约210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伪满时期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left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原为“维新”饭店旧址，硬山顶二层楼房，为伪满</w:t>
            </w:r>
            <w:proofErr w:type="gramStart"/>
            <w:r w:rsidRPr="0079186C">
              <w:rPr>
                <w:rFonts w:ascii="仿宋_GB2312" w:eastAsia="仿宋_GB2312" w:hint="eastAsia"/>
                <w:kern w:val="0"/>
                <w:sz w:val="22"/>
              </w:rPr>
              <w:t>时期岳子久</w:t>
            </w:r>
            <w:proofErr w:type="gramEnd"/>
            <w:r w:rsidRPr="0079186C">
              <w:rPr>
                <w:rFonts w:ascii="仿宋_GB2312" w:eastAsia="仿宋_GB2312" w:hint="eastAsia"/>
                <w:kern w:val="0"/>
                <w:sz w:val="22"/>
              </w:rPr>
              <w:t>开办的饭店。1952年为庄河新华书店门市部。</w:t>
            </w:r>
          </w:p>
        </w:tc>
      </w:tr>
      <w:tr w:rsidR="00710C2E" w:rsidRPr="0079186C" w:rsidTr="004929FE">
        <w:trPr>
          <w:trHeight w:val="1816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79186C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79186C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庄河市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677912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“协和裕”布店旧址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庄河市城关街道广大社区</w:t>
            </w:r>
            <w:proofErr w:type="gramStart"/>
            <w:r w:rsidRPr="0079186C">
              <w:rPr>
                <w:rFonts w:ascii="仿宋_GB2312" w:eastAsia="仿宋_GB2312" w:hint="eastAsia"/>
                <w:kern w:val="0"/>
                <w:sz w:val="22"/>
              </w:rPr>
              <w:t>红岩路</w:t>
            </w:r>
            <w:proofErr w:type="gramEnd"/>
            <w:r w:rsidRPr="0079186C">
              <w:rPr>
                <w:rFonts w:ascii="仿宋_GB2312" w:eastAsia="仿宋_GB2312" w:hint="eastAsia"/>
                <w:kern w:val="0"/>
                <w:sz w:val="22"/>
              </w:rPr>
              <w:t>376-1号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约187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677912">
            <w:pPr>
              <w:widowControl/>
              <w:spacing w:line="300" w:lineRule="exact"/>
              <w:contextualSpacing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伪满时期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C2E" w:rsidRPr="0079186C" w:rsidRDefault="00710C2E" w:rsidP="0079186C">
            <w:pPr>
              <w:widowControl/>
              <w:spacing w:line="300" w:lineRule="exact"/>
              <w:contextualSpacing/>
              <w:jc w:val="left"/>
              <w:rPr>
                <w:rFonts w:ascii="仿宋_GB2312" w:eastAsia="仿宋_GB2312"/>
                <w:kern w:val="0"/>
                <w:sz w:val="22"/>
              </w:rPr>
            </w:pPr>
            <w:r w:rsidRPr="0079186C">
              <w:rPr>
                <w:rFonts w:ascii="仿宋_GB2312" w:eastAsia="仿宋_GB2312" w:hint="eastAsia"/>
                <w:kern w:val="0"/>
                <w:sz w:val="22"/>
              </w:rPr>
              <w:t>为“协和裕”布店旧址，是伪满时期上街最大的绸缎庄，经营布匹、绸缎生意，闻名一时。与“德育堂”中药房同在一处，硬山式结构，面阔七间，中间为大门洞，从连续弧形窗楣看，该建筑的始建年代应为民国至伪满时期。解放后这里为庄河饮食服务公司，现为闲置。</w:t>
            </w:r>
          </w:p>
        </w:tc>
      </w:tr>
    </w:tbl>
    <w:p w:rsidR="000327A2" w:rsidRDefault="000327A2" w:rsidP="0045541F">
      <w:pPr>
        <w:rPr>
          <w:rFonts w:ascii="仿宋_GB2312" w:eastAsia="仿宋_GB2312" w:hAnsi="仿宋_GB2312" w:cs="仿宋_GB2312"/>
          <w:sz w:val="22"/>
          <w:szCs w:val="28"/>
        </w:rPr>
        <w:sectPr w:rsidR="000327A2" w:rsidSect="005F4654">
          <w:pgSz w:w="16838" w:h="11906" w:orient="landscape" w:code="9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79186C" w:rsidRDefault="0079186C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45541F">
      <w:pPr>
        <w:rPr>
          <w:rFonts w:ascii="仿宋_GB2312" w:eastAsia="仿宋_GB2312" w:hAnsi="仿宋_GB2312" w:cs="仿宋_GB2312" w:hint="eastAsia"/>
          <w:sz w:val="22"/>
          <w:szCs w:val="28"/>
        </w:rPr>
      </w:pPr>
    </w:p>
    <w:p w:rsidR="000327A2" w:rsidRDefault="000327A2" w:rsidP="000327A2">
      <w:pPr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</w:rPr>
      </w:pPr>
    </w:p>
    <w:p w:rsidR="000327A2" w:rsidRDefault="000327A2" w:rsidP="000327A2">
      <w:pPr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</w:rPr>
      </w:pPr>
    </w:p>
    <w:p w:rsidR="000327A2" w:rsidRDefault="000327A2" w:rsidP="000327A2">
      <w:pPr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</w:rPr>
      </w:pPr>
    </w:p>
    <w:p w:rsidR="000327A2" w:rsidRDefault="000327A2" w:rsidP="000327A2">
      <w:pPr>
        <w:rPr>
          <w:rFonts w:ascii="仿宋_GB2312" w:eastAsia="仿宋_GB2312" w:hint="eastAsia"/>
          <w:color w:val="000000" w:themeColor="text1"/>
          <w:sz w:val="32"/>
          <w:szCs w:val="32"/>
          <w:bdr w:val="none" w:sz="0" w:space="0" w:color="auto" w:frame="1"/>
        </w:rPr>
      </w:pPr>
    </w:p>
    <w:p w:rsidR="000327A2" w:rsidRDefault="000327A2" w:rsidP="000327A2">
      <w:pPr>
        <w:spacing w:line="2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F26F1" w:rsidRDefault="00BF26F1" w:rsidP="000327A2">
      <w:pPr>
        <w:spacing w:line="2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F26F1" w:rsidRDefault="00BF26F1" w:rsidP="000327A2">
      <w:pPr>
        <w:spacing w:line="2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F26F1" w:rsidRDefault="00BF26F1" w:rsidP="000327A2">
      <w:pPr>
        <w:spacing w:line="2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F26F1" w:rsidRPr="00805A01" w:rsidRDefault="00BF26F1" w:rsidP="000327A2">
      <w:pPr>
        <w:spacing w:line="24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0327A2" w:rsidTr="007B0BC3">
        <w:trPr>
          <w:trHeight w:val="600"/>
          <w:jc w:val="center"/>
        </w:trPr>
        <w:tc>
          <w:tcPr>
            <w:tcW w:w="9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7A2" w:rsidRDefault="000327A2" w:rsidP="00BF26F1">
            <w:pPr>
              <w:tabs>
                <w:tab w:val="left" w:pos="7670"/>
              </w:tabs>
              <w:snapToGrid w:val="0"/>
              <w:spacing w:line="400" w:lineRule="exact"/>
              <w:ind w:leftChars="66" w:left="979" w:hangingChars="300" w:hanging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抄送：市委办，市人大办，市政协办，市法院，市检察院。</w:t>
            </w:r>
          </w:p>
        </w:tc>
      </w:tr>
      <w:tr w:rsidR="000327A2" w:rsidTr="007B0BC3">
        <w:trPr>
          <w:trHeight w:val="524"/>
          <w:jc w:val="center"/>
        </w:trPr>
        <w:tc>
          <w:tcPr>
            <w:tcW w:w="9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7A2" w:rsidRDefault="000327A2" w:rsidP="007B0BC3">
            <w:pPr>
              <w:snapToGrid w:val="0"/>
              <w:spacing w:line="4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庄河市人民政府办公室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20</w:t>
            </w:r>
            <w:r>
              <w:rPr>
                <w:rFonts w:ascii="仿宋_GB2312" w:eastAsia="仿宋_GB2312" w:hint="eastAsia"/>
                <w:sz w:val="28"/>
                <w:szCs w:val="28"/>
              </w:rPr>
              <w:t>20年9月2</w:t>
            </w:r>
            <w:r w:rsidR="00BF26F1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0327A2" w:rsidRPr="000327A2" w:rsidRDefault="000327A2" w:rsidP="000327A2">
      <w:pPr>
        <w:spacing w:line="20" w:lineRule="exact"/>
        <w:rPr>
          <w:rFonts w:ascii="仿宋_GB2312" w:eastAsia="仿宋_GB2312" w:hAnsi="仿宋_GB2312" w:cs="仿宋_GB2312"/>
          <w:sz w:val="22"/>
          <w:szCs w:val="28"/>
        </w:rPr>
      </w:pPr>
    </w:p>
    <w:sectPr w:rsidR="000327A2" w:rsidRPr="000327A2" w:rsidSect="00BF26F1">
      <w:pgSz w:w="11906" w:h="16838" w:code="9"/>
      <w:pgMar w:top="1440" w:right="1418" w:bottom="1440" w:left="141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4B" w:rsidRDefault="00BF704B" w:rsidP="000327A2">
      <w:r>
        <w:separator/>
      </w:r>
    </w:p>
  </w:endnote>
  <w:endnote w:type="continuationSeparator" w:id="0">
    <w:p w:rsidR="00BF704B" w:rsidRDefault="00BF704B" w:rsidP="0003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A2" w:rsidRPr="000327A2" w:rsidRDefault="000327A2" w:rsidP="000327A2">
    <w:pPr>
      <w:pStyle w:val="a6"/>
      <w:ind w:right="80"/>
      <w:rPr>
        <w:rFonts w:ascii="Times New Roman" w:hAnsi="Times New Roman" w:cs="Times New Roman"/>
      </w:rPr>
    </w:pPr>
    <w:r w:rsidRPr="000327A2">
      <w:rPr>
        <w:rStyle w:val="a8"/>
        <w:rFonts w:ascii="Times New Roman" w:hAnsi="Times New Roman" w:cs="Times New Roman"/>
        <w:sz w:val="28"/>
        <w:szCs w:val="28"/>
      </w:rPr>
      <w:t>－</w:t>
    </w:r>
    <w:r w:rsidRPr="000327A2">
      <w:rPr>
        <w:rStyle w:val="a8"/>
        <w:rFonts w:ascii="Times New Roman" w:hAnsi="Times New Roman" w:cs="Times New Roman"/>
        <w:sz w:val="28"/>
        <w:szCs w:val="28"/>
      </w:rPr>
      <w:t xml:space="preserve"> </w:t>
    </w:r>
    <w:r w:rsidRPr="000327A2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0327A2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0327A2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BF26F1">
      <w:rPr>
        <w:rStyle w:val="a8"/>
        <w:rFonts w:ascii="Times New Roman" w:hAnsi="Times New Roman" w:cs="Times New Roman"/>
        <w:noProof/>
        <w:sz w:val="28"/>
        <w:szCs w:val="28"/>
      </w:rPr>
      <w:t>2</w:t>
    </w:r>
    <w:r w:rsidRPr="000327A2">
      <w:rPr>
        <w:rStyle w:val="a8"/>
        <w:rFonts w:ascii="Times New Roman" w:hAnsi="Times New Roman" w:cs="Times New Roman"/>
        <w:sz w:val="28"/>
        <w:szCs w:val="28"/>
      </w:rPr>
      <w:fldChar w:fldCharType="end"/>
    </w:r>
    <w:r w:rsidRPr="000327A2">
      <w:rPr>
        <w:rStyle w:val="a8"/>
        <w:rFonts w:ascii="Times New Roman" w:hAnsi="Times New Roman" w:cs="Times New Roman"/>
        <w:sz w:val="28"/>
        <w:szCs w:val="28"/>
      </w:rPr>
      <w:t xml:space="preserve"> </w:t>
    </w:r>
    <w:r w:rsidRPr="000327A2">
      <w:rPr>
        <w:rStyle w:val="a8"/>
        <w:rFonts w:ascii="Times New Roman" w:hAnsi="Times New Roman" w:cs="Times New Roman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A2" w:rsidRPr="000327A2" w:rsidRDefault="000327A2" w:rsidP="000327A2">
    <w:pPr>
      <w:pStyle w:val="a6"/>
      <w:ind w:right="80"/>
      <w:jc w:val="right"/>
      <w:rPr>
        <w:rFonts w:ascii="Times New Roman" w:hAnsi="Times New Roman" w:cs="Times New Roman"/>
      </w:rPr>
    </w:pPr>
    <w:r w:rsidRPr="000327A2">
      <w:rPr>
        <w:rStyle w:val="a8"/>
        <w:rFonts w:ascii="Times New Roman" w:hAnsi="Times New Roman" w:cs="Times New Roman"/>
        <w:sz w:val="28"/>
        <w:szCs w:val="28"/>
      </w:rPr>
      <w:t>－</w:t>
    </w:r>
    <w:r w:rsidRPr="000327A2">
      <w:rPr>
        <w:rStyle w:val="a8"/>
        <w:rFonts w:ascii="Times New Roman" w:hAnsi="Times New Roman" w:cs="Times New Roman"/>
        <w:sz w:val="28"/>
        <w:szCs w:val="28"/>
      </w:rPr>
      <w:t xml:space="preserve"> </w:t>
    </w:r>
    <w:r w:rsidRPr="000327A2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0327A2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0327A2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BF26F1">
      <w:rPr>
        <w:rStyle w:val="a8"/>
        <w:rFonts w:ascii="Times New Roman" w:hAnsi="Times New Roman" w:cs="Times New Roman"/>
        <w:noProof/>
        <w:sz w:val="28"/>
        <w:szCs w:val="28"/>
      </w:rPr>
      <w:t>1</w:t>
    </w:r>
    <w:r w:rsidRPr="000327A2">
      <w:rPr>
        <w:rStyle w:val="a8"/>
        <w:rFonts w:ascii="Times New Roman" w:hAnsi="Times New Roman" w:cs="Times New Roman"/>
        <w:sz w:val="28"/>
        <w:szCs w:val="28"/>
      </w:rPr>
      <w:fldChar w:fldCharType="end"/>
    </w:r>
    <w:r w:rsidRPr="000327A2">
      <w:rPr>
        <w:rStyle w:val="a8"/>
        <w:rFonts w:ascii="Times New Roman" w:hAnsi="Times New Roman" w:cs="Times New Roman"/>
        <w:sz w:val="28"/>
        <w:szCs w:val="28"/>
      </w:rPr>
      <w:t xml:space="preserve"> </w:t>
    </w:r>
    <w:r w:rsidRPr="000327A2">
      <w:rPr>
        <w:rStyle w:val="a8"/>
        <w:rFonts w:ascii="Times New Roman" w:hAnsi="Times New Roman" w:cs="Times New Roman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4B" w:rsidRDefault="00BF704B" w:rsidP="000327A2">
      <w:r>
        <w:separator/>
      </w:r>
    </w:p>
  </w:footnote>
  <w:footnote w:type="continuationSeparator" w:id="0">
    <w:p w:rsidR="00BF704B" w:rsidRDefault="00BF704B" w:rsidP="0003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2"/>
  <w:drawingGridVerticalSpacing w:val="31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D50"/>
    <w:rsid w:val="000327A2"/>
    <w:rsid w:val="00154EC7"/>
    <w:rsid w:val="001E2311"/>
    <w:rsid w:val="0045541F"/>
    <w:rsid w:val="004929FE"/>
    <w:rsid w:val="00527397"/>
    <w:rsid w:val="005E5053"/>
    <w:rsid w:val="005F4654"/>
    <w:rsid w:val="006566E0"/>
    <w:rsid w:val="00677912"/>
    <w:rsid w:val="006943C4"/>
    <w:rsid w:val="00710C2E"/>
    <w:rsid w:val="00726D38"/>
    <w:rsid w:val="0079186C"/>
    <w:rsid w:val="00BE0719"/>
    <w:rsid w:val="00BF26F1"/>
    <w:rsid w:val="00BF704B"/>
    <w:rsid w:val="00C036C6"/>
    <w:rsid w:val="00D30D50"/>
    <w:rsid w:val="00E221CD"/>
    <w:rsid w:val="00E811C5"/>
    <w:rsid w:val="00EA0F10"/>
    <w:rsid w:val="00F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D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5E505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5053"/>
  </w:style>
  <w:style w:type="character" w:customStyle="1" w:styleId="1Char">
    <w:name w:val="样式1 Char"/>
    <w:link w:val="1"/>
    <w:locked/>
    <w:rsid w:val="000327A2"/>
    <w:rPr>
      <w:rFonts w:ascii="仿宋_GB2312" w:eastAsia="仿宋_GB2312"/>
      <w:sz w:val="32"/>
      <w:szCs w:val="32"/>
    </w:rPr>
  </w:style>
  <w:style w:type="paragraph" w:customStyle="1" w:styleId="1">
    <w:name w:val="样式1"/>
    <w:basedOn w:val="a"/>
    <w:link w:val="1Char"/>
    <w:rsid w:val="000327A2"/>
    <w:pPr>
      <w:spacing w:line="240" w:lineRule="atLeast"/>
      <w:ind w:firstLineChars="200" w:firstLine="200"/>
    </w:pPr>
    <w:rPr>
      <w:rFonts w:ascii="仿宋_GB2312" w:eastAsia="仿宋_GB2312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03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27A2"/>
    <w:rPr>
      <w:sz w:val="18"/>
      <w:szCs w:val="18"/>
    </w:rPr>
  </w:style>
  <w:style w:type="paragraph" w:styleId="a6">
    <w:name w:val="footer"/>
    <w:basedOn w:val="a"/>
    <w:link w:val="Char1"/>
    <w:unhideWhenUsed/>
    <w:rsid w:val="0003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327A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327A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327A2"/>
    <w:rPr>
      <w:sz w:val="18"/>
      <w:szCs w:val="18"/>
    </w:rPr>
  </w:style>
  <w:style w:type="character" w:styleId="a8">
    <w:name w:val="page number"/>
    <w:basedOn w:val="a0"/>
    <w:rsid w:val="00032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58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瑾</dc:creator>
  <cp:lastModifiedBy>PC</cp:lastModifiedBy>
  <cp:revision>15</cp:revision>
  <cp:lastPrinted>2020-09-28T09:04:00Z</cp:lastPrinted>
  <dcterms:created xsi:type="dcterms:W3CDTF">2020-09-21T00:05:00Z</dcterms:created>
  <dcterms:modified xsi:type="dcterms:W3CDTF">2020-09-29T01:10:00Z</dcterms:modified>
</cp:coreProperties>
</file>